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1"/>
    <w:p w14:paraId="613F8868" w14:textId="454C2DEC" w:rsidR="00076DDA" w:rsidRDefault="00076DDA" w:rsidP="00076DDA">
      <w:pPr>
        <w:pStyle w:val="Header"/>
        <w:jc w:val="center"/>
        <w:rPr>
          <w:rFonts w:ascii="Adobe Arabic" w:hAnsi="Adobe Arabic" w:cs="Adobe Arabic"/>
          <w:b/>
          <w:bCs/>
          <w:color w:val="274F77"/>
          <w:sz w:val="144"/>
          <w:szCs w:val="144"/>
          <w:rtl/>
          <w:lang w:bidi="ar-LB"/>
        </w:rPr>
      </w:pPr>
      <w:r w:rsidRPr="001B6B73">
        <w:rPr>
          <w:rFonts w:ascii="Adobe Arabic" w:hAnsi="Adobe Arabic" w:cs="Adobe Arabic"/>
          <w:b/>
          <w:bCs/>
          <w:noProof/>
          <w:color w:val="274F77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64A7B" wp14:editId="46FCE3A5">
                <wp:simplePos x="0" y="0"/>
                <wp:positionH relativeFrom="column">
                  <wp:posOffset>1202378</wp:posOffset>
                </wp:positionH>
                <wp:positionV relativeFrom="paragraph">
                  <wp:posOffset>909596</wp:posOffset>
                </wp:positionV>
                <wp:extent cx="1152525" cy="1076325"/>
                <wp:effectExtent l="57150" t="57150" r="123825" b="12382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0763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922780" id="Oval 16" o:spid="_x0000_s1026" style="position:absolute;margin-left:94.7pt;margin-top:71.6pt;width:90.75pt;height:8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" filled="f" strokecolor="#2e74b5 [2408]" strokeweight="2.25pt">
                <v:stroke joinstyle="miter"/>
                <v:shadow on="t" color="black" opacity="26214f" origin="-.5,-.5" offset=".74836mm,.74836mm"/>
              </v:oval>
            </w:pict>
          </mc:Fallback>
        </mc:AlternateContent>
      </w:r>
    </w:p>
    <w:p w14:paraId="5D60D96B" w14:textId="0BDA005A" w:rsidR="00076DDA" w:rsidRPr="00EC51AC" w:rsidRDefault="00076DDA" w:rsidP="00076DDA">
      <w:pPr>
        <w:pStyle w:val="Header"/>
        <w:jc w:val="center"/>
        <w:rPr>
          <w:rFonts w:ascii="Adobe Arabic" w:hAnsi="Adobe Arabic" w:cs="Adobe Arabic"/>
          <w:b/>
          <w:bCs/>
          <w:color w:val="006600"/>
          <w:sz w:val="144"/>
          <w:szCs w:val="144"/>
          <w:rtl/>
          <w:lang w:bidi="ar-LB"/>
        </w:rPr>
      </w:pPr>
      <w:r>
        <w:rPr>
          <w:rFonts w:ascii="Adobe Arabic" w:hAnsi="Adobe Arabic" w:cs="Adobe Arabic" w:hint="cs"/>
          <w:b/>
          <w:bCs/>
          <w:noProof/>
          <w:color w:val="274F77"/>
          <w:sz w:val="144"/>
          <w:szCs w:val="144"/>
          <w:rtl/>
        </w:rPr>
        <w:t>18</w:t>
      </w:r>
    </w:p>
    <w:bookmarkEnd w:id="0"/>
    <w:p w14:paraId="6781BD54" w14:textId="77777777" w:rsidR="00076DDA" w:rsidRPr="009D487D" w:rsidRDefault="00076DDA" w:rsidP="00076DDA">
      <w:pPr>
        <w:bidi w:val="0"/>
        <w:spacing w:after="0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14:ligatures w14:val="none"/>
        </w:rPr>
      </w:pPr>
      <w:r w:rsidRPr="009D487D">
        <w:rPr>
          <w:rFonts w:ascii="Adobe Arabic" w:eastAsia="Times New Roman" w:hAnsi="Adobe Arabic" w:cs="Adobe Arabic"/>
          <w:noProof/>
          <w:color w:val="000000"/>
          <w:kern w:val="0"/>
          <w:sz w:val="32"/>
          <w:szCs w:val="32"/>
          <w14:ligatures w14:val="none"/>
        </w:rPr>
        <mc:AlternateContent>
          <mc:Choice Requires="wps">
            <w:drawing>
              <wp:inline distT="0" distB="0" distL="0" distR="0" wp14:anchorId="5DDD1291" wp14:editId="051E30BA">
                <wp:extent cx="304800" cy="304800"/>
                <wp:effectExtent l="0" t="0" r="0" b="0"/>
                <wp:docPr id="1791139296" name="Rectangle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16D526" id="Rectangle 5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HJYHTy6AgAAwQUA&#10;AA4AAAAAAAAAAAAAAAAALgIAAGRycy9lMm9Eb2MueG1sUEsBAi0AFAAGAAgAAAAhAEyg6SzYAAAA&#10;AwEAAA8AAAAAAAAAAAAAAAAAFA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</w:p>
    <w:p w14:paraId="77492916" w14:textId="77777777" w:rsidR="00076DDA" w:rsidRDefault="00076DDA" w:rsidP="00076DDA">
      <w:pPr>
        <w:bidi w:val="0"/>
        <w:spacing w:after="0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14:ligatures w14:val="none"/>
        </w:rPr>
      </w:pPr>
      <w:r w:rsidRPr="009D487D">
        <w:rPr>
          <w:rFonts w:ascii="Adobe Arabic" w:eastAsia="Times New Roman" w:hAnsi="Adobe Arabic" w:cs="Adobe Arabic"/>
          <w:noProof/>
          <w:color w:val="000000"/>
          <w:kern w:val="0"/>
          <w:sz w:val="32"/>
          <w:szCs w:val="32"/>
          <w14:ligatures w14:val="none"/>
        </w:rPr>
        <mc:AlternateContent>
          <mc:Choice Requires="wps">
            <w:drawing>
              <wp:inline distT="0" distB="0" distL="0" distR="0" wp14:anchorId="72400032" wp14:editId="1C5479F3">
                <wp:extent cx="304800" cy="304800"/>
                <wp:effectExtent l="0" t="0" r="0" b="0"/>
                <wp:docPr id="1918052788" name="Rectangle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2C56B7" id="Rectangle 5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A8aTUK6AgAAwQUA&#10;AA4AAAAAAAAAAAAAAAAALgIAAGRycy9lMm9Eb2MueG1sUEsBAi0AFAAGAAgAAAAhAEyg6SzYAAAA&#10;AwEAAA8AAAAAAAAAAAAAAAAAFA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</w:p>
    <w:p w14:paraId="4CBA2E92" w14:textId="77777777" w:rsidR="00076DDA" w:rsidRDefault="00076DDA" w:rsidP="00076DDA">
      <w:pPr>
        <w:pStyle w:val="Header"/>
        <w:jc w:val="center"/>
        <w:rPr>
          <w:rFonts w:ascii="Adobe Arabic" w:hAnsi="Adobe Arabic" w:cs="Adobe Arabic"/>
          <w:b/>
          <w:bCs/>
          <w:color w:val="808000"/>
          <w:sz w:val="72"/>
          <w:szCs w:val="72"/>
          <w:rtl/>
          <w:lang w:bidi="ar-LB"/>
        </w:rPr>
      </w:pPr>
    </w:p>
    <w:p w14:paraId="1D99815D" w14:textId="09580C59" w:rsidR="00076DDA" w:rsidRPr="00076DDA" w:rsidRDefault="00076DDA" w:rsidP="00076DDA">
      <w:pPr>
        <w:pStyle w:val="Header"/>
        <w:jc w:val="center"/>
        <w:rPr>
          <w:rFonts w:ascii="Adobe Arabic" w:hAnsi="Adobe Arabic" w:cs="Adobe Arabic"/>
          <w:b/>
          <w:bCs/>
          <w:color w:val="1F4E79" w:themeColor="accent5" w:themeShade="80"/>
          <w:sz w:val="72"/>
          <w:szCs w:val="72"/>
          <w:lang w:bidi="ar-LB"/>
        </w:rPr>
      </w:pPr>
      <w:r w:rsidRPr="00076DDA">
        <w:rPr>
          <w:rFonts w:ascii="Adobe Arabic" w:hAnsi="Adobe Arabic" w:cs="Adobe Arabic" w:hint="cs"/>
          <w:b/>
          <w:bCs/>
          <w:color w:val="1F4E79" w:themeColor="accent5" w:themeShade="80"/>
          <w:sz w:val="72"/>
          <w:szCs w:val="72"/>
          <w:rtl/>
          <w:lang w:bidi="ar-LB"/>
        </w:rPr>
        <w:t>سلسلة</w:t>
      </w:r>
      <w:r w:rsidR="00D62888">
        <w:rPr>
          <w:rFonts w:ascii="Adobe Arabic" w:hAnsi="Adobe Arabic" w:cs="Adobe Arabic" w:hint="cs"/>
          <w:b/>
          <w:bCs/>
          <w:color w:val="1F4E79" w:themeColor="accent5" w:themeShade="80"/>
          <w:sz w:val="72"/>
          <w:szCs w:val="72"/>
          <w:rtl/>
          <w:lang w:bidi="ar-LB"/>
        </w:rPr>
        <w:t xml:space="preserve"> </w:t>
      </w:r>
      <w:r w:rsidRPr="00076DDA">
        <w:rPr>
          <w:rFonts w:ascii="Adobe Arabic" w:hAnsi="Adobe Arabic" w:cs="Adobe Arabic" w:hint="cs"/>
          <w:b/>
          <w:bCs/>
          <w:color w:val="1F4E79" w:themeColor="accent5" w:themeShade="80"/>
          <w:sz w:val="72"/>
          <w:szCs w:val="72"/>
          <w:rtl/>
          <w:lang w:bidi="ar-LB"/>
        </w:rPr>
        <w:t>زاد</w:t>
      </w:r>
      <w:r w:rsidR="00D62888">
        <w:rPr>
          <w:rFonts w:ascii="Adobe Arabic" w:hAnsi="Adobe Arabic" w:cs="Adobe Arabic" w:hint="cs"/>
          <w:b/>
          <w:bCs/>
          <w:color w:val="1F4E79" w:themeColor="accent5" w:themeShade="80"/>
          <w:sz w:val="72"/>
          <w:szCs w:val="72"/>
          <w:rtl/>
          <w:lang w:bidi="ar-LB"/>
        </w:rPr>
        <w:t xml:space="preserve"> </w:t>
      </w:r>
      <w:r w:rsidRPr="00076DDA">
        <w:rPr>
          <w:rFonts w:ascii="Adobe Arabic" w:hAnsi="Adobe Arabic" w:cs="Adobe Arabic" w:hint="cs"/>
          <w:b/>
          <w:bCs/>
          <w:color w:val="1F4E79" w:themeColor="accent5" w:themeShade="80"/>
          <w:sz w:val="72"/>
          <w:szCs w:val="72"/>
          <w:rtl/>
          <w:lang w:bidi="ar-LB"/>
        </w:rPr>
        <w:t>الواعظ</w:t>
      </w:r>
    </w:p>
    <w:p w14:paraId="68A16B0C" w14:textId="1AF79341" w:rsidR="00076DDA" w:rsidRPr="00076DDA" w:rsidRDefault="00076DDA" w:rsidP="00076DDA">
      <w:pPr>
        <w:bidi w:val="0"/>
        <w:jc w:val="center"/>
        <w:rPr>
          <w:rFonts w:ascii="Adobe Arabic" w:eastAsia="Times New Roman" w:hAnsi="Adobe Arabic" w:cs="Adobe Arabic"/>
          <w:b/>
          <w:bCs/>
          <w:color w:val="2E74B5" w:themeColor="accent5" w:themeShade="BF"/>
          <w:kern w:val="0"/>
          <w:sz w:val="144"/>
          <w:szCs w:val="144"/>
          <w:rtl/>
          <w14:ligatures w14:val="none"/>
        </w:rPr>
      </w:pPr>
      <w:r w:rsidRPr="00076DDA">
        <w:rPr>
          <w:rFonts w:ascii="Adobe Arabic" w:eastAsia="Times New Roman" w:hAnsi="Adobe Arabic" w:cs="Adobe Arabic"/>
          <w:b/>
          <w:bCs/>
          <w:color w:val="2E74B5" w:themeColor="accent5" w:themeShade="BF"/>
          <w:kern w:val="0"/>
          <w:sz w:val="144"/>
          <w:szCs w:val="144"/>
          <w:rtl/>
          <w14:ligatures w14:val="none"/>
        </w:rPr>
        <w:t>و</w:t>
      </w:r>
      <w:r>
        <w:rPr>
          <w:rFonts w:ascii="Adobe Arabic" w:eastAsia="Times New Roman" w:hAnsi="Adobe Arabic" w:cs="Adobe Arabic" w:hint="cs"/>
          <w:b/>
          <w:bCs/>
          <w:color w:val="2E74B5" w:themeColor="accent5" w:themeShade="BF"/>
          <w:kern w:val="0"/>
          <w:sz w:val="144"/>
          <w:szCs w:val="144"/>
          <w:rtl/>
          <w14:ligatures w14:val="none"/>
        </w:rPr>
        <w:t>َ</w:t>
      </w:r>
      <w:r w:rsidRPr="00076DDA">
        <w:rPr>
          <w:rFonts w:ascii="Adobe Arabic" w:eastAsia="Times New Roman" w:hAnsi="Adobe Arabic" w:cs="Adobe Arabic"/>
          <w:b/>
          <w:bCs/>
          <w:color w:val="2E74B5" w:themeColor="accent5" w:themeShade="BF"/>
          <w:kern w:val="0"/>
          <w:sz w:val="144"/>
          <w:szCs w:val="144"/>
          <w:rtl/>
          <w14:ligatures w14:val="none"/>
        </w:rPr>
        <w:t>ب</w:t>
      </w:r>
      <w:r>
        <w:rPr>
          <w:rFonts w:ascii="Adobe Arabic" w:eastAsia="Times New Roman" w:hAnsi="Adobe Arabic" w:cs="Adobe Arabic" w:hint="cs"/>
          <w:b/>
          <w:bCs/>
          <w:color w:val="2E74B5" w:themeColor="accent5" w:themeShade="BF"/>
          <w:kern w:val="0"/>
          <w:sz w:val="144"/>
          <w:szCs w:val="144"/>
          <w:rtl/>
          <w14:ligatures w14:val="none"/>
        </w:rPr>
        <w:t>َ</w:t>
      </w:r>
      <w:r w:rsidRPr="00076DDA">
        <w:rPr>
          <w:rFonts w:ascii="Adobe Arabic" w:eastAsia="Times New Roman" w:hAnsi="Adobe Arabic" w:cs="Adobe Arabic"/>
          <w:b/>
          <w:bCs/>
          <w:color w:val="2E74B5" w:themeColor="accent5" w:themeShade="BF"/>
          <w:kern w:val="0"/>
          <w:sz w:val="144"/>
          <w:szCs w:val="144"/>
          <w:rtl/>
          <w14:ligatures w14:val="none"/>
        </w:rPr>
        <w:t>شِّر</w:t>
      </w:r>
      <w:r>
        <w:rPr>
          <w:rFonts w:ascii="Adobe Arabic" w:eastAsia="Times New Roman" w:hAnsi="Adobe Arabic" w:cs="Adobe Arabic" w:hint="cs"/>
          <w:b/>
          <w:bCs/>
          <w:color w:val="2E74B5" w:themeColor="accent5" w:themeShade="BF"/>
          <w:kern w:val="0"/>
          <w:sz w:val="144"/>
          <w:szCs w:val="144"/>
          <w:rtl/>
          <w14:ligatures w14:val="none"/>
        </w:rPr>
        <w:t>ْ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kern w:val="0"/>
          <w:sz w:val="144"/>
          <w:szCs w:val="144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b/>
          <w:bCs/>
          <w:color w:val="2E74B5" w:themeColor="accent5" w:themeShade="BF"/>
          <w:kern w:val="0"/>
          <w:sz w:val="144"/>
          <w:szCs w:val="144"/>
          <w:rtl/>
          <w14:ligatures w14:val="none"/>
        </w:rPr>
        <w:t>الم</w:t>
      </w:r>
      <w:r>
        <w:rPr>
          <w:rFonts w:ascii="Adobe Arabic" w:eastAsia="Times New Roman" w:hAnsi="Adobe Arabic" w:cs="Adobe Arabic" w:hint="cs"/>
          <w:b/>
          <w:bCs/>
          <w:color w:val="2E74B5" w:themeColor="accent5" w:themeShade="BF"/>
          <w:kern w:val="0"/>
          <w:sz w:val="144"/>
          <w:szCs w:val="144"/>
          <w:rtl/>
          <w14:ligatures w14:val="none"/>
        </w:rPr>
        <w:t>ُ</w:t>
      </w:r>
      <w:r w:rsidRPr="00076DDA">
        <w:rPr>
          <w:rFonts w:ascii="Adobe Arabic" w:eastAsia="Times New Roman" w:hAnsi="Adobe Arabic" w:cs="Adobe Arabic"/>
          <w:b/>
          <w:bCs/>
          <w:color w:val="2E74B5" w:themeColor="accent5" w:themeShade="BF"/>
          <w:kern w:val="0"/>
          <w:sz w:val="144"/>
          <w:szCs w:val="144"/>
          <w:rtl/>
          <w14:ligatures w14:val="none"/>
        </w:rPr>
        <w:t>ؤ</w:t>
      </w:r>
      <w:r>
        <w:rPr>
          <w:rFonts w:ascii="Adobe Arabic" w:eastAsia="Times New Roman" w:hAnsi="Adobe Arabic" w:cs="Adobe Arabic" w:hint="cs"/>
          <w:b/>
          <w:bCs/>
          <w:color w:val="2E74B5" w:themeColor="accent5" w:themeShade="BF"/>
          <w:kern w:val="0"/>
          <w:sz w:val="144"/>
          <w:szCs w:val="144"/>
          <w:rtl/>
          <w14:ligatures w14:val="none"/>
        </w:rPr>
        <w:t>ْ</w:t>
      </w:r>
      <w:r w:rsidRPr="00076DDA">
        <w:rPr>
          <w:rFonts w:ascii="Adobe Arabic" w:eastAsia="Times New Roman" w:hAnsi="Adobe Arabic" w:cs="Adobe Arabic"/>
          <w:b/>
          <w:bCs/>
          <w:color w:val="2E74B5" w:themeColor="accent5" w:themeShade="BF"/>
          <w:kern w:val="0"/>
          <w:sz w:val="144"/>
          <w:szCs w:val="144"/>
          <w:rtl/>
          <w14:ligatures w14:val="none"/>
        </w:rPr>
        <w:t>م</w:t>
      </w:r>
      <w:r>
        <w:rPr>
          <w:rFonts w:ascii="Adobe Arabic" w:eastAsia="Times New Roman" w:hAnsi="Adobe Arabic" w:cs="Adobe Arabic" w:hint="cs"/>
          <w:b/>
          <w:bCs/>
          <w:color w:val="2E74B5" w:themeColor="accent5" w:themeShade="BF"/>
          <w:kern w:val="0"/>
          <w:sz w:val="144"/>
          <w:szCs w:val="144"/>
          <w:rtl/>
          <w14:ligatures w14:val="none"/>
        </w:rPr>
        <w:t>ِ</w:t>
      </w:r>
      <w:r w:rsidRPr="00076DDA">
        <w:rPr>
          <w:rFonts w:ascii="Adobe Arabic" w:eastAsia="Times New Roman" w:hAnsi="Adobe Arabic" w:cs="Adobe Arabic"/>
          <w:b/>
          <w:bCs/>
          <w:color w:val="2E74B5" w:themeColor="accent5" w:themeShade="BF"/>
          <w:kern w:val="0"/>
          <w:sz w:val="144"/>
          <w:szCs w:val="144"/>
          <w:rtl/>
          <w14:ligatures w14:val="none"/>
        </w:rPr>
        <w:t>ن</w:t>
      </w:r>
      <w:r>
        <w:rPr>
          <w:rFonts w:ascii="Adobe Arabic" w:eastAsia="Times New Roman" w:hAnsi="Adobe Arabic" w:cs="Adobe Arabic" w:hint="cs"/>
          <w:b/>
          <w:bCs/>
          <w:color w:val="2E74B5" w:themeColor="accent5" w:themeShade="BF"/>
          <w:kern w:val="0"/>
          <w:sz w:val="144"/>
          <w:szCs w:val="144"/>
          <w:rtl/>
          <w14:ligatures w14:val="none"/>
        </w:rPr>
        <w:t>ِ</w:t>
      </w:r>
      <w:r w:rsidRPr="00076DDA">
        <w:rPr>
          <w:rFonts w:ascii="Adobe Arabic" w:eastAsia="Times New Roman" w:hAnsi="Adobe Arabic" w:cs="Adobe Arabic"/>
          <w:b/>
          <w:bCs/>
          <w:color w:val="2E74B5" w:themeColor="accent5" w:themeShade="BF"/>
          <w:kern w:val="0"/>
          <w:sz w:val="144"/>
          <w:szCs w:val="144"/>
          <w:rtl/>
          <w14:ligatures w14:val="none"/>
        </w:rPr>
        <w:t>ين</w:t>
      </w:r>
    </w:p>
    <w:p w14:paraId="0816A77E" w14:textId="1CE10B8A" w:rsidR="00076DDA" w:rsidRDefault="00076DDA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00846243" w14:textId="77777777" w:rsidR="00076DDA" w:rsidRDefault="00076DD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</w:p>
    <w:tbl>
      <w:tblPr>
        <w:tblpPr w:leftFromText="180" w:rightFromText="180" w:vertAnchor="text" w:horzAnchor="margin" w:tblpXSpec="center" w:tblpY="4300"/>
        <w:bidiVisual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8"/>
        <w:gridCol w:w="2620"/>
      </w:tblGrid>
      <w:tr w:rsidR="00076DDA" w:rsidRPr="00076DDA" w14:paraId="16190DC4" w14:textId="77777777" w:rsidTr="00076D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C00D13" w14:textId="77777777" w:rsidR="00076DDA" w:rsidRPr="001F7D7A" w:rsidRDefault="00076DDA" w:rsidP="00076DDA">
            <w:pPr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b/>
                <w:bCs/>
                <w:color w:val="1F4E79" w:themeColor="accent5" w:themeShade="80"/>
                <w:kern w:val="0"/>
                <w:sz w:val="32"/>
                <w:szCs w:val="32"/>
                <w14:ligatures w14:val="none"/>
              </w:rPr>
            </w:pPr>
            <w:r w:rsidRPr="001F7D7A">
              <w:rPr>
                <w:rFonts w:ascii="Adobe Arabic" w:eastAsia="Times New Roman" w:hAnsi="Adobe Arabic" w:cs="Adobe Arabic"/>
                <w:b/>
                <w:bCs/>
                <w:color w:val="1F4E79" w:themeColor="accent5" w:themeShade="80"/>
                <w:kern w:val="0"/>
                <w:sz w:val="32"/>
                <w:szCs w:val="32"/>
                <w:rtl/>
                <w14:ligatures w14:val="none"/>
              </w:rPr>
              <w:t>الكتاب</w:t>
            </w:r>
            <w:r w:rsidRPr="001F7D7A">
              <w:rPr>
                <w:rFonts w:ascii="Adobe Arabic" w:eastAsia="Times New Roman" w:hAnsi="Adobe Arabic" w:cs="Adobe Arabic"/>
                <w:b/>
                <w:bCs/>
                <w:color w:val="1F4E79" w:themeColor="accent5" w:themeShade="80"/>
                <w:kern w:val="0"/>
                <w:sz w:val="32"/>
                <w:szCs w:val="32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4EC27BED" w14:textId="6A705ECC" w:rsidR="00076DDA" w:rsidRPr="00076DDA" w:rsidRDefault="00076DDA" w:rsidP="00076DDA">
            <w:pPr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kern w:val="0"/>
                <w:sz w:val="32"/>
                <w:szCs w:val="32"/>
                <w14:ligatures w14:val="none"/>
              </w:rPr>
            </w:pPr>
            <w:r w:rsidRPr="00076DDA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>وبشِّر</w:t>
            </w:r>
            <w:r w:rsidR="00D62888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 xml:space="preserve"> </w:t>
            </w:r>
            <w:r w:rsidRPr="00076DDA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>المؤمنين</w:t>
            </w:r>
          </w:p>
        </w:tc>
      </w:tr>
      <w:tr w:rsidR="00076DDA" w:rsidRPr="00076DDA" w14:paraId="64DD6E84" w14:textId="77777777" w:rsidTr="00076D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31C36F" w14:textId="77777777" w:rsidR="00076DDA" w:rsidRPr="001F7D7A" w:rsidRDefault="00076DDA" w:rsidP="00076DDA">
            <w:pPr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b/>
                <w:bCs/>
                <w:color w:val="1F4E79" w:themeColor="accent5" w:themeShade="80"/>
                <w:kern w:val="0"/>
                <w:sz w:val="32"/>
                <w:szCs w:val="32"/>
                <w14:ligatures w14:val="none"/>
              </w:rPr>
            </w:pPr>
            <w:r w:rsidRPr="001F7D7A">
              <w:rPr>
                <w:rFonts w:ascii="Adobe Arabic" w:eastAsia="Times New Roman" w:hAnsi="Adobe Arabic" w:cs="Adobe Arabic"/>
                <w:b/>
                <w:bCs/>
                <w:color w:val="1F4E79" w:themeColor="accent5" w:themeShade="80"/>
                <w:kern w:val="0"/>
                <w:sz w:val="32"/>
                <w:szCs w:val="32"/>
                <w:rtl/>
                <w14:ligatures w14:val="none"/>
              </w:rPr>
              <w:t>إعـداد</w:t>
            </w:r>
            <w:r w:rsidRPr="001F7D7A">
              <w:rPr>
                <w:rFonts w:ascii="Adobe Arabic" w:eastAsia="Times New Roman" w:hAnsi="Adobe Arabic" w:cs="Adobe Arabic"/>
                <w:b/>
                <w:bCs/>
                <w:color w:val="1F4E79" w:themeColor="accent5" w:themeShade="80"/>
                <w:kern w:val="0"/>
                <w:sz w:val="32"/>
                <w:szCs w:val="32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4223721C" w14:textId="79584951" w:rsidR="00076DDA" w:rsidRPr="00076DDA" w:rsidRDefault="00076DDA" w:rsidP="00076DDA">
            <w:pPr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kern w:val="0"/>
                <w:sz w:val="32"/>
                <w:szCs w:val="32"/>
                <w14:ligatures w14:val="none"/>
              </w:rPr>
            </w:pPr>
            <w:r w:rsidRPr="00076DDA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>مركز</w:t>
            </w:r>
            <w:r w:rsidR="00D62888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 xml:space="preserve"> </w:t>
            </w:r>
            <w:r w:rsidRPr="00076DDA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>المعارف</w:t>
            </w:r>
            <w:r w:rsidR="00D62888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 xml:space="preserve"> </w:t>
            </w:r>
            <w:r w:rsidRPr="00076DDA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>للتأليف</w:t>
            </w:r>
            <w:r w:rsidR="00D62888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 xml:space="preserve"> </w:t>
            </w:r>
            <w:r w:rsidRPr="00076DDA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>والتحقيق</w:t>
            </w:r>
          </w:p>
        </w:tc>
      </w:tr>
      <w:tr w:rsidR="00076DDA" w:rsidRPr="00076DDA" w14:paraId="715C8D61" w14:textId="77777777" w:rsidTr="00076D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E5AFB2" w14:textId="77777777" w:rsidR="00076DDA" w:rsidRPr="001F7D7A" w:rsidRDefault="00076DDA" w:rsidP="00076DDA">
            <w:pPr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b/>
                <w:bCs/>
                <w:color w:val="1F4E79" w:themeColor="accent5" w:themeShade="80"/>
                <w:kern w:val="0"/>
                <w:sz w:val="32"/>
                <w:szCs w:val="32"/>
                <w14:ligatures w14:val="none"/>
              </w:rPr>
            </w:pPr>
            <w:r w:rsidRPr="001F7D7A">
              <w:rPr>
                <w:rFonts w:ascii="Adobe Arabic" w:eastAsia="Times New Roman" w:hAnsi="Adobe Arabic" w:cs="Adobe Arabic"/>
                <w:b/>
                <w:bCs/>
                <w:color w:val="1F4E79" w:themeColor="accent5" w:themeShade="80"/>
                <w:kern w:val="0"/>
                <w:sz w:val="32"/>
                <w:szCs w:val="32"/>
                <w:rtl/>
                <w14:ligatures w14:val="none"/>
              </w:rPr>
              <w:t>إصدار</w:t>
            </w:r>
            <w:r w:rsidRPr="001F7D7A">
              <w:rPr>
                <w:rFonts w:ascii="Adobe Arabic" w:eastAsia="Times New Roman" w:hAnsi="Adobe Arabic" w:cs="Adobe Arabic"/>
                <w:b/>
                <w:bCs/>
                <w:color w:val="1F4E79" w:themeColor="accent5" w:themeShade="80"/>
                <w:kern w:val="0"/>
                <w:sz w:val="32"/>
                <w:szCs w:val="32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0F920F2B" w14:textId="3C76B426" w:rsidR="00076DDA" w:rsidRPr="00076DDA" w:rsidRDefault="00076DDA" w:rsidP="00076DDA">
            <w:pPr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kern w:val="0"/>
                <w:sz w:val="32"/>
                <w:szCs w:val="32"/>
                <w14:ligatures w14:val="none"/>
              </w:rPr>
            </w:pPr>
            <w:r w:rsidRPr="00076DDA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>دار</w:t>
            </w:r>
            <w:r w:rsidR="00D62888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 xml:space="preserve"> </w:t>
            </w:r>
            <w:r w:rsidRPr="00076DDA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>المعارف</w:t>
            </w:r>
            <w:r w:rsidR="00D62888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 xml:space="preserve"> </w:t>
            </w:r>
            <w:r w:rsidRPr="00076DDA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>الإسلاميَّة</w:t>
            </w:r>
            <w:r w:rsidR="00D62888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 xml:space="preserve"> </w:t>
            </w:r>
            <w:r w:rsidRPr="00076DDA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>الثقافيَّة</w:t>
            </w:r>
          </w:p>
        </w:tc>
      </w:tr>
      <w:tr w:rsidR="00076DDA" w:rsidRPr="00076DDA" w14:paraId="14CCCEF7" w14:textId="77777777" w:rsidTr="00076D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A8BB40" w14:textId="18E366E5" w:rsidR="00076DDA" w:rsidRPr="001F7D7A" w:rsidRDefault="00076DDA" w:rsidP="00076DDA">
            <w:pPr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b/>
                <w:bCs/>
                <w:color w:val="1F4E79" w:themeColor="accent5" w:themeShade="80"/>
                <w:kern w:val="0"/>
                <w:sz w:val="32"/>
                <w:szCs w:val="32"/>
                <w14:ligatures w14:val="none"/>
              </w:rPr>
            </w:pPr>
            <w:r w:rsidRPr="001F7D7A">
              <w:rPr>
                <w:rFonts w:ascii="Adobe Arabic" w:eastAsia="Times New Roman" w:hAnsi="Adobe Arabic" w:cs="Adobe Arabic"/>
                <w:b/>
                <w:bCs/>
                <w:color w:val="1F4E79" w:themeColor="accent5" w:themeShade="80"/>
                <w:kern w:val="0"/>
                <w:sz w:val="32"/>
                <w:szCs w:val="32"/>
                <w:rtl/>
                <w14:ligatures w14:val="none"/>
              </w:rPr>
              <w:t>تصميم</w:t>
            </w:r>
            <w:r w:rsidR="00D62888">
              <w:rPr>
                <w:rFonts w:ascii="Adobe Arabic" w:eastAsia="Times New Roman" w:hAnsi="Adobe Arabic" w:cs="Adobe Arabic"/>
                <w:b/>
                <w:bCs/>
                <w:color w:val="1F4E79" w:themeColor="accent5" w:themeShade="80"/>
                <w:kern w:val="0"/>
                <w:sz w:val="32"/>
                <w:szCs w:val="32"/>
                <w:rtl/>
                <w14:ligatures w14:val="none"/>
              </w:rPr>
              <w:t xml:space="preserve"> </w:t>
            </w:r>
            <w:r w:rsidRPr="001F7D7A">
              <w:rPr>
                <w:rFonts w:ascii="Adobe Arabic" w:eastAsia="Times New Roman" w:hAnsi="Adobe Arabic" w:cs="Adobe Arabic"/>
                <w:b/>
                <w:bCs/>
                <w:color w:val="1F4E79" w:themeColor="accent5" w:themeShade="80"/>
                <w:kern w:val="0"/>
                <w:sz w:val="32"/>
                <w:szCs w:val="32"/>
                <w:rtl/>
                <w14:ligatures w14:val="none"/>
              </w:rPr>
              <w:t>وطباعــة</w:t>
            </w:r>
            <w:r w:rsidRPr="001F7D7A">
              <w:rPr>
                <w:rFonts w:ascii="Adobe Arabic" w:eastAsia="Times New Roman" w:hAnsi="Adobe Arabic" w:cs="Adobe Arabic"/>
                <w:b/>
                <w:bCs/>
                <w:color w:val="1F4E79" w:themeColor="accent5" w:themeShade="80"/>
                <w:kern w:val="0"/>
                <w:sz w:val="32"/>
                <w:szCs w:val="32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12244737" w14:textId="76C1365C" w:rsidR="00076DDA" w:rsidRPr="00076DDA" w:rsidRDefault="00CA77E1" w:rsidP="00076DDA">
            <w:pPr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dobe Arabic" w:hAnsi="Adobe Arabic" w:cs="Adobe Arabic"/>
                <w:sz w:val="32"/>
                <w:szCs w:val="32"/>
              </w:rPr>
              <w:t>DBOUK</w:t>
            </w:r>
          </w:p>
        </w:tc>
      </w:tr>
      <w:tr w:rsidR="00076DDA" w:rsidRPr="00076DDA" w14:paraId="3078B3F8" w14:textId="77777777" w:rsidTr="00076D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CA63C" w14:textId="7BE2C4D8" w:rsidR="00076DDA" w:rsidRPr="001F7D7A" w:rsidRDefault="00076DDA" w:rsidP="00076DDA">
            <w:pPr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b/>
                <w:bCs/>
                <w:color w:val="1F4E79" w:themeColor="accent5" w:themeShade="80"/>
                <w:kern w:val="0"/>
                <w:sz w:val="32"/>
                <w:szCs w:val="32"/>
                <w14:ligatures w14:val="none"/>
              </w:rPr>
            </w:pPr>
            <w:r w:rsidRPr="001F7D7A">
              <w:rPr>
                <w:rFonts w:ascii="Adobe Arabic" w:eastAsia="Times New Roman" w:hAnsi="Adobe Arabic" w:cs="Adobe Arabic"/>
                <w:b/>
                <w:bCs/>
                <w:color w:val="1F4E79" w:themeColor="accent5" w:themeShade="80"/>
                <w:kern w:val="0"/>
                <w:sz w:val="32"/>
                <w:szCs w:val="32"/>
                <w:rtl/>
                <w14:ligatures w14:val="none"/>
              </w:rPr>
              <w:t>الطـبـعــة</w:t>
            </w:r>
            <w:r w:rsidR="00D62888">
              <w:rPr>
                <w:rFonts w:ascii="Adobe Arabic" w:eastAsia="Times New Roman" w:hAnsi="Adobe Arabic" w:cs="Adobe Arabic"/>
                <w:b/>
                <w:bCs/>
                <w:color w:val="1F4E79" w:themeColor="accent5" w:themeShade="80"/>
                <w:kern w:val="0"/>
                <w:sz w:val="32"/>
                <w:szCs w:val="32"/>
                <w:rtl/>
                <w14:ligatures w14:val="none"/>
              </w:rPr>
              <w:t xml:space="preserve"> </w:t>
            </w:r>
            <w:r w:rsidRPr="001F7D7A">
              <w:rPr>
                <w:rFonts w:ascii="Adobe Arabic" w:eastAsia="Times New Roman" w:hAnsi="Adobe Arabic" w:cs="Adobe Arabic"/>
                <w:b/>
                <w:bCs/>
                <w:color w:val="1F4E79" w:themeColor="accent5" w:themeShade="80"/>
                <w:kern w:val="0"/>
                <w:sz w:val="32"/>
                <w:szCs w:val="32"/>
                <w:rtl/>
                <w14:ligatures w14:val="none"/>
              </w:rPr>
              <w:t>الأولــى</w:t>
            </w:r>
            <w:r w:rsidRPr="001F7D7A">
              <w:rPr>
                <w:rFonts w:ascii="Adobe Arabic" w:eastAsia="Times New Roman" w:hAnsi="Adobe Arabic" w:cs="Adobe Arabic"/>
                <w:b/>
                <w:bCs/>
                <w:color w:val="1F4E79" w:themeColor="accent5" w:themeShade="80"/>
                <w:kern w:val="0"/>
                <w:sz w:val="32"/>
                <w:szCs w:val="32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1BF210BC" w14:textId="77EFEFC0" w:rsidR="00076DDA" w:rsidRPr="00076DDA" w:rsidRDefault="00076DDA" w:rsidP="00076DDA">
            <w:pPr>
              <w:spacing w:before="100" w:beforeAutospacing="1" w:after="100" w:afterAutospacing="1" w:line="240" w:lineRule="auto"/>
              <w:jc w:val="both"/>
              <w:rPr>
                <w:rFonts w:ascii="Adobe Arabic" w:eastAsia="Times New Roman" w:hAnsi="Adobe Arabic" w:cs="Adobe Arabic"/>
                <w:kern w:val="0"/>
                <w:sz w:val="32"/>
                <w:szCs w:val="32"/>
                <w14:ligatures w14:val="none"/>
              </w:rPr>
            </w:pPr>
            <w:r w:rsidRPr="00076DDA">
              <w:rPr>
                <w:rFonts w:ascii="Adobe Arabic" w:eastAsia="Times New Roman" w:hAnsi="Adobe Arabic" w:cs="Adobe Arabic"/>
                <w:kern w:val="0"/>
                <w:sz w:val="32"/>
                <w:szCs w:val="32"/>
                <w14:ligatures w14:val="none"/>
              </w:rPr>
              <w:t>1445</w:t>
            </w:r>
            <w:r w:rsidRPr="00076DDA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>هـ</w:t>
            </w:r>
            <w:r w:rsidR="00D62888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 xml:space="preserve"> </w:t>
            </w:r>
            <w:r w:rsidRPr="00076DDA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>-</w:t>
            </w:r>
            <w:r w:rsidR="00D62888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 xml:space="preserve"> </w:t>
            </w:r>
            <w:r w:rsidRPr="00076DDA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>2024م</w:t>
            </w:r>
          </w:p>
        </w:tc>
      </w:tr>
      <w:tr w:rsidR="00076DDA" w:rsidRPr="00076DDA" w14:paraId="207CE737" w14:textId="77777777" w:rsidTr="00076D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19D095D" w14:textId="4B27092F" w:rsidR="00076DDA" w:rsidRPr="00076DDA" w:rsidRDefault="00076DDA" w:rsidP="00076DDA">
            <w:pPr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kern w:val="0"/>
                <w:sz w:val="32"/>
                <w:szCs w:val="32"/>
                <w14:ligatures w14:val="none"/>
              </w:rPr>
            </w:pPr>
            <w:r w:rsidRPr="00076DDA">
              <w:rPr>
                <w:rFonts w:ascii="Adobe Arabic" w:eastAsia="Times New Roman" w:hAnsi="Adobe Arabic" w:cs="Adobe Arabic"/>
                <w:kern w:val="0"/>
                <w:sz w:val="32"/>
                <w:szCs w:val="32"/>
                <w14:ligatures w14:val="none"/>
              </w:rPr>
              <w:t>ISBN</w:t>
            </w:r>
            <w:r w:rsidR="00D62888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 xml:space="preserve"> </w:t>
            </w:r>
            <w:r w:rsidRPr="00076DDA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>٩٧٨</w:t>
            </w:r>
            <w:r w:rsidRPr="00076DDA">
              <w:rPr>
                <w:rFonts w:ascii="Adobe Arabic" w:eastAsia="Times New Roman" w:hAnsi="Adobe Arabic" w:cs="Adobe Arabic"/>
                <w:kern w:val="0"/>
                <w:sz w:val="32"/>
                <w:szCs w:val="32"/>
                <w14:ligatures w14:val="none"/>
              </w:rPr>
              <w:t>-</w:t>
            </w:r>
            <w:r w:rsidRPr="00076DDA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>٦١٤</w:t>
            </w:r>
            <w:r w:rsidRPr="00076DDA">
              <w:rPr>
                <w:rFonts w:ascii="Adobe Arabic" w:eastAsia="Times New Roman" w:hAnsi="Adobe Arabic" w:cs="Adobe Arabic"/>
                <w:kern w:val="0"/>
                <w:sz w:val="32"/>
                <w:szCs w:val="32"/>
                <w14:ligatures w14:val="none"/>
              </w:rPr>
              <w:t>-</w:t>
            </w:r>
            <w:r w:rsidRPr="00076DDA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>٤٦٧</w:t>
            </w:r>
            <w:r w:rsidRPr="00076DDA">
              <w:rPr>
                <w:rFonts w:ascii="Adobe Arabic" w:eastAsia="Times New Roman" w:hAnsi="Adobe Arabic" w:cs="Adobe Arabic"/>
                <w:kern w:val="0"/>
                <w:sz w:val="32"/>
                <w:szCs w:val="32"/>
                <w14:ligatures w14:val="none"/>
              </w:rPr>
              <w:t>-</w:t>
            </w:r>
            <w:r w:rsidRPr="00076DDA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>٣٦١</w:t>
            </w:r>
            <w:r w:rsidRPr="00076DDA">
              <w:rPr>
                <w:rFonts w:ascii="Adobe Arabic" w:eastAsia="Times New Roman" w:hAnsi="Adobe Arabic" w:cs="Adobe Arabic"/>
                <w:kern w:val="0"/>
                <w:sz w:val="32"/>
                <w:szCs w:val="32"/>
                <w14:ligatures w14:val="none"/>
              </w:rPr>
              <w:t>-</w:t>
            </w:r>
            <w:r w:rsidRPr="00076DDA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>٤</w:t>
            </w:r>
          </w:p>
        </w:tc>
      </w:tr>
      <w:tr w:rsidR="00076DDA" w:rsidRPr="00076DDA" w14:paraId="7CD7FB19" w14:textId="77777777" w:rsidTr="00076D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2BEE5D2" w14:textId="7F326567" w:rsidR="00076DDA" w:rsidRPr="00076DDA" w:rsidRDefault="004847C6" w:rsidP="00CA77E1">
            <w:pPr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kern w:val="0"/>
                <w:sz w:val="32"/>
                <w:szCs w:val="32"/>
                <w14:ligatures w14:val="none"/>
              </w:rPr>
            </w:pPr>
            <w:hyperlink r:id="rId8" w:history="1">
              <w:r w:rsidR="00CA77E1" w:rsidRPr="004B28B6">
                <w:rPr>
                  <w:rStyle w:val="Hyperlink"/>
                  <w:rFonts w:ascii="Adobe Arabic" w:eastAsia="Times New Roman" w:hAnsi="Adobe Arabic" w:cs="Adobe Arabic"/>
                  <w:kern w:val="0"/>
                  <w:sz w:val="32"/>
                  <w:szCs w:val="32"/>
                  <w14:ligatures w14:val="none"/>
                </w:rPr>
                <w:t>books@almaaref.org.lb</w:t>
              </w:r>
            </w:hyperlink>
          </w:p>
          <w:p w14:paraId="20839603" w14:textId="1E236DF7" w:rsidR="00076DDA" w:rsidRPr="00076DDA" w:rsidRDefault="00076DDA" w:rsidP="00076DDA">
            <w:pPr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kern w:val="0"/>
                <w:sz w:val="32"/>
                <w:szCs w:val="32"/>
                <w14:ligatures w14:val="none"/>
              </w:rPr>
            </w:pPr>
            <w:r w:rsidRPr="00076DDA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>٠٠٩٦١</w:t>
            </w:r>
            <w:r w:rsidR="00D62888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 xml:space="preserve"> </w:t>
            </w:r>
            <w:r w:rsidRPr="00076DDA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>٠١</w:t>
            </w:r>
            <w:r w:rsidR="00D62888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 xml:space="preserve"> </w:t>
            </w:r>
            <w:r w:rsidRPr="00076DDA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>٤٦٧</w:t>
            </w:r>
            <w:r w:rsidR="00D62888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 xml:space="preserve"> </w:t>
            </w:r>
            <w:r w:rsidRPr="00076DDA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>٥٤٧</w:t>
            </w:r>
          </w:p>
          <w:p w14:paraId="731EBA24" w14:textId="56046720" w:rsidR="00076DDA" w:rsidRPr="00076DDA" w:rsidRDefault="00076DDA" w:rsidP="00076DDA">
            <w:pPr>
              <w:spacing w:before="100" w:beforeAutospacing="1" w:after="100" w:afterAutospacing="1" w:line="240" w:lineRule="auto"/>
              <w:jc w:val="center"/>
              <w:rPr>
                <w:rFonts w:ascii="Adobe Arabic" w:eastAsia="Times New Roman" w:hAnsi="Adobe Arabic" w:cs="Adobe Arabic"/>
                <w:kern w:val="0"/>
                <w:sz w:val="32"/>
                <w:szCs w:val="32"/>
                <w14:ligatures w14:val="none"/>
              </w:rPr>
            </w:pPr>
            <w:r w:rsidRPr="00076DDA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>٠٠٩٦١</w:t>
            </w:r>
            <w:r w:rsidR="00D62888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 xml:space="preserve"> </w:t>
            </w:r>
            <w:r w:rsidRPr="00076DDA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>٧٦</w:t>
            </w:r>
            <w:r w:rsidR="00D62888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 xml:space="preserve"> </w:t>
            </w:r>
            <w:r w:rsidRPr="00076DDA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>٩٦٠</w:t>
            </w:r>
            <w:r w:rsidR="00D62888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 xml:space="preserve"> </w:t>
            </w:r>
            <w:r w:rsidRPr="00076DDA">
              <w:rPr>
                <w:rFonts w:ascii="Adobe Arabic" w:eastAsia="Times New Roman" w:hAnsi="Adobe Arabic" w:cs="Adobe Arabic"/>
                <w:kern w:val="0"/>
                <w:sz w:val="32"/>
                <w:szCs w:val="32"/>
                <w:rtl/>
                <w14:ligatures w14:val="none"/>
              </w:rPr>
              <w:t>٣٤٧</w:t>
            </w:r>
          </w:p>
        </w:tc>
      </w:tr>
    </w:tbl>
    <w:p w14:paraId="46C364CC" w14:textId="77777777" w:rsidR="00076DDA" w:rsidRDefault="00076DDA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3D2FCA27" w14:textId="45B51095" w:rsidR="00CA77E1" w:rsidRPr="00CA77E1" w:rsidRDefault="00CA77E1" w:rsidP="00CA77E1">
      <w:pPr>
        <w:pStyle w:val="Header"/>
        <w:jc w:val="center"/>
        <w:rPr>
          <w:rFonts w:ascii="Adobe Arabic" w:hAnsi="Adobe Arabic" w:cs="Adobe Arabic"/>
          <w:b/>
          <w:bCs/>
          <w:sz w:val="144"/>
          <w:szCs w:val="144"/>
          <w:rtl/>
          <w:lang w:bidi="ar-LB"/>
        </w:rPr>
      </w:pPr>
      <w:r w:rsidRPr="00CA77E1">
        <w:rPr>
          <w:rFonts w:ascii="Adobe Arabic" w:hAnsi="Adobe Arabic" w:cs="Adobe Arabic"/>
          <w:b/>
          <w:bCs/>
          <w:noProof/>
          <w:sz w:val="144"/>
          <w:szCs w:val="14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381A5E" wp14:editId="29382DB1">
                <wp:simplePos x="0" y="0"/>
                <wp:positionH relativeFrom="column">
                  <wp:posOffset>1202378</wp:posOffset>
                </wp:positionH>
                <wp:positionV relativeFrom="paragraph">
                  <wp:posOffset>909596</wp:posOffset>
                </wp:positionV>
                <wp:extent cx="1152525" cy="1076325"/>
                <wp:effectExtent l="57150" t="57150" r="123825" b="12382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0763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217CC7" id="Oval 1" o:spid="_x0000_s1026" style="position:absolute;margin-left:94.7pt;margin-top:71.6pt;width:90.75pt;height:8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" filled="f" strokecolor="black [3213]" strokeweight="2.25pt">
                <v:stroke joinstyle="miter"/>
                <v:shadow on="t" color="black" opacity="26214f" origin="-.5,-.5" offset=".74836mm,.74836mm"/>
              </v:oval>
            </w:pict>
          </mc:Fallback>
        </mc:AlternateContent>
      </w:r>
    </w:p>
    <w:p w14:paraId="6D6AFC54" w14:textId="77777777" w:rsidR="00CA77E1" w:rsidRPr="00CA77E1" w:rsidRDefault="00CA77E1" w:rsidP="00CA77E1">
      <w:pPr>
        <w:pStyle w:val="Header"/>
        <w:jc w:val="center"/>
        <w:rPr>
          <w:rFonts w:ascii="Adobe Arabic" w:hAnsi="Adobe Arabic" w:cs="Adobe Arabic"/>
          <w:b/>
          <w:bCs/>
          <w:sz w:val="144"/>
          <w:szCs w:val="144"/>
          <w:rtl/>
          <w:lang w:bidi="ar-LB"/>
        </w:rPr>
      </w:pPr>
      <w:r w:rsidRPr="00CA77E1">
        <w:rPr>
          <w:rFonts w:ascii="Adobe Arabic" w:hAnsi="Adobe Arabic" w:cs="Adobe Arabic" w:hint="cs"/>
          <w:b/>
          <w:bCs/>
          <w:noProof/>
          <w:sz w:val="144"/>
          <w:szCs w:val="144"/>
          <w:rtl/>
        </w:rPr>
        <w:t>18</w:t>
      </w:r>
    </w:p>
    <w:p w14:paraId="3C5F0B44" w14:textId="77777777" w:rsidR="00CA77E1" w:rsidRPr="00CA77E1" w:rsidRDefault="00CA77E1" w:rsidP="00CA77E1">
      <w:pPr>
        <w:bidi w:val="0"/>
        <w:spacing w:after="0" w:line="240" w:lineRule="auto"/>
        <w:jc w:val="both"/>
        <w:rPr>
          <w:rFonts w:ascii="Adobe Arabic" w:eastAsia="Times New Roman" w:hAnsi="Adobe Arabic" w:cs="Adobe Arabic"/>
          <w:kern w:val="0"/>
          <w:sz w:val="32"/>
          <w:szCs w:val="32"/>
          <w14:ligatures w14:val="none"/>
        </w:rPr>
      </w:pPr>
      <w:r w:rsidRPr="00CA77E1">
        <w:rPr>
          <w:rFonts w:ascii="Adobe Arabic" w:eastAsia="Times New Roman" w:hAnsi="Adobe Arabic" w:cs="Adobe Arabic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inline distT="0" distB="0" distL="0" distR="0" wp14:anchorId="2D73E207" wp14:editId="51B2FD02">
                <wp:extent cx="304800" cy="304800"/>
                <wp:effectExtent l="0" t="0" r="0" b="0"/>
                <wp:docPr id="2" name="Rectangle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A2C14C" id="Rectangle 5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GUrRvLMCAAC4BQAADgAAAAAA&#10;AAAAAAAAAAAuAgAAZHJzL2Uyb0RvYy54bWxQSwECLQAUAAYACAAAACEATKDpLNgAAAADAQAADwAA&#10;AAAAAAAAAAAAAAANBQAAZHJzL2Rvd25yZXYueG1sUEsFBgAAAAAEAAQA8wAAABIGAAAAAA==&#10;" filled="f" stroked="f">
                <o:lock v:ext="edit" aspectratio="t"/>
                <w10:anchorlock/>
              </v:rect>
            </w:pict>
          </mc:Fallback>
        </mc:AlternateContent>
      </w:r>
    </w:p>
    <w:p w14:paraId="25400725" w14:textId="77777777" w:rsidR="00CA77E1" w:rsidRPr="00CA77E1" w:rsidRDefault="00CA77E1" w:rsidP="00CA77E1">
      <w:pPr>
        <w:bidi w:val="0"/>
        <w:spacing w:after="0" w:line="240" w:lineRule="auto"/>
        <w:jc w:val="both"/>
        <w:rPr>
          <w:rFonts w:ascii="Adobe Arabic" w:eastAsia="Times New Roman" w:hAnsi="Adobe Arabic" w:cs="Adobe Arabic"/>
          <w:kern w:val="0"/>
          <w:sz w:val="32"/>
          <w:szCs w:val="32"/>
          <w14:ligatures w14:val="none"/>
        </w:rPr>
      </w:pPr>
      <w:r w:rsidRPr="00CA77E1">
        <w:rPr>
          <w:rFonts w:ascii="Adobe Arabic" w:eastAsia="Times New Roman" w:hAnsi="Adobe Arabic" w:cs="Adobe Arabic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inline distT="0" distB="0" distL="0" distR="0" wp14:anchorId="5AA12717" wp14:editId="736596BD">
                <wp:extent cx="304800" cy="304800"/>
                <wp:effectExtent l="0" t="0" r="0" b="0"/>
                <wp:docPr id="3" name="Rectangle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388AE5" id="Rectangle 5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p1y9bLMCAAC4BQAADgAAAAAA&#10;AAAAAAAAAAAuAgAAZHJzL2Uyb0RvYy54bWxQSwECLQAUAAYACAAAACEATKDpLNgAAAADAQAADwAA&#10;AAAAAAAAAAAAAAANBQAAZHJzL2Rvd25yZXYueG1sUEsFBgAAAAAEAAQA8wAAABIGAAAAAA==&#10;" filled="f" stroked="f">
                <o:lock v:ext="edit" aspectratio="t"/>
                <w10:anchorlock/>
              </v:rect>
            </w:pict>
          </mc:Fallback>
        </mc:AlternateContent>
      </w:r>
    </w:p>
    <w:p w14:paraId="245EEF4F" w14:textId="77777777" w:rsidR="00CA77E1" w:rsidRPr="00CA77E1" w:rsidRDefault="00CA77E1" w:rsidP="00CA77E1">
      <w:pPr>
        <w:pStyle w:val="Header"/>
        <w:jc w:val="center"/>
        <w:rPr>
          <w:rFonts w:ascii="Adobe Arabic" w:hAnsi="Adobe Arabic" w:cs="Adobe Arabic"/>
          <w:b/>
          <w:bCs/>
          <w:sz w:val="72"/>
          <w:szCs w:val="72"/>
          <w:rtl/>
          <w:lang w:bidi="ar-LB"/>
        </w:rPr>
      </w:pPr>
    </w:p>
    <w:p w14:paraId="690F6D82" w14:textId="77777777" w:rsidR="00CA77E1" w:rsidRPr="00CA77E1" w:rsidRDefault="00CA77E1" w:rsidP="00CA77E1">
      <w:pPr>
        <w:pStyle w:val="Header"/>
        <w:jc w:val="center"/>
        <w:rPr>
          <w:rFonts w:ascii="Adobe Arabic" w:hAnsi="Adobe Arabic" w:cs="Adobe Arabic"/>
          <w:b/>
          <w:bCs/>
          <w:sz w:val="72"/>
          <w:szCs w:val="72"/>
          <w:lang w:bidi="ar-LB"/>
        </w:rPr>
      </w:pPr>
      <w:r w:rsidRPr="00CA77E1">
        <w:rPr>
          <w:rFonts w:ascii="Adobe Arabic" w:hAnsi="Adobe Arabic" w:cs="Adobe Arabic" w:hint="cs"/>
          <w:b/>
          <w:bCs/>
          <w:sz w:val="72"/>
          <w:szCs w:val="72"/>
          <w:rtl/>
          <w:lang w:bidi="ar-LB"/>
        </w:rPr>
        <w:t>سلسلة زاد الواعظ</w:t>
      </w:r>
    </w:p>
    <w:p w14:paraId="0FE8FCD4" w14:textId="77777777" w:rsidR="00CA77E1" w:rsidRPr="00CA77E1" w:rsidRDefault="00CA77E1" w:rsidP="00CA77E1">
      <w:pPr>
        <w:bidi w:val="0"/>
        <w:jc w:val="center"/>
        <w:rPr>
          <w:rFonts w:ascii="Adobe Arabic" w:eastAsia="Times New Roman" w:hAnsi="Adobe Arabic" w:cs="Adobe Arabic"/>
          <w:b/>
          <w:bCs/>
          <w:kern w:val="0"/>
          <w:sz w:val="144"/>
          <w:szCs w:val="144"/>
          <w:rtl/>
          <w14:ligatures w14:val="none"/>
        </w:rPr>
      </w:pPr>
      <w:r w:rsidRPr="00CA77E1">
        <w:rPr>
          <w:rFonts w:ascii="Adobe Arabic" w:eastAsia="Times New Roman" w:hAnsi="Adobe Arabic" w:cs="Adobe Arabic"/>
          <w:b/>
          <w:bCs/>
          <w:kern w:val="0"/>
          <w:sz w:val="144"/>
          <w:szCs w:val="144"/>
          <w:rtl/>
          <w14:ligatures w14:val="none"/>
        </w:rPr>
        <w:t>و</w:t>
      </w:r>
      <w:r w:rsidRPr="00CA77E1">
        <w:rPr>
          <w:rFonts w:ascii="Adobe Arabic" w:eastAsia="Times New Roman" w:hAnsi="Adobe Arabic" w:cs="Adobe Arabic" w:hint="cs"/>
          <w:b/>
          <w:bCs/>
          <w:kern w:val="0"/>
          <w:sz w:val="144"/>
          <w:szCs w:val="144"/>
          <w:rtl/>
          <w14:ligatures w14:val="none"/>
        </w:rPr>
        <w:t>َ</w:t>
      </w:r>
      <w:r w:rsidRPr="00CA77E1">
        <w:rPr>
          <w:rFonts w:ascii="Adobe Arabic" w:eastAsia="Times New Roman" w:hAnsi="Adobe Arabic" w:cs="Adobe Arabic"/>
          <w:b/>
          <w:bCs/>
          <w:kern w:val="0"/>
          <w:sz w:val="144"/>
          <w:szCs w:val="144"/>
          <w:rtl/>
          <w14:ligatures w14:val="none"/>
        </w:rPr>
        <w:t>ب</w:t>
      </w:r>
      <w:r w:rsidRPr="00CA77E1">
        <w:rPr>
          <w:rFonts w:ascii="Adobe Arabic" w:eastAsia="Times New Roman" w:hAnsi="Adobe Arabic" w:cs="Adobe Arabic" w:hint="cs"/>
          <w:b/>
          <w:bCs/>
          <w:kern w:val="0"/>
          <w:sz w:val="144"/>
          <w:szCs w:val="144"/>
          <w:rtl/>
          <w14:ligatures w14:val="none"/>
        </w:rPr>
        <w:t>َ</w:t>
      </w:r>
      <w:r w:rsidRPr="00CA77E1">
        <w:rPr>
          <w:rFonts w:ascii="Adobe Arabic" w:eastAsia="Times New Roman" w:hAnsi="Adobe Arabic" w:cs="Adobe Arabic"/>
          <w:b/>
          <w:bCs/>
          <w:kern w:val="0"/>
          <w:sz w:val="144"/>
          <w:szCs w:val="144"/>
          <w:rtl/>
          <w14:ligatures w14:val="none"/>
        </w:rPr>
        <w:t>شِّر</w:t>
      </w:r>
      <w:r w:rsidRPr="00CA77E1">
        <w:rPr>
          <w:rFonts w:ascii="Adobe Arabic" w:eastAsia="Times New Roman" w:hAnsi="Adobe Arabic" w:cs="Adobe Arabic" w:hint="cs"/>
          <w:b/>
          <w:bCs/>
          <w:kern w:val="0"/>
          <w:sz w:val="144"/>
          <w:szCs w:val="144"/>
          <w:rtl/>
          <w14:ligatures w14:val="none"/>
        </w:rPr>
        <w:t>ْ</w:t>
      </w:r>
      <w:r w:rsidRPr="00CA77E1">
        <w:rPr>
          <w:rFonts w:ascii="Adobe Arabic" w:eastAsia="Times New Roman" w:hAnsi="Adobe Arabic" w:cs="Adobe Arabic"/>
          <w:b/>
          <w:bCs/>
          <w:kern w:val="0"/>
          <w:sz w:val="144"/>
          <w:szCs w:val="144"/>
          <w:rtl/>
          <w14:ligatures w14:val="none"/>
        </w:rPr>
        <w:t xml:space="preserve"> الم</w:t>
      </w:r>
      <w:r w:rsidRPr="00CA77E1">
        <w:rPr>
          <w:rFonts w:ascii="Adobe Arabic" w:eastAsia="Times New Roman" w:hAnsi="Adobe Arabic" w:cs="Adobe Arabic" w:hint="cs"/>
          <w:b/>
          <w:bCs/>
          <w:kern w:val="0"/>
          <w:sz w:val="144"/>
          <w:szCs w:val="144"/>
          <w:rtl/>
          <w14:ligatures w14:val="none"/>
        </w:rPr>
        <w:t>ُ</w:t>
      </w:r>
      <w:r w:rsidRPr="00CA77E1">
        <w:rPr>
          <w:rFonts w:ascii="Adobe Arabic" w:eastAsia="Times New Roman" w:hAnsi="Adobe Arabic" w:cs="Adobe Arabic"/>
          <w:b/>
          <w:bCs/>
          <w:kern w:val="0"/>
          <w:sz w:val="144"/>
          <w:szCs w:val="144"/>
          <w:rtl/>
          <w14:ligatures w14:val="none"/>
        </w:rPr>
        <w:t>ؤ</w:t>
      </w:r>
      <w:r w:rsidRPr="00CA77E1">
        <w:rPr>
          <w:rFonts w:ascii="Adobe Arabic" w:eastAsia="Times New Roman" w:hAnsi="Adobe Arabic" w:cs="Adobe Arabic" w:hint="cs"/>
          <w:b/>
          <w:bCs/>
          <w:kern w:val="0"/>
          <w:sz w:val="144"/>
          <w:szCs w:val="144"/>
          <w:rtl/>
          <w14:ligatures w14:val="none"/>
        </w:rPr>
        <w:t>ْ</w:t>
      </w:r>
      <w:r w:rsidRPr="00CA77E1">
        <w:rPr>
          <w:rFonts w:ascii="Adobe Arabic" w:eastAsia="Times New Roman" w:hAnsi="Adobe Arabic" w:cs="Adobe Arabic"/>
          <w:b/>
          <w:bCs/>
          <w:kern w:val="0"/>
          <w:sz w:val="144"/>
          <w:szCs w:val="144"/>
          <w:rtl/>
          <w14:ligatures w14:val="none"/>
        </w:rPr>
        <w:t>م</w:t>
      </w:r>
      <w:r w:rsidRPr="00CA77E1">
        <w:rPr>
          <w:rFonts w:ascii="Adobe Arabic" w:eastAsia="Times New Roman" w:hAnsi="Adobe Arabic" w:cs="Adobe Arabic" w:hint="cs"/>
          <w:b/>
          <w:bCs/>
          <w:kern w:val="0"/>
          <w:sz w:val="144"/>
          <w:szCs w:val="144"/>
          <w:rtl/>
          <w14:ligatures w14:val="none"/>
        </w:rPr>
        <w:t>ِ</w:t>
      </w:r>
      <w:r w:rsidRPr="00CA77E1">
        <w:rPr>
          <w:rFonts w:ascii="Adobe Arabic" w:eastAsia="Times New Roman" w:hAnsi="Adobe Arabic" w:cs="Adobe Arabic"/>
          <w:b/>
          <w:bCs/>
          <w:kern w:val="0"/>
          <w:sz w:val="144"/>
          <w:szCs w:val="144"/>
          <w:rtl/>
          <w14:ligatures w14:val="none"/>
        </w:rPr>
        <w:t>ن</w:t>
      </w:r>
      <w:r w:rsidRPr="00CA77E1">
        <w:rPr>
          <w:rFonts w:ascii="Adobe Arabic" w:eastAsia="Times New Roman" w:hAnsi="Adobe Arabic" w:cs="Adobe Arabic" w:hint="cs"/>
          <w:b/>
          <w:bCs/>
          <w:kern w:val="0"/>
          <w:sz w:val="144"/>
          <w:szCs w:val="144"/>
          <w:rtl/>
          <w14:ligatures w14:val="none"/>
        </w:rPr>
        <w:t>ِ</w:t>
      </w:r>
      <w:r w:rsidRPr="00CA77E1">
        <w:rPr>
          <w:rFonts w:ascii="Adobe Arabic" w:eastAsia="Times New Roman" w:hAnsi="Adobe Arabic" w:cs="Adobe Arabic"/>
          <w:b/>
          <w:bCs/>
          <w:kern w:val="0"/>
          <w:sz w:val="144"/>
          <w:szCs w:val="144"/>
          <w:rtl/>
          <w14:ligatures w14:val="none"/>
        </w:rPr>
        <w:t>ين</w:t>
      </w:r>
    </w:p>
    <w:p w14:paraId="21E25C2D" w14:textId="77777777" w:rsidR="00CA77E1" w:rsidRDefault="00CA77E1">
      <w:pPr>
        <w:bidi w:val="0"/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</w:pPr>
    </w:p>
    <w:p w14:paraId="44C1B25D" w14:textId="77777777" w:rsidR="00CA77E1" w:rsidRDefault="00CA77E1">
      <w:pPr>
        <w:bidi w:val="0"/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</w:pPr>
      <w:r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br w:type="page"/>
      </w:r>
    </w:p>
    <w:p w14:paraId="75C61BFD" w14:textId="20A92E59" w:rsidR="00CA77E1" w:rsidRDefault="00CA77E1" w:rsidP="00CA77E1">
      <w:pPr>
        <w:bidi w:val="0"/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</w:pPr>
      <w:r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lastRenderedPageBreak/>
        <w:br w:type="page"/>
      </w:r>
    </w:p>
    <w:sdt>
      <w:sdtPr>
        <w:id w:val="-1790737029"/>
        <w:docPartObj>
          <w:docPartGallery w:val="Table of Contents"/>
          <w:docPartUnique/>
        </w:docPartObj>
      </w:sdtPr>
      <w:sdtEndPr>
        <w:rPr>
          <w:b/>
          <w:bCs/>
          <w:noProof/>
          <w:rtl/>
        </w:rPr>
      </w:sdtEndPr>
      <w:sdtContent>
        <w:p w14:paraId="62E6DCA3" w14:textId="50D42617" w:rsidR="00CA77E1" w:rsidRPr="00CA77E1" w:rsidRDefault="00CA77E1" w:rsidP="00CA77E1">
          <w:pPr>
            <w:bidi w:val="0"/>
            <w:jc w:val="center"/>
            <w:rPr>
              <w:rFonts w:ascii="Adobe Arabic" w:hAnsi="Adobe Arabic" w:cs="Adobe Arabic"/>
              <w:b/>
              <w:bCs/>
              <w:color w:val="2E74B5" w:themeColor="accent5" w:themeShade="BF"/>
              <w:sz w:val="40"/>
              <w:szCs w:val="40"/>
            </w:rPr>
          </w:pPr>
          <w:r w:rsidRPr="00CA77E1">
            <w:rPr>
              <w:rFonts w:ascii="Adobe Arabic" w:hAnsi="Adobe Arabic" w:cs="Adobe Arabic" w:hint="cs"/>
              <w:b/>
              <w:bCs/>
              <w:color w:val="2E74B5" w:themeColor="accent5" w:themeShade="BF"/>
              <w:sz w:val="40"/>
              <w:szCs w:val="40"/>
              <w:rtl/>
            </w:rPr>
            <w:t>الفهرس</w:t>
          </w:r>
        </w:p>
        <w:p w14:paraId="3133A2B3" w14:textId="3304470F" w:rsidR="00CA77E1" w:rsidRPr="00CA77E1" w:rsidRDefault="00CA77E1" w:rsidP="00CA77E1">
          <w:pPr>
            <w:pStyle w:val="TOC1"/>
            <w:tabs>
              <w:tab w:val="right" w:leader="dot" w:pos="5468"/>
            </w:tabs>
            <w:rPr>
              <w:rFonts w:ascii="Adobe Arabic" w:hAnsi="Adobe Arabic" w:cs="Adobe Arabic"/>
              <w:b/>
              <w:bCs/>
              <w:noProof/>
              <w:sz w:val="32"/>
              <w:szCs w:val="32"/>
              <w:rtl/>
            </w:rPr>
          </w:pPr>
          <w:r w:rsidRPr="00CA77E1">
            <w:rPr>
              <w:rFonts w:ascii="Adobe Arabic" w:hAnsi="Adobe Arabic" w:cs="Adobe Arabic"/>
              <w:b/>
              <w:bCs/>
              <w:sz w:val="32"/>
              <w:szCs w:val="32"/>
            </w:rPr>
            <w:fldChar w:fldCharType="begin"/>
          </w:r>
          <w:r w:rsidRPr="00CA77E1">
            <w:rPr>
              <w:rFonts w:ascii="Adobe Arabic" w:hAnsi="Adobe Arabic" w:cs="Adobe Arabic"/>
              <w:b/>
              <w:bCs/>
              <w:sz w:val="32"/>
              <w:szCs w:val="32"/>
            </w:rPr>
            <w:instrText xml:space="preserve"> TOC \o "1-3" \h \z \u </w:instrText>
          </w:r>
          <w:r w:rsidRPr="00CA77E1">
            <w:rPr>
              <w:rFonts w:ascii="Adobe Arabic" w:hAnsi="Adobe Arabic" w:cs="Adobe Arabic"/>
              <w:b/>
              <w:bCs/>
              <w:sz w:val="32"/>
              <w:szCs w:val="32"/>
            </w:rPr>
            <w:fldChar w:fldCharType="separate"/>
          </w:r>
          <w:hyperlink w:anchor="_Toc158714750" w:history="1">
            <w:r w:rsidRPr="00CA77E1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>المقدّمة</w:t>
            </w:r>
            <w:r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ab/>
            </w:r>
            <w:r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fldChar w:fldCharType="begin"/>
            </w:r>
            <w:r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>PAGEREF</w:instrText>
            </w:r>
            <w:r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>Toc158714750 \h</w:instrText>
            </w:r>
            <w:r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</w:r>
            <w:r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fldChar w:fldCharType="separate"/>
            </w:r>
            <w:r w:rsidR="00F41CF2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>7</w:t>
            </w:r>
            <w:r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fldChar w:fldCharType="end"/>
            </w:r>
          </w:hyperlink>
        </w:p>
        <w:p w14:paraId="24F58512" w14:textId="3AF09365" w:rsidR="00CA77E1" w:rsidRPr="00CA77E1" w:rsidRDefault="004847C6" w:rsidP="00CA77E1">
          <w:pPr>
            <w:pStyle w:val="TOC1"/>
            <w:tabs>
              <w:tab w:val="right" w:leader="dot" w:pos="5468"/>
            </w:tabs>
            <w:rPr>
              <w:rFonts w:ascii="Adobe Arabic" w:hAnsi="Adobe Arabic" w:cs="Adobe Arabic"/>
              <w:b/>
              <w:bCs/>
              <w:noProof/>
              <w:sz w:val="32"/>
              <w:szCs w:val="32"/>
              <w:rtl/>
            </w:rPr>
          </w:pPr>
          <w:hyperlink w:anchor="_Toc158714751" w:history="1">
            <w:r w:rsidR="00CA77E1" w:rsidRPr="00CA77E1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>الموعظة الأولى: فضائل</w:t>
            </w:r>
            <w:bookmarkStart w:id="1" w:name="_GoBack"/>
            <w:bookmarkEnd w:id="1"/>
            <w:r w:rsidR="00CA77E1" w:rsidRPr="00CA77E1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 xml:space="preserve"> شهرَي رجب وشعبان</w: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ab/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fldChar w:fldCharType="begin"/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>PAGEREF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>Toc158714751 \h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fldChar w:fldCharType="separate"/>
            </w:r>
            <w:r w:rsidR="00F41CF2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>9</w: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fldChar w:fldCharType="end"/>
            </w:r>
          </w:hyperlink>
        </w:p>
        <w:p w14:paraId="79FEC76C" w14:textId="0C8D85B8" w:rsidR="00CA77E1" w:rsidRPr="00CA77E1" w:rsidRDefault="004847C6" w:rsidP="00CA77E1">
          <w:pPr>
            <w:pStyle w:val="TOC1"/>
            <w:tabs>
              <w:tab w:val="right" w:leader="dot" w:pos="5468"/>
            </w:tabs>
            <w:rPr>
              <w:rFonts w:ascii="Adobe Arabic" w:hAnsi="Adobe Arabic" w:cs="Adobe Arabic"/>
              <w:b/>
              <w:bCs/>
              <w:noProof/>
              <w:sz w:val="32"/>
              <w:szCs w:val="32"/>
              <w:rtl/>
            </w:rPr>
          </w:pPr>
          <w:hyperlink w:anchor="_Toc158714752" w:history="1">
            <w:r w:rsidR="00CA77E1" w:rsidRPr="00CA77E1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>الموعظة الثانية: آداب تلاوة القرآن الكريم</w: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ab/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fldChar w:fldCharType="begin"/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>PAGEREF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>Toc158714752 \h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fldChar w:fldCharType="separate"/>
            </w:r>
            <w:r w:rsidR="00F41CF2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>17</w: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fldChar w:fldCharType="end"/>
            </w:r>
          </w:hyperlink>
        </w:p>
        <w:p w14:paraId="3E3569CE" w14:textId="5CE7A887" w:rsidR="00CA77E1" w:rsidRPr="00CA77E1" w:rsidRDefault="004847C6" w:rsidP="00CA77E1">
          <w:pPr>
            <w:pStyle w:val="TOC1"/>
            <w:tabs>
              <w:tab w:val="right" w:leader="dot" w:pos="5468"/>
            </w:tabs>
            <w:rPr>
              <w:rFonts w:ascii="Adobe Arabic" w:hAnsi="Adobe Arabic" w:cs="Adobe Arabic"/>
              <w:b/>
              <w:bCs/>
              <w:noProof/>
              <w:sz w:val="32"/>
              <w:szCs w:val="32"/>
              <w:rtl/>
            </w:rPr>
          </w:pPr>
          <w:hyperlink w:anchor="_Toc158714753" w:history="1">
            <w:r w:rsidR="00CA77E1" w:rsidRPr="00CA77E1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>الموعظة الثالثة: صلة الرحِم</w: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ab/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fldChar w:fldCharType="begin"/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>PAGEREF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>Toc158714753 \h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fldChar w:fldCharType="separate"/>
            </w:r>
            <w:r w:rsidR="00F41CF2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>25</w: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fldChar w:fldCharType="end"/>
            </w:r>
          </w:hyperlink>
        </w:p>
        <w:p w14:paraId="2228C926" w14:textId="6095FA9D" w:rsidR="00CA77E1" w:rsidRPr="00CA77E1" w:rsidRDefault="004847C6" w:rsidP="00CA77E1">
          <w:pPr>
            <w:pStyle w:val="TOC1"/>
            <w:tabs>
              <w:tab w:val="right" w:leader="dot" w:pos="5468"/>
            </w:tabs>
            <w:rPr>
              <w:rFonts w:ascii="Adobe Arabic" w:hAnsi="Adobe Arabic" w:cs="Adobe Arabic"/>
              <w:b/>
              <w:bCs/>
              <w:noProof/>
              <w:sz w:val="32"/>
              <w:szCs w:val="32"/>
              <w:rtl/>
            </w:rPr>
          </w:pPr>
          <w:hyperlink w:anchor="_Toc158714754" w:history="1">
            <w:r w:rsidR="00CA77E1" w:rsidRPr="00CA77E1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>الموعظة الرابعة: العِشرة الحسنة</w: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ab/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fldChar w:fldCharType="begin"/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>PAGEREF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>Toc158714754 \h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fldChar w:fldCharType="separate"/>
            </w:r>
            <w:r w:rsidR="00F41CF2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>31</w: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fldChar w:fldCharType="end"/>
            </w:r>
          </w:hyperlink>
        </w:p>
        <w:p w14:paraId="11B96AF5" w14:textId="2406E933" w:rsidR="00CA77E1" w:rsidRPr="00CA77E1" w:rsidRDefault="004847C6" w:rsidP="00CA77E1">
          <w:pPr>
            <w:pStyle w:val="TOC1"/>
            <w:tabs>
              <w:tab w:val="right" w:leader="dot" w:pos="5468"/>
            </w:tabs>
            <w:rPr>
              <w:rFonts w:ascii="Adobe Arabic" w:hAnsi="Adobe Arabic" w:cs="Adobe Arabic"/>
              <w:b/>
              <w:bCs/>
              <w:noProof/>
              <w:sz w:val="32"/>
              <w:szCs w:val="32"/>
              <w:rtl/>
            </w:rPr>
          </w:pPr>
          <w:hyperlink w:anchor="_Toc158714755" w:history="1">
            <w:r w:rsidR="00CA77E1" w:rsidRPr="00CA77E1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>الموعظة الخامسة: آداب عصر الغيبة</w: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ab/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fldChar w:fldCharType="begin"/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>PAGEREF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>Toc158714755 \h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fldChar w:fldCharType="separate"/>
            </w:r>
            <w:r w:rsidR="00F41CF2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>39</w: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fldChar w:fldCharType="end"/>
            </w:r>
          </w:hyperlink>
        </w:p>
        <w:p w14:paraId="1148FCAB" w14:textId="62289024" w:rsidR="00CA77E1" w:rsidRPr="00CA77E1" w:rsidRDefault="004847C6" w:rsidP="00CA77E1">
          <w:pPr>
            <w:pStyle w:val="TOC1"/>
            <w:tabs>
              <w:tab w:val="right" w:leader="dot" w:pos="5468"/>
            </w:tabs>
            <w:rPr>
              <w:rFonts w:ascii="Adobe Arabic" w:hAnsi="Adobe Arabic" w:cs="Adobe Arabic"/>
              <w:b/>
              <w:bCs/>
              <w:noProof/>
              <w:sz w:val="32"/>
              <w:szCs w:val="32"/>
              <w:rtl/>
            </w:rPr>
          </w:pPr>
          <w:hyperlink w:anchor="_Toc158714756" w:history="1">
            <w:r w:rsidR="00CA77E1" w:rsidRPr="00CA77E1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>الموعظة السادسة: وقفات تفسيريّة مع سورة الفاتحة</w: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ab/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fldChar w:fldCharType="begin"/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>PAGEREF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>Toc158714756 \h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fldChar w:fldCharType="separate"/>
            </w:r>
            <w:r w:rsidR="00F41CF2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>45</w: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fldChar w:fldCharType="end"/>
            </w:r>
          </w:hyperlink>
        </w:p>
        <w:p w14:paraId="3811E06C" w14:textId="2F78EFB2" w:rsidR="00CA77E1" w:rsidRPr="00CA77E1" w:rsidRDefault="004847C6" w:rsidP="00CA77E1">
          <w:pPr>
            <w:pStyle w:val="TOC1"/>
            <w:tabs>
              <w:tab w:val="right" w:leader="dot" w:pos="5468"/>
            </w:tabs>
            <w:rPr>
              <w:rFonts w:ascii="Adobe Arabic" w:hAnsi="Adobe Arabic" w:cs="Adobe Arabic"/>
              <w:b/>
              <w:bCs/>
              <w:noProof/>
              <w:sz w:val="32"/>
              <w:szCs w:val="32"/>
              <w:rtl/>
            </w:rPr>
          </w:pPr>
          <w:hyperlink w:anchor="_Toc158714757" w:history="1">
            <w:r w:rsidR="00CA77E1" w:rsidRPr="00CA77E1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>الموعظة السابعة: الدور العباديّ للمسجد</w: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ab/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fldChar w:fldCharType="begin"/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>PAGEREF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>Toc158714757 \h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fldChar w:fldCharType="separate"/>
            </w:r>
            <w:r w:rsidR="00F41CF2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>57</w: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fldChar w:fldCharType="end"/>
            </w:r>
          </w:hyperlink>
        </w:p>
        <w:p w14:paraId="20DB60D5" w14:textId="2C94FD97" w:rsidR="00CA77E1" w:rsidRPr="00CA77E1" w:rsidRDefault="004847C6" w:rsidP="00CA77E1">
          <w:pPr>
            <w:pStyle w:val="TOC1"/>
            <w:tabs>
              <w:tab w:val="right" w:leader="dot" w:pos="5468"/>
            </w:tabs>
            <w:rPr>
              <w:rFonts w:ascii="Adobe Arabic" w:hAnsi="Adobe Arabic" w:cs="Adobe Arabic"/>
              <w:b/>
              <w:bCs/>
              <w:noProof/>
              <w:sz w:val="32"/>
              <w:szCs w:val="32"/>
              <w:rtl/>
            </w:rPr>
          </w:pPr>
          <w:hyperlink w:anchor="_Toc158714758" w:history="1">
            <w:r w:rsidR="00CA77E1" w:rsidRPr="00CA77E1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>الموعظة الثامنة: مستحبّات الصلاة</w: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ab/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fldChar w:fldCharType="begin"/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>PAGEREF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>Toc158714758 \h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fldChar w:fldCharType="separate"/>
            </w:r>
            <w:r w:rsidR="00F41CF2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>66</w: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fldChar w:fldCharType="end"/>
            </w:r>
          </w:hyperlink>
        </w:p>
        <w:p w14:paraId="1B1E9DCD" w14:textId="561C53D8" w:rsidR="00CA77E1" w:rsidRPr="00CA77E1" w:rsidRDefault="004847C6" w:rsidP="00CA77E1">
          <w:pPr>
            <w:pStyle w:val="TOC1"/>
            <w:tabs>
              <w:tab w:val="right" w:leader="dot" w:pos="5468"/>
            </w:tabs>
            <w:rPr>
              <w:rFonts w:ascii="Adobe Arabic" w:hAnsi="Adobe Arabic" w:cs="Adobe Arabic"/>
              <w:b/>
              <w:bCs/>
              <w:noProof/>
              <w:sz w:val="32"/>
              <w:szCs w:val="32"/>
              <w:rtl/>
            </w:rPr>
          </w:pPr>
          <w:hyperlink w:anchor="_Toc158714759" w:history="1">
            <w:r w:rsidR="00CA77E1" w:rsidRPr="00CA77E1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>الموعظة التاسعة: فضل شهر رمضان</w: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ab/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fldChar w:fldCharType="begin"/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>PAGEREF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>Toc158714759 \h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fldChar w:fldCharType="separate"/>
            </w:r>
            <w:r w:rsidR="00F41CF2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>75</w: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fldChar w:fldCharType="end"/>
            </w:r>
          </w:hyperlink>
        </w:p>
        <w:p w14:paraId="009893D3" w14:textId="08A3B047" w:rsidR="00CA77E1" w:rsidRPr="00CA77E1" w:rsidRDefault="004847C6" w:rsidP="00CA77E1">
          <w:pPr>
            <w:pStyle w:val="TOC1"/>
            <w:tabs>
              <w:tab w:val="right" w:leader="dot" w:pos="5468"/>
            </w:tabs>
            <w:rPr>
              <w:rFonts w:ascii="Adobe Arabic" w:hAnsi="Adobe Arabic" w:cs="Adobe Arabic"/>
              <w:b/>
              <w:bCs/>
              <w:noProof/>
              <w:sz w:val="32"/>
              <w:szCs w:val="32"/>
              <w:rtl/>
            </w:rPr>
          </w:pPr>
          <w:hyperlink w:anchor="_Toc158714760" w:history="1">
            <w:r w:rsidR="00CA77E1" w:rsidRPr="00CA77E1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>الموعظة العاشرة: وقفات تفسيريّة مع سورة الإخلاص</w: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ab/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fldChar w:fldCharType="begin"/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>PAGEREF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>Toc158714760 \h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fldChar w:fldCharType="separate"/>
            </w:r>
            <w:r w:rsidR="00F41CF2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>81</w: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fldChar w:fldCharType="end"/>
            </w:r>
          </w:hyperlink>
        </w:p>
        <w:p w14:paraId="786BAAAA" w14:textId="31EE06DF" w:rsidR="00CA77E1" w:rsidRPr="00CA77E1" w:rsidRDefault="004847C6" w:rsidP="00CA77E1">
          <w:pPr>
            <w:pStyle w:val="TOC1"/>
            <w:tabs>
              <w:tab w:val="right" w:leader="dot" w:pos="5468"/>
            </w:tabs>
            <w:rPr>
              <w:rFonts w:ascii="Adobe Arabic" w:hAnsi="Adobe Arabic" w:cs="Adobe Arabic"/>
              <w:b/>
              <w:bCs/>
              <w:noProof/>
              <w:sz w:val="32"/>
              <w:szCs w:val="32"/>
              <w:rtl/>
            </w:rPr>
          </w:pPr>
          <w:hyperlink w:anchor="_Toc158714761" w:history="1">
            <w:r w:rsidR="00CA77E1" w:rsidRPr="00CA77E1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>الموعظة الحادية عشرة: فضل الدعاء ودوره</w: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ab/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fldChar w:fldCharType="begin"/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>PAGEREF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>Toc158714761 \h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fldChar w:fldCharType="separate"/>
            </w:r>
            <w:r w:rsidR="00F41CF2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>88</w: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fldChar w:fldCharType="end"/>
            </w:r>
          </w:hyperlink>
        </w:p>
        <w:p w14:paraId="557F319F" w14:textId="19D40223" w:rsidR="00CA77E1" w:rsidRPr="00CA77E1" w:rsidRDefault="004847C6" w:rsidP="00CA77E1">
          <w:pPr>
            <w:pStyle w:val="TOC1"/>
            <w:tabs>
              <w:tab w:val="right" w:leader="dot" w:pos="5468"/>
            </w:tabs>
            <w:rPr>
              <w:rFonts w:ascii="Adobe Arabic" w:hAnsi="Adobe Arabic" w:cs="Adobe Arabic"/>
              <w:b/>
              <w:bCs/>
              <w:noProof/>
              <w:sz w:val="32"/>
              <w:szCs w:val="32"/>
              <w:rtl/>
            </w:rPr>
          </w:pPr>
          <w:hyperlink w:anchor="_Toc158714762" w:history="1">
            <w:r w:rsidR="00CA77E1" w:rsidRPr="00CA77E1">
              <w:rPr>
                <w:rStyle w:val="Hyperlink"/>
                <w:rFonts w:ascii="Adobe Arabic" w:eastAsia="Times New Roman" w:hAnsi="Adobe Arabic" w:cs="Adobe Arabic"/>
                <w:b/>
                <w:bCs/>
                <w:noProof/>
                <w:color w:val="auto"/>
                <w:sz w:val="32"/>
                <w:szCs w:val="32"/>
                <w:rtl/>
              </w:rPr>
              <w:t>الموعظة الثانية عشرة: واجبات الأبناء تجاه الوالدَين</w: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ab/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fldChar w:fldCharType="begin"/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>PAGEREF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</w:rPr>
              <w:instrText>Toc158714762 \h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fldChar w:fldCharType="separate"/>
            </w:r>
            <w:r w:rsidR="00F41CF2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t>95</w:t>
            </w:r>
            <w:r w:rsidR="00CA77E1" w:rsidRPr="00CA77E1">
              <w:rPr>
                <w:rFonts w:ascii="Adobe Arabic" w:hAnsi="Adobe Arabic" w:cs="Adobe Arabic"/>
                <w:b/>
                <w:bCs/>
                <w:noProof/>
                <w:webHidden/>
                <w:sz w:val="32"/>
                <w:szCs w:val="32"/>
                <w:rtl/>
              </w:rPr>
              <w:fldChar w:fldCharType="end"/>
            </w:r>
          </w:hyperlink>
        </w:p>
        <w:p w14:paraId="4DAB397F" w14:textId="26FABD37" w:rsidR="00CA77E1" w:rsidRDefault="00CA77E1" w:rsidP="00CA77E1">
          <w:r w:rsidRPr="00CA77E1">
            <w:rPr>
              <w:rFonts w:ascii="Adobe Arabic" w:hAnsi="Adobe Arabic" w:cs="Adobe Arabic"/>
              <w:b/>
              <w:bCs/>
              <w:noProof/>
              <w:sz w:val="32"/>
              <w:szCs w:val="32"/>
            </w:rPr>
            <w:fldChar w:fldCharType="end"/>
          </w:r>
        </w:p>
      </w:sdtContent>
    </w:sdt>
    <w:p w14:paraId="7A1CC719" w14:textId="33B5A37A" w:rsidR="00CA77E1" w:rsidRDefault="00CA77E1" w:rsidP="003709C3">
      <w:pPr>
        <w:rPr>
          <w:rtl/>
        </w:rPr>
      </w:pPr>
    </w:p>
    <w:p w14:paraId="05894CB5" w14:textId="5464BA36" w:rsidR="0035318B" w:rsidRDefault="00CA77E1" w:rsidP="003709C3">
      <w:pPr>
        <w:rPr>
          <w:rtl/>
        </w:rPr>
      </w:pPr>
      <w:bookmarkStart w:id="2" w:name="_Toc158714750"/>
      <w:r>
        <w:rPr>
          <w:rtl/>
        </w:rPr>
        <w:br w:type="page"/>
      </w:r>
      <w:r w:rsidR="0035318B">
        <w:rPr>
          <w:rtl/>
        </w:rPr>
        <w:lastRenderedPageBreak/>
        <w:br w:type="page"/>
      </w:r>
    </w:p>
    <w:p w14:paraId="702EE372" w14:textId="2FF92EE8" w:rsidR="00C55D6A" w:rsidRDefault="00C55D6A" w:rsidP="001F7D7A">
      <w:pPr>
        <w:pStyle w:val="Heading1"/>
        <w:jc w:val="center"/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</w:pP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lastRenderedPageBreak/>
        <w:t>المقدّمة</w:t>
      </w:r>
      <w:bookmarkEnd w:id="2"/>
    </w:p>
    <w:p w14:paraId="6462707D" w14:textId="6DFB81D1" w:rsidR="001F7D7A" w:rsidRPr="001F7D7A" w:rsidRDefault="001F7D7A" w:rsidP="001F7D7A">
      <w:pPr>
        <w:jc w:val="center"/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</w:pPr>
      <w:r w:rsidRPr="001F7D7A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بسم</w:t>
      </w:r>
      <w:r w:rsid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1F7D7A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الله</w:t>
      </w:r>
      <w:r w:rsid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1F7D7A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الرحمن</w:t>
      </w:r>
      <w:r w:rsid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1F7D7A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الرحيم</w:t>
      </w:r>
    </w:p>
    <w:p w14:paraId="7C6C1192" w14:textId="746DD2BD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الحمد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العالمين،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وصلّى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خلقه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محمّد،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الطيّبين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الطاهرين.</w:t>
      </w:r>
    </w:p>
    <w:p w14:paraId="58EB16B5" w14:textId="4A404018" w:rsidR="00C55D6A" w:rsidRPr="00076DDA" w:rsidRDefault="00C55D6A" w:rsidP="0016782B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F7D7A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﴿يَٰٓأَيُّهَا</w:t>
      </w:r>
      <w:r w:rsid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1F7D7A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ٱلنَّبِيُّ</w:t>
      </w:r>
      <w:r w:rsid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1F7D7A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إِنَّآ</w:t>
      </w:r>
      <w:r w:rsid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1F7D7A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أَر</w:t>
      </w:r>
      <w:r w:rsidRPr="001F7D7A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ۡسَلۡنَٰكَ</w:t>
      </w:r>
      <w:r w:rsid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1F7D7A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شَٰهِدا</w:t>
      </w:r>
      <w:r w:rsid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1F7D7A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وَمُبَشِّرا</w:t>
      </w:r>
      <w:r w:rsid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1F7D7A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وَنَذِيرا</w:t>
      </w:r>
      <w:r w:rsid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1F7D7A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٤٥</w:t>
      </w:r>
      <w:r w:rsid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1F7D7A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وَدَاعِيًا</w:t>
      </w:r>
      <w:r w:rsid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1F7D7A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إِلَى</w:t>
      </w:r>
      <w:r w:rsid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1F7D7A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ٱللَّهِ</w:t>
      </w:r>
      <w:r w:rsid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1F7D7A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بِإِذۡنِهِۦ</w:t>
      </w:r>
      <w:r w:rsid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1F7D7A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وَسِرَاجا</w:t>
      </w:r>
      <w:r w:rsid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1F7D7A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مُّنِيرا</w:t>
      </w:r>
      <w:r w:rsid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1F7D7A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٤٦</w:t>
      </w:r>
      <w:r w:rsid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1F7D7A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وَبَشِّرِ</w:t>
      </w:r>
      <w:r w:rsid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1F7D7A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ٱلۡمُؤۡمِنِينَ</w:t>
      </w:r>
      <w:r w:rsid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1F7D7A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بِأَنَّ</w:t>
      </w:r>
      <w:r w:rsid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1F7D7A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لَهُم</w:t>
      </w:r>
      <w:r w:rsid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1F7D7A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مِّنَ</w:t>
      </w:r>
      <w:r w:rsid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1F7D7A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ٱللَّهِ</w:t>
      </w:r>
      <w:r w:rsid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1F7D7A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فَض</w:t>
      </w:r>
      <w:r w:rsidRPr="001F7D7A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ۡلا</w:t>
      </w:r>
      <w:r w:rsid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1F7D7A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كَبِيرا﴾</w:t>
      </w:r>
      <w:r w:rsidR="0016782B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1"/>
      </w:r>
      <w:hyperlink r:id="rId9" w:anchor="footnote-212" w:history="1"/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5EF455BF" w14:textId="77777777" w:rsidR="00EB32DC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أشهرَ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النور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المباركة،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وشعبان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أشهرٌ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متناهية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الشرف؛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رجب،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فضّله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وعظّم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حرمتَه،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وأوجب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للصائمين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كرامتَه؛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شعبان،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منسوب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دعانا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إعانته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بالصوم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والاستغفار،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حبًّا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وتقرّبًا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علّنا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ممّن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ينال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شفاعته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القيامة؛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الضيافة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والكرم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الإلهيَّين،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حيث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يوجّه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دعوتَه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عباده،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لتوطيد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العلاقة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سبحانه،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خلال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01969C7D" w14:textId="77777777" w:rsidR="00EB32DC" w:rsidRDefault="00EB32DC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4DD30395" w14:textId="5E8A7AD1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تطهير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الروح،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وبناء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الإرادة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المرتبطة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بقوّة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الإيمان،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تحكم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علاقة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الإنسان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بربّه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ومجتمعه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مستوى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الدنيا،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وتحدّد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مصيرَه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مستوى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الآخرة.</w:t>
      </w:r>
    </w:p>
    <w:p w14:paraId="333D3F33" w14:textId="362665EF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الثلاثة،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أشهرٌ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ينبغي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اغتنامُها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بالعبادة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والطاعة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والعمل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الصالح،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بالصوم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والصلاة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وتلاوة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وحضور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المساجد،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بالعلاقات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الطيّبة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والحسنة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الناس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والأرحام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والأسرة.</w:t>
      </w:r>
    </w:p>
    <w:p w14:paraId="4FAE59B9" w14:textId="57124033" w:rsidR="00C55D6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طريق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الحكمة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والموعظة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الحسنة،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كانت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6782B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«سلسلة</w:t>
      </w:r>
      <w:r w:rsidR="00D62888" w:rsidRPr="0016782B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6782B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زاد</w:t>
      </w:r>
      <w:r w:rsidR="00D62888" w:rsidRPr="0016782B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6782B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الواعظ»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العدد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السلسلة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6782B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«وبشِّر</w:t>
      </w:r>
      <w:r w:rsidR="00D62888" w:rsidRPr="0016782B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6782B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المؤمنين»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ليتكلَّم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العناوين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والموضوعات،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مبيّنًا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فضائل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الكريمة،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وحاثًّا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اغتنامها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والنيل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بركاتها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العظيمة،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راجين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المولى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الكريم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هدي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الحكيم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والسنّة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الشريفة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هدًى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ورحمة.</w:t>
      </w:r>
    </w:p>
    <w:p w14:paraId="7235CCC0" w14:textId="1B76B376" w:rsidR="00EB32DC" w:rsidRPr="00EB32DC" w:rsidRDefault="00EB32DC" w:rsidP="00EB32DC">
      <w:pPr>
        <w:bidi w:val="0"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2E74B5" w:themeColor="accent5" w:themeShade="BF"/>
          <w:kern w:val="0"/>
          <w:sz w:val="32"/>
          <w:szCs w:val="32"/>
          <w:rtl/>
          <w14:ligatures w14:val="none"/>
        </w:rPr>
      </w:pPr>
      <w:r w:rsidRPr="00EB32DC">
        <w:rPr>
          <w:rFonts w:ascii="Adobe Arabic" w:eastAsia="Times New Roman" w:hAnsi="Adobe Arabic" w:cs="Adobe Arabic" w:hint="cs"/>
          <w:b/>
          <w:bCs/>
          <w:color w:val="2E74B5" w:themeColor="accent5" w:themeShade="BF"/>
          <w:kern w:val="0"/>
          <w:sz w:val="32"/>
          <w:szCs w:val="32"/>
          <w:rtl/>
          <w14:ligatures w14:val="none"/>
        </w:rPr>
        <w:t>مركز المعارف للتأليف والتحقيق</w:t>
      </w:r>
    </w:p>
    <w:p w14:paraId="7DA9C7EB" w14:textId="77777777" w:rsidR="00EB32DC" w:rsidRDefault="00EB32DC">
      <w:pPr>
        <w:bidi w:val="0"/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</w:pPr>
      <w:bookmarkStart w:id="3" w:name="_Toc158714751"/>
      <w:r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br w:type="page"/>
      </w:r>
    </w:p>
    <w:p w14:paraId="2EB534D5" w14:textId="731EBF9C" w:rsidR="00C55D6A" w:rsidRPr="001F7D7A" w:rsidRDefault="00C55D6A" w:rsidP="001F7D7A">
      <w:pPr>
        <w:pStyle w:val="Heading1"/>
        <w:jc w:val="center"/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</w:pP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lastRenderedPageBreak/>
        <w:t>الموعظة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الأولى: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br/>
        <w:t>فضائل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شهرَي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رجب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وشعبان</w:t>
      </w:r>
      <w:bookmarkEnd w:id="3"/>
    </w:p>
    <w:p w14:paraId="5952221C" w14:textId="44BEA233" w:rsidR="00EB32DC" w:rsidRPr="00EB32DC" w:rsidRDefault="00EB32DC" w:rsidP="0039330E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هدف الموعظة</w:t>
      </w:r>
    </w:p>
    <w:p w14:paraId="78B89DD3" w14:textId="4BA4AD87" w:rsidR="00C55D6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تعرّف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فضائل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شهرَي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وشعبان،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وحثّ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الاستفادة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بركاتهما.</w:t>
      </w:r>
    </w:p>
    <w:p w14:paraId="07A1EAF7" w14:textId="5D697436" w:rsidR="00EB32DC" w:rsidRPr="00EB32DC" w:rsidRDefault="00EB32DC" w:rsidP="0039330E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محاور الموعظة</w:t>
      </w:r>
    </w:p>
    <w:p w14:paraId="5D8BAEAC" w14:textId="5571A5EC" w:rsidR="00C55D6A" w:rsidRPr="00EB32DC" w:rsidRDefault="00C55D6A" w:rsidP="00EB32D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EB32D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فضائل</w:t>
      </w:r>
      <w:r w:rsidR="00D62888" w:rsidRPr="00EB32D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EB32D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 w:rsidRPr="00EB32D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EB32D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رجب</w:t>
      </w:r>
    </w:p>
    <w:p w14:paraId="52B8E29C" w14:textId="421644BF" w:rsidR="00C55D6A" w:rsidRPr="00EB32DC" w:rsidRDefault="00C55D6A" w:rsidP="00EB32D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EB32D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الصيام</w:t>
      </w:r>
      <w:r w:rsidR="00D62888" w:rsidRPr="00EB32D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EB32D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EB32D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EB32D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 w:rsidRPr="00EB32D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EB32D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رجب</w:t>
      </w:r>
    </w:p>
    <w:p w14:paraId="19DA6A9E" w14:textId="3BAB17F7" w:rsidR="00C55D6A" w:rsidRPr="00EB32DC" w:rsidRDefault="00C55D6A" w:rsidP="00EB32D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EB32D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فضائل</w:t>
      </w:r>
      <w:r w:rsidR="00D62888" w:rsidRPr="00EB32D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EB32D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 w:rsidRPr="00EB32D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EB32D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شعبان</w:t>
      </w:r>
    </w:p>
    <w:p w14:paraId="6B38F11C" w14:textId="6918F508" w:rsidR="00C55D6A" w:rsidRPr="00EB32DC" w:rsidRDefault="00C55D6A" w:rsidP="00EB32D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EB32D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ليلة</w:t>
      </w:r>
      <w:r w:rsidR="00D62888" w:rsidRPr="00EB32D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EB32D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النصف</w:t>
      </w:r>
      <w:r w:rsidR="00D62888" w:rsidRPr="00EB32D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EB32D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 w:rsidRPr="00EB32D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EB32D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 w:rsidRPr="00EB32D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EB32D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شعبان</w:t>
      </w:r>
    </w:p>
    <w:p w14:paraId="51624EAE" w14:textId="7A553B46" w:rsidR="00EB32DC" w:rsidRPr="00EB32DC" w:rsidRDefault="00EB32DC" w:rsidP="0039330E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تصد</w:t>
      </w:r>
      <w:r w:rsidR="008E3534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ي</w:t>
      </w: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ر الموعظة</w:t>
      </w:r>
    </w:p>
    <w:p w14:paraId="0286A47B" w14:textId="071B5040" w:rsidR="00C55D6A" w:rsidRPr="00076DDA" w:rsidRDefault="00C55D6A" w:rsidP="0016782B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C4A5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«ألا</w:t>
      </w:r>
      <w:r w:rsidR="00D62888" w:rsidRPr="000C4A5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C4A5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وإنّ</w:t>
      </w:r>
      <w:r w:rsidR="00D62888" w:rsidRPr="000C4A5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C4A5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رجب</w:t>
      </w:r>
      <w:r w:rsidR="00D62888" w:rsidRPr="000C4A5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C4A5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شهرُ</w:t>
      </w:r>
      <w:r w:rsidR="00D62888" w:rsidRPr="000C4A5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C4A5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الله،</w:t>
      </w:r>
      <w:r w:rsidR="00D62888" w:rsidRPr="000C4A5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C4A5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وشعبان</w:t>
      </w:r>
      <w:r w:rsidR="00D62888" w:rsidRPr="000C4A5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C4A5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شهري،</w:t>
      </w:r>
      <w:r w:rsidR="00D62888" w:rsidRPr="000C4A5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C4A5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وشهر</w:t>
      </w:r>
      <w:r w:rsidR="00D62888" w:rsidRPr="000C4A5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C4A5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رمضان</w:t>
      </w:r>
      <w:r w:rsidR="00D62888" w:rsidRPr="000C4A5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C4A5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شهر</w:t>
      </w:r>
      <w:r w:rsidR="00D62888" w:rsidRPr="000C4A5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C4A5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أمّتي»</w:t>
      </w:r>
      <w:r w:rsidR="0016782B">
        <w:rPr>
          <w:rStyle w:val="FootnoteReference"/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footnoteReference w:id="2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286C9494" w14:textId="77777777" w:rsidR="008E3534" w:rsidRDefault="008E3534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0260A5FB" w14:textId="050B9555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العظيم،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حرمة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وفضل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كبيران،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رضوان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الأكبر،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الاستغفار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والرحمة،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أهل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الجاهليّة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يعظّمونه،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ولمّا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الإسلام،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يزدد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تعظيمًا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وفضلًا.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استفاضت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الروايات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مكانته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وحرمته،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وكيف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ينبغي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للمؤمن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يستفيد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بركاته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وفضائله،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مناسبات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عظيمةٌ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جدًّا،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كولادة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والمبعث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النبويّ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الشريف.</w:t>
      </w:r>
    </w:p>
    <w:p w14:paraId="50CC3081" w14:textId="24710F73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فضائل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شهر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رجب</w:t>
      </w:r>
    </w:p>
    <w:p w14:paraId="446D96AE" w14:textId="53E77101" w:rsidR="00C55D6A" w:rsidRPr="00076DDA" w:rsidRDefault="00C55D6A" w:rsidP="0016782B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kern w:val="0"/>
          <w:sz w:val="32"/>
          <w:szCs w:val="32"/>
          <w:rtl/>
          <w14:ligatures w14:val="none"/>
        </w:rPr>
        <w:t>1.</w:t>
      </w:r>
      <w:r w:rsidR="00D62888" w:rsidRPr="008E3534">
        <w:rPr>
          <w:rFonts w:ascii="Adobe Arabic" w:eastAsia="Times New Roman" w:hAnsi="Adobe Arabic" w:cs="Adobe Arabic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kern w:val="0"/>
          <w:sz w:val="32"/>
          <w:szCs w:val="32"/>
          <w:rtl/>
          <w14:ligatures w14:val="none"/>
        </w:rPr>
        <w:t>رجب</w:t>
      </w:r>
      <w:r w:rsidR="00D62888" w:rsidRPr="008E3534">
        <w:rPr>
          <w:rFonts w:ascii="Adobe Arabic" w:eastAsia="Times New Roman" w:hAnsi="Adobe Arabic" w:cs="Adobe Arabic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kern w:val="0"/>
          <w:sz w:val="32"/>
          <w:szCs w:val="32"/>
          <w:rtl/>
          <w14:ligatures w14:val="none"/>
        </w:rPr>
        <w:t>شهر</w:t>
      </w:r>
      <w:r w:rsidR="00D62888" w:rsidRPr="008E3534">
        <w:rPr>
          <w:rFonts w:ascii="Adobe Arabic" w:eastAsia="Times New Roman" w:hAnsi="Adobe Arabic" w:cs="Adobe Arabic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kern w:val="0"/>
          <w:sz w:val="32"/>
          <w:szCs w:val="32"/>
          <w:rtl/>
          <w14:ligatures w14:val="none"/>
        </w:rPr>
        <w:t>الله</w:t>
      </w:r>
      <w:r w:rsidR="00D62888" w:rsidRPr="008E3534">
        <w:rPr>
          <w:rFonts w:ascii="Adobe Arabic" w:eastAsia="Times New Roman" w:hAnsi="Adobe Arabic" w:cs="Adobe Arabic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kern w:val="0"/>
          <w:sz w:val="32"/>
          <w:szCs w:val="32"/>
          <w:rtl/>
          <w14:ligatures w14:val="none"/>
        </w:rPr>
        <w:t>الأصمّ</w:t>
      </w:r>
      <w:r w:rsidR="00D62888" w:rsidRPr="008E3534">
        <w:rPr>
          <w:rFonts w:ascii="Adobe Arabic" w:eastAsia="Times New Roman" w:hAnsi="Adobe Arabic" w:cs="Adobe Arabic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kern w:val="0"/>
          <w:sz w:val="32"/>
          <w:szCs w:val="32"/>
          <w:rtl/>
          <w14:ligatures w14:val="none"/>
        </w:rPr>
        <w:t>والأصبّ: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«ألا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الأصمّ،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عظيم،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وإنّما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سُمّي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الأصمّ؛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لأنّه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يقارنه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الشهور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حرمةً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وفضلًا،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أهل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الجاهليّة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يعظّمونه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جاهليّتها،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فلمّا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الإسلام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يزدد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تعظيمًا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وفضلًا»</w:t>
      </w:r>
      <w:r w:rsidR="0016782B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3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3B3A70E5" w14:textId="6DA0E651" w:rsidR="00C55D6A" w:rsidRPr="00076DDA" w:rsidRDefault="00C55D6A" w:rsidP="0016782B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...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وسُمّي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الأصبّ؛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الرحمةَ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تُصَبّ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أمّتي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صبًّا،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ويُقال: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الأصمّ؛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لأنّه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نُهي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قتال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المشركين،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الشهور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الحرم»</w:t>
      </w:r>
      <w:r w:rsidR="0016782B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4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1FD700B2" w14:textId="77777777" w:rsidR="0039330E" w:rsidRDefault="0039330E">
      <w:pPr>
        <w:bidi w:val="0"/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4C09D94F" w14:textId="3C84B542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lastRenderedPageBreak/>
        <w:t>2.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رجب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شهر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الاستغفار: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الاستغفار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لأمّتي،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أكثروا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الاستغفار،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فإنّه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غفور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رحيم»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5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30E2768E" w14:textId="30C982FD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3.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شهرٌ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فضّله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الله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وعظّم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حرمتَه: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فضّله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وعظّم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حرمته...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وأوجب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للصائمين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كرامته»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6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7AEAEAAB" w14:textId="2A25BB60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4.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شهرُ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تضاعفِ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الحسنات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ومحوِ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السيئات: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أبي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الحسن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[الإمام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الكاظم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]: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«رجب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عظيم،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يضاعف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الحسنات،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ويمحو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السيّئات»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7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21398E18" w14:textId="728F178B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الصيام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في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شهر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رجب</w:t>
      </w:r>
    </w:p>
    <w:p w14:paraId="380CFED1" w14:textId="401C39F1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للصيام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أثرًا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عظيمًا،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وثوابًا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جزيلًا،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يستوجب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الصائمُ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رضوان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ويُغلَق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بابٌ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أبواب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النيران،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بيّنت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الروايات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فضل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الصيام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نذكر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منها:</w:t>
      </w:r>
    </w:p>
    <w:p w14:paraId="367029B1" w14:textId="77777777" w:rsidR="0039330E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1.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لا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يعلم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مبلغَه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إلّا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الله: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روى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سالم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أبيه،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72295C70" w14:textId="77777777" w:rsidR="0039330E" w:rsidRDefault="00393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6598786E" w14:textId="27420E47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دخلتُ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جعفر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محمّد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(عليهما السلام)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رجب،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بقيَت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أيّام،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فلمّا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نظر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إليّ،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سالم،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صمتَ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شيئًا؟»،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قلت: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يابن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«لقد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فاتك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الثواب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يعلم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مبلغَه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8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2551125E" w14:textId="4E511177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2.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صوم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يومٍ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واحد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من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رجب: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أبي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الحسن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[الإمام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الكاظم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]: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«رجب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نهرٌ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الجنّة،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أشدّ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بياضًا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اللبن،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وأحلى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العسل؛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رجب،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سقاه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النهر»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9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323A6409" w14:textId="0843636A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3.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صوم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ثلاثة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أيّام: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الرضا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أوّل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رغبةً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ثواب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وجبَت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الجنّة،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وسطه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شُفِّع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مثل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ربيعة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ومُضَر،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آخره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جعله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ملوك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الجنّة،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وشفّعه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أبيه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وأمّه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وابنه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وابنته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وأخيه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وعمّه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وعمّته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وخاله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وخالته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ومعارفه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وجيرانه،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مستوجبٌ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للنار»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0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59D00D07" w14:textId="77777777" w:rsidR="0039330E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4.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اغتنام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فرصة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صيام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آخر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أيّام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رجب: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51395905" w14:textId="77777777" w:rsidR="0039330E" w:rsidRDefault="00393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051C767A" w14:textId="7F61A3D1" w:rsidR="00C55D6A" w:rsidRPr="00076DDA" w:rsidRDefault="001F7D7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آخر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الشهر،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أمانًا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شدّة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سكرات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الموت،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وأمانًا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المطلع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وعذاب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القبر،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آخر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الشهر،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بذلك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جوازٌ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الصراط،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ثلاثة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أيّام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آخر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الشهر،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أمِن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الفزع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الأكبر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أهواله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وشدائده،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وأُعطِي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براءةً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النار»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1"/>
      </w:r>
      <w:r w:rsidR="00C55D6A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2FF9EB8E" w14:textId="768C9A47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5.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صوم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يوم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المبعث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الشريف: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السابع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والعشرين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رجب،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اليوم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الّذي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بُعث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ونزلت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الرسالة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قلبه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الشريف،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عظيم،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تدع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صيامَ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سبعةٍ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وعشرين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رجب؛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فإنّه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اليوم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الّذي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نزلَت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النبوّة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محمّد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وثوابه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مثل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ستّين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لكم»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2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21CE7A22" w14:textId="2FFECD99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فضائل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شهر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شعبان</w:t>
      </w:r>
    </w:p>
    <w:p w14:paraId="09303223" w14:textId="698402E7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شعبان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تتشعّب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الخيرات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وتُغفَر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الذنوب.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وثمّة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مناسبة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عظيمة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المبارك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تزيده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فضلًا،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بقيّة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المهديّ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(عجل الله تعالى فرجه)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76878BFC" w14:textId="77777777" w:rsidR="0039330E" w:rsidRDefault="00393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19001CA5" w14:textId="394711ED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وفي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يأتي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نذكر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بعضًا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فضائله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وخصائصه:</w:t>
      </w:r>
    </w:p>
    <w:p w14:paraId="345794B3" w14:textId="18477C7E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1.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شهر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رسول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الله</w:t>
      </w:r>
      <w:r w:rsidR="001F7D7A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(صلى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الله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عليه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وآله)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: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«وشعبان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شهري»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3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1EF057B1" w14:textId="59E115D6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2.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شهر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الصلاة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على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النبيّ</w:t>
      </w:r>
      <w:r w:rsidR="001F7D7A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(صلى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الله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عليه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وآله)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: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«وأكثروا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شعبان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الصلوات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نبيّكم»،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«وإنّما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سُمِّي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شعبان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الشفاعة؛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رسولَكم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يشفع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يصلّي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4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0560F1C7" w14:textId="0254C023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3.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شهر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الاستغفار: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الرضا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استغفر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تبارك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وتعالى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شعبان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سبعين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مرّة،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غفر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ذنوبَه،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كانت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مثل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عدد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النجوم»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5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732815EA" w14:textId="6CF7AA30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الصيام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في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شهر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شعبان</w:t>
      </w:r>
    </w:p>
    <w:p w14:paraId="63DD9BCE" w14:textId="6DEC3AEA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صيام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شعبان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ذخرٌ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للعبد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القيامة،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يصوم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الشهر،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ويوصل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صيامه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يصوم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بالشفاعة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القيامة.</w:t>
      </w:r>
    </w:p>
    <w:p w14:paraId="08D13355" w14:textId="77777777" w:rsidR="0039330E" w:rsidRDefault="0039330E">
      <w:pPr>
        <w:bidi w:val="0"/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47AF19F5" w14:textId="0148ED2C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lastRenderedPageBreak/>
        <w:t>1.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يصلح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أمر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المعيشة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ويكفي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شرّ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العدوّ: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«وما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عبدٍ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يُكثر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الصيام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شعبان،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أصلح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أمرَ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معيشته،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وكفاه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شرَّ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عدوِّه»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6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2383A9F7" w14:textId="14A0A6F3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2.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صوم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يومٍ</w:t>
      </w:r>
      <w:r w:rsidR="00D62888" w:rsidRPr="007D7882">
        <w:rPr>
          <w:rFonts w:ascii="Adobe Arabic" w:eastAsia="Times New Roman" w:hAnsi="Adobe Arabic" w:cs="Adobe Arabic" w:hint="cs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يغفر</w:t>
      </w:r>
      <w:r w:rsidR="00D62888" w:rsidRPr="007D7882">
        <w:rPr>
          <w:rFonts w:ascii="Adobe Arabic" w:eastAsia="Times New Roman" w:hAnsi="Adobe Arabic" w:cs="Adobe Arabic" w:hint="cs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الذنوب: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«حدّثني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أبي،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أبيه،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جدّه،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شعبان،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إيمانًا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واحتسابًا،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غُفِر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7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0D1C3A08" w14:textId="70AD73DC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3.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يوجب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الجنّة: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«وإنّ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أدنى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يصوم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شعبان،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تجب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الجنّة»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8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0EEAFB75" w14:textId="1F28091F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4.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صوم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أيّامٍ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من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شهر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شعبان: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شعبان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كنت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شفيعَه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القيامة،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غفر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تقدّم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ذنبه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تأخّر،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ثلاثة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أيّام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قيل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استأنف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العمل»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9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68A132B3" w14:textId="77777777" w:rsidR="0039330E" w:rsidRDefault="0039330E">
      <w:pPr>
        <w:bidi w:val="0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br w:type="page"/>
      </w:r>
    </w:p>
    <w:p w14:paraId="67BD73F8" w14:textId="09F7205C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lastRenderedPageBreak/>
        <w:t>ليلة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النصف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من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شهر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شعبان</w:t>
      </w:r>
    </w:p>
    <w:p w14:paraId="6A16E156" w14:textId="7D5865C3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بالغة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الشرف،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أفضل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الليالي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القدر،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الباقر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«هي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أفضل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الليالي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القدر،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يمنح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العباد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فضله،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ويغفر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بمنّه،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فاجتهدوا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القربة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فإنّها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نفسه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يردّ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سائلًا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يسأل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المعصية،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وإنّها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الليلة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جعلها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أهل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البيت،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بإزاء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جعل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القدر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لنبيّنا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فاجتهدوا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دعاء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والثناء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20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0ACF7DD5" w14:textId="213BF3E3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عظيم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بركات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الليلة،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ليلةُ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صاحب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العصر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الزمان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(عجل الله تعالى فرجه)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يزيدها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فضلًا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وشرفًا.</w:t>
      </w:r>
    </w:p>
    <w:p w14:paraId="0760A08B" w14:textId="77777777" w:rsidR="00D62888" w:rsidRDefault="00D62888">
      <w:pPr>
        <w:bidi w:val="0"/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</w:pPr>
      <w:r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br w:type="page"/>
      </w:r>
    </w:p>
    <w:p w14:paraId="551B02D5" w14:textId="6BAA8296" w:rsidR="00C55D6A" w:rsidRPr="001F7D7A" w:rsidRDefault="00C55D6A" w:rsidP="001F7D7A">
      <w:pPr>
        <w:pStyle w:val="Heading1"/>
        <w:jc w:val="center"/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</w:pPr>
      <w:bookmarkStart w:id="4" w:name="_Toc158714752"/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lastRenderedPageBreak/>
        <w:t>الموعظة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الثانية: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br/>
        <w:t>آداب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تلاوة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القرآن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الكريم</w:t>
      </w:r>
      <w:bookmarkEnd w:id="4"/>
    </w:p>
    <w:p w14:paraId="32C4F1B8" w14:textId="77777777" w:rsidR="000C4A55" w:rsidRPr="00EB32DC" w:rsidRDefault="000C4A55" w:rsidP="0039330E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هدف الموعظة</w:t>
      </w:r>
    </w:p>
    <w:p w14:paraId="084896E6" w14:textId="7492FB77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تعرّف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فضل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تلاوة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الكريم،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وبيان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آدابها.</w:t>
      </w:r>
    </w:p>
    <w:p w14:paraId="4B9D9847" w14:textId="77777777" w:rsidR="000C4A55" w:rsidRPr="00EB32DC" w:rsidRDefault="000C4A55" w:rsidP="0039330E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محاور الموعظة</w:t>
      </w:r>
    </w:p>
    <w:p w14:paraId="63D1B026" w14:textId="153B9122" w:rsidR="00C55D6A" w:rsidRPr="001D370C" w:rsidRDefault="00C55D6A" w:rsidP="001D370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آداب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التلاوة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الظاهريّة</w:t>
      </w:r>
    </w:p>
    <w:p w14:paraId="7E5F7D4A" w14:textId="5F60C0E3" w:rsidR="00C55D6A" w:rsidRPr="001D370C" w:rsidRDefault="00C55D6A" w:rsidP="001D370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آداب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التلاوة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الباطنيّة</w:t>
      </w:r>
    </w:p>
    <w:p w14:paraId="4AD2138B" w14:textId="77777777" w:rsidR="000C4A55" w:rsidRPr="00EB32DC" w:rsidRDefault="000C4A55" w:rsidP="0039330E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تصد</w:t>
      </w:r>
      <w:r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ي</w:t>
      </w: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ر الموعظة</w:t>
      </w:r>
    </w:p>
    <w:p w14:paraId="305677C5" w14:textId="7396C286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﴿إِنَّمَا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ۡمُؤۡمِنُونَ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ٱلَّذِينَ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إِذَا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ذُكِرَ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وَجِلَتۡ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قُلُوبُهُمۡ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وَإِذَا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تُلِيَتۡ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عَلَيۡهِمۡ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ءَايَٰتُهُۥ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زَادَتۡهُمۡ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إِيمَٰنا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وَعَلَىٰ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رَبِّهِمۡ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يَتَوَكَّلُونَ﴾</w:t>
      </w:r>
      <w:r w:rsidR="004847C6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21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4A996697" w14:textId="77777777" w:rsidR="008E3534" w:rsidRDefault="008E3534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003D8C06" w14:textId="06858058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الكريم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كتابُ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هدايةٍ،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ورسالةٌ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للعالمين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حتّى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قيام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الساعة،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حدّد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ورسوله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الأعظم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والأئمّة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سبلَ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الاستفادة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بالتدبّر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والتعلّم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والحفظ،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والعمل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بآياته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الكريمة،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وتربية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الأمّة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هديها.</w:t>
      </w:r>
    </w:p>
    <w:p w14:paraId="54317248" w14:textId="2C807A4E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تلاوة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الكتاب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العزيز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وقراءته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أفضل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العبادة،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ينظر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قارئه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بالرحمة،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ويعطيه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بأحرفه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نورًا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الصراط.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وللتلاوة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آدابها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الظاهريّة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والباطنيّة،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والّتي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ينبغي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للقارئ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مراعاتها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والاهتمام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تأدّبًا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الكتاب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الكريم،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وسعيًا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تحصيل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الثواب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العظيم.</w:t>
      </w:r>
    </w:p>
    <w:p w14:paraId="07FA2587" w14:textId="43B188B8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آداب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التلاوة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الظاهريّة</w:t>
      </w:r>
    </w:p>
    <w:p w14:paraId="227E6717" w14:textId="6E638D2A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1.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الطهارة: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والمراد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الخلوّ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الحدث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الأكبر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والأصغر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بالغسل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الوضوء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التيمّم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بدلًا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عنهما،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يقرأ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طهور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حتّى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يتطهّر»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22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664595ED" w14:textId="16FB23A3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2.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تنظيف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الفمّ: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«طيّبوا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أفواهكم،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أفواهكم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طريقُ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23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2CAD3563" w14:textId="77777777" w:rsidR="0039330E" w:rsidRDefault="0039330E">
      <w:pPr>
        <w:bidi w:val="0"/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16958442" w14:textId="73AD76FE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lastRenderedPageBreak/>
        <w:t>3.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اتّخاذ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مجلسٍ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خالٍ: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«قارئ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يحتاج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ثلاثة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أشياء: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قلب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خاشع،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وبدن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فارغ،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وموضع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خالٍ...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اتّخذ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مجلسًا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خاليًا،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واعتزل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الخلق،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أتى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بالخصلتين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الأوليَين،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استأنس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روحه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وسرّه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ووجد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حلاوة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مخاطبات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عبادَه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الصالحين،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لطفه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ومقام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اختصاصه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بفنون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كراماته،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وبدائع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إشاراته»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24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799996ED" w14:textId="77777777" w:rsidR="0039330E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4.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الدعاء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قبل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التلاوة: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قرأ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قبل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يقرأ،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يأخذ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المصحف: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«اللهمّ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أشهد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كتابك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المنزل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عندك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محمّد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عبد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وكلامك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الناطق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لسان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نبيّك،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جعلته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هاديًا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خلقك،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وحبلًا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متّصلًا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بينك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عبادك،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اللهمّ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نشرت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عهدك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وكتابك،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اللهمّ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فاجعل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نظري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عبادة،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وقراءتي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ذكرًا،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وفكري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اعتبارًا،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واجعلني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ممّن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اتّعظ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ببيان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مواعظك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واجتنب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معاصيك،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تطبع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قراءتي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قلبي،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سمعي،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تجعل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بصري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غشاوة،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تجعل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قراءتي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قراءةً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تدبّر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اجعلني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أتدبّر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آياته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7526C6FE" w14:textId="77777777" w:rsidR="0039330E" w:rsidRDefault="00393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00FFA5AE" w14:textId="6841C5FE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وأحكامه،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آخذًا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بشرائع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دينك،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تجعل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نظري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غفلة،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قراءتي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هذرًا،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الرؤوف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الرحيم»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25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6A83C58C" w14:textId="7B4ED809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5.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البدء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بالاستعاذة: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طلب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العوذ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الشيطان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الرجيم،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﴿فَإِذَا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قَرَأ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ۡتَ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ٱلۡقُرۡءَانَ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فَٱسۡتَعِذۡ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بِٱللَّهِ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مِنَ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ٱلشَّيۡطَٰنِ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ٱلرَّجِيمِ﴾</w:t>
      </w:r>
      <w:r w:rsidR="004847C6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26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تُعَدّ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الاستعاذة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الأبواب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يستعين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طاعة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أهمّ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الطرق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تساعده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سدّ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أبواب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المعصية،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«أغلقوا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أبواب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المعصية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بالاستعاذة»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27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5C3E74AF" w14:textId="632A4BDB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6.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الدعاء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بعد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التلاوة: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ورد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ختم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الكريم،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«اللهمّ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اشرح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بالقرآن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صدري،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واستعمل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بالقرآن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بدني،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وأعنّي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أبقيتني،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فإنّه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قوّة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بك»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28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0F7DA6E6" w14:textId="77777777" w:rsidR="0039330E" w:rsidRDefault="0039330E">
      <w:pPr>
        <w:bidi w:val="0"/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630F474C" w14:textId="32260423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lastRenderedPageBreak/>
        <w:t>7.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تحسين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الصوت: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عادة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أهل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البيت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يقرؤوا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بصوت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حسن،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الحسين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أحسن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الناس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صوتًا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بالقرآن،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السقّاؤون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يمرّون،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فيقفون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ببابه،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يسمعون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قراءته»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29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وذلك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يعود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كتابٌ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عظيم،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وتحسين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الصوت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يؤدّي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خشوع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القلب،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واطمئنانه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بذكر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والصوت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الحسن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زينة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الكريم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وحليته،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«لكلّ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شيء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حلية،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وحلية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الصوت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الحسن»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30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5C2F13C3" w14:textId="3240AC0B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آداب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التلاوة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الباطنيّة</w:t>
      </w:r>
    </w:p>
    <w:p w14:paraId="45B92E21" w14:textId="77777777" w:rsidR="0039330E" w:rsidRDefault="00C55D6A" w:rsidP="0039330E">
      <w:pPr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b/>
          <w:bCs/>
          <w:color w:val="2E74B5" w:themeColor="accent5" w:themeShade="BF"/>
          <w:sz w:val="32"/>
          <w:szCs w:val="32"/>
          <w:rtl/>
        </w:rPr>
      </w:pP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1.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التمهّل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والخشوع: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عندما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يجلس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يدي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سبحانه،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ينبغي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يجلس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جلسة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الآبق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مولاه،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فتكون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جلسةَ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وخشوع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وتأمّل،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وخصوصًا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قراءته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للآيات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تشويق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تحذير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وإنذار،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﴿أَلَم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يَأۡنِ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لِلَّذِينَ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ءَامَنُوٓاْ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أَن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تَخۡشَعَ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قُلُوبُهُمۡ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لِذِكۡرِ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وَمَا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نَزَلَ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مِنَ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ٱلۡحَقِّ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وَلَا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يَكُونُواْ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كَٱلَّذ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ِينَ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أُوتُواْ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ۡكِتَٰبَ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مِن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قَبۡلُ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فَطَالَ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عَلَيۡهِمُ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ٱلۡأَمَدُ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فَقَسَتۡ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قُلُوبُهُمۡۖ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وَكَثِير</w:t>
      </w:r>
    </w:p>
    <w:p w14:paraId="5C1D93D1" w14:textId="77777777" w:rsidR="0039330E" w:rsidRDefault="0039330E">
      <w:pPr>
        <w:bidi w:val="0"/>
        <w:rPr>
          <w:rFonts w:ascii="Sakkal Majalla" w:hAnsi="Sakkal Majalla" w:cs="Sakkal Majalla"/>
          <w:b/>
          <w:bCs/>
          <w:color w:val="2E74B5" w:themeColor="accent5" w:themeShade="BF"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color w:val="2E74B5" w:themeColor="accent5" w:themeShade="BF"/>
          <w:sz w:val="32"/>
          <w:szCs w:val="32"/>
          <w:rtl/>
        </w:rPr>
        <w:br w:type="page"/>
      </w:r>
    </w:p>
    <w:p w14:paraId="151601ED" w14:textId="0FCAAACA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lastRenderedPageBreak/>
        <w:t>مِّنۡهُمۡ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فَٰسِقُونَ﴾</w:t>
      </w:r>
      <w:r w:rsidR="004847C6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31"/>
      </w:r>
      <w:hyperlink r:id="rId10" w:anchor="footnote-182" w:history="1"/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وعنه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نزل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بالحزن،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فاقرؤوه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بالحزن»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32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08548BA9" w14:textId="1282C637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2.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التدبّر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التلاوة: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قارئ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يتدبّر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تلاوته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آية،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كلمة،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معانيه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العالية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الدقّة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والروعة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والجمال،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أهمّيّة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التدبّر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يشير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كتابه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العزيز: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﴿كِتَٰبٌ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أَنزَل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ۡنَٰهُ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إِلَيۡكَ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مُبَٰرَك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لِّيَدَّبَّرُوٓاْ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ءَايَٰتِهِۦ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وَلِيَتَذَكَّرَ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أُوْلُواْ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ٱلۡأَلۡبَٰبِ﴾</w:t>
      </w:r>
      <w:r w:rsidR="004847C6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33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3AA9533D" w14:textId="77777777" w:rsidR="0039330E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3.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الإخلاص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القراءة: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نظر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القارئ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الشهرة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والسمعة،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رضا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الناس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الباقر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«قرّاء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ثلاثة: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قرأ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فاتّخذه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بضاعة،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واستدرّ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الملوك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واستطال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الناس؛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ورجل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قرأ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فحفظ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حروفَه،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وضيّع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حدودَه،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وأقامه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إقامة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القدح،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كثّر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هؤلاء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حملة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ورجل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قرأ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فوضع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دواءَ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قلبه،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فأسهر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وأظمأ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نهاره،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مساجده،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وتجافى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فراشه،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فبأولئك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يدفع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العزيز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355BB2A3" w14:textId="77777777" w:rsidR="0039330E" w:rsidRDefault="00393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2E7E8C77" w14:textId="67509BC6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الجبّار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البلاء،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وبأولئك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يديل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الأعداء،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وبأولئك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ينزّل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الغيث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السماء،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فوالله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لَهؤلاء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قرّاء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أعزّ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الكبريت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الأحمر»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34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47DF824D" w14:textId="2634FE2D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4.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التفكّر: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آداب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التلاوة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التفكّر،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وإعمال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النظر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آياته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وكلماته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وقصصه،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يحتويه،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﴿وَأَنزَل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ۡنَآ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إِلَيۡكَ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br/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ٱلذِّكۡرَ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لِتُبَيِّنَ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لِلنَّاسِ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نُزِّلَ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إِلَيۡهِمۡ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وَلَعَلَّهُمۡ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يَتَفَكَّرُونَ﴾</w:t>
      </w:r>
      <w:r w:rsidR="004847C6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35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6496B257" w14:textId="09CD292B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5.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فهم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مقاصده: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الكريم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كتابُ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هداية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للبشريّة،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﴿إِنَّ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هَٰذَا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ۡقُرۡءَانَ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يَهۡدِي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لِلَّتِي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هِيَ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أَق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ۡوَمُ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وَيُبَشِّرُ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ٱلۡمُؤۡمِنِينَ﴾</w:t>
      </w:r>
      <w:r w:rsidR="004847C6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36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تبيانٌ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شيء،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رحمة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وبشرى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وهداية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الطريق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المستقيم،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﴿وَيَو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ۡمَ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نَبۡعَثُ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فِي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كُلِّ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أُمَّة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شَهِيدًا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عَلَيۡهِم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مِّنۡ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أَنفُسِهِمۡۖ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وَجِئۡنَا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بِكَ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شَهِيدًا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عَلَىٰ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هَٰٓؤُلَآءِۚ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وَنَزَّلۡنَا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عَلَيۡكَ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ٱلۡكِتَٰبَ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تِبۡيَٰنا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لِّكُلِّ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شَيۡء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وَهُ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د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ى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وَرَح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ۡمَة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وَبُشۡرَىٰ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لِلۡمُسۡلِمِينَ﴾</w:t>
      </w:r>
      <w:r w:rsidR="004847C6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37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71876171" w14:textId="77777777" w:rsidR="0039330E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6.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التطبيق: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قيمة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للعلاقة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بكتاب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مستوى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القراءة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والتدبّر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والحفظ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وغيرها،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العمل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والالتزام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بتعاليم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وتشريعاته؛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أراد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يأخذ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5B0DCEB9" w14:textId="77777777" w:rsidR="0039330E" w:rsidRDefault="00393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0444A2CE" w14:textId="5A488681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الحظّ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الوافر،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بتطبيق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الآيات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نفسه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حوله؛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لكي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تتحقّق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الاستفادة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الفعليّة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التلاوة،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﴿إِنَّمَا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ۡمُؤۡمِنُونَ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ٱلَّذِينَ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إِذَا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ذُكِرَ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وَجِلَتۡ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قُلُوبُهُمۡ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وَإِذَا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تُلِيَتۡ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عَلَيۡهِمۡ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ءَايَٰتُهُۥ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زَادَتۡهُمۡ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إِيمَٰنا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وَعَلَىٰ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رَبِّهِمۡ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يَتَوَكَّلُونَ﴾</w:t>
      </w:r>
      <w:r w:rsidR="004847C6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38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تعلّم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القرآنَ،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يعمل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وآثر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الدنيا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وزينتَها،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استوجب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سخطَ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الدرجة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اليهود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والنصارى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الّذين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ينبذون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كتابَ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وراء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ظهورهم»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39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.‏</w:t>
      </w:r>
    </w:p>
    <w:p w14:paraId="38B1B486" w14:textId="77777777" w:rsidR="008E3534" w:rsidRDefault="008E3534">
      <w:pPr>
        <w:bidi w:val="0"/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</w:pPr>
      <w:bookmarkStart w:id="5" w:name="_Toc158714753"/>
      <w:r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br w:type="page"/>
      </w:r>
    </w:p>
    <w:p w14:paraId="58265B3A" w14:textId="40E8A93F" w:rsidR="00C55D6A" w:rsidRPr="001F7D7A" w:rsidRDefault="00C55D6A" w:rsidP="001F7D7A">
      <w:pPr>
        <w:pStyle w:val="Heading1"/>
        <w:jc w:val="center"/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</w:pP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lastRenderedPageBreak/>
        <w:t>الموعظة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الثالثة: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br/>
        <w:t>صلة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الرحِم</w:t>
      </w:r>
      <w:bookmarkEnd w:id="5"/>
    </w:p>
    <w:p w14:paraId="2F68800E" w14:textId="77777777" w:rsidR="000C4A55" w:rsidRPr="00EB32DC" w:rsidRDefault="000C4A55" w:rsidP="0039330E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هدف الموعظة</w:t>
      </w:r>
    </w:p>
    <w:p w14:paraId="5286A838" w14:textId="4B442A25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حثّ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التواصل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أرحامهم،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وبيان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الآثار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تستوجبها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القطيعة.</w:t>
      </w:r>
    </w:p>
    <w:p w14:paraId="517A09FB" w14:textId="77777777" w:rsidR="000C4A55" w:rsidRPr="00EB32DC" w:rsidRDefault="000C4A55" w:rsidP="0039330E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محاور الموعظة</w:t>
      </w:r>
    </w:p>
    <w:p w14:paraId="12F0589E" w14:textId="278C8C46" w:rsidR="00C55D6A" w:rsidRPr="001D370C" w:rsidRDefault="00C55D6A" w:rsidP="001D370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معنى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قطع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الرحِم</w:t>
      </w:r>
    </w:p>
    <w:p w14:paraId="29846AEF" w14:textId="4701274F" w:rsidR="00C55D6A" w:rsidRPr="001D370C" w:rsidRDefault="00C55D6A" w:rsidP="001D370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حرمة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قطيعة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الرحِم</w:t>
      </w:r>
    </w:p>
    <w:p w14:paraId="58071BE1" w14:textId="4D562C24" w:rsidR="00C55D6A" w:rsidRPr="001D370C" w:rsidRDefault="00C55D6A" w:rsidP="001D370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وجوب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صلة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الرحِم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وضرورتها</w:t>
      </w:r>
    </w:p>
    <w:p w14:paraId="23C56467" w14:textId="53CA5021" w:rsidR="00C55D6A" w:rsidRPr="001D370C" w:rsidRDefault="00C55D6A" w:rsidP="001D370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آثار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قطيعة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الرحِم</w:t>
      </w:r>
    </w:p>
    <w:p w14:paraId="66A978D7" w14:textId="7369C65C" w:rsidR="00C55D6A" w:rsidRPr="001D370C" w:rsidRDefault="00C55D6A" w:rsidP="001D370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كيف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تتحقَّق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الصلة؟</w:t>
      </w:r>
    </w:p>
    <w:p w14:paraId="2B871A82" w14:textId="77777777" w:rsidR="000C4A55" w:rsidRPr="00EB32DC" w:rsidRDefault="000C4A55" w:rsidP="0039330E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تصد</w:t>
      </w:r>
      <w:r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ي</w:t>
      </w: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ر الموعظة</w:t>
      </w:r>
    </w:p>
    <w:p w14:paraId="0E8DBD81" w14:textId="362AF327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﴿وَٱع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ۡبُدُواْ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وَلَا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تُشۡرِكُواْ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بِهِۦ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شَيۡ‍ٔاۖ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وَبِٱلۡوَٰلِدَيۡنِ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إِحۡسَٰنا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وَبِذِي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ۡقُرۡبَىٰ﴾</w:t>
      </w:r>
      <w:r w:rsidR="004847C6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40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6F9511F8" w14:textId="77777777" w:rsidR="008E3534" w:rsidRDefault="008E3534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6EABB8D4" w14:textId="0BF921DF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lastRenderedPageBreak/>
        <w:t>معنى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قطع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الرحِم</w:t>
      </w:r>
    </w:p>
    <w:p w14:paraId="4CDE9B58" w14:textId="29C64722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قطع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الرحِم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تصرّف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يُفهم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نظر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العُرف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ويُفسّر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قطيعة،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مثل: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عدم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التحيَّة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التهجم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الإعراض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ترك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الاحترام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والأدب،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عدم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جواب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الرسالة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السفر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عدم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الزيارة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والملاقاة،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عدم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عيادته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مرض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عائدًا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السفر...</w:t>
      </w:r>
    </w:p>
    <w:p w14:paraId="12FA6267" w14:textId="79FDF9ED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وقطع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الرحِم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يختلف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بحسب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الزمان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ومراتب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الأرحام،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وخصوصيّاتهم،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فيمكن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عملٌ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قطعًا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بالنسبة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للرِحم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القريبة،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بالنسبة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للرِحم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البعيدة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فليس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قطعًا.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وهكذا،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قطعٌ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بالنسبة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للرِحم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الفقيرة،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وليس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كذلك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بالنسبة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لغيره.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أقبح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أقسام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قطع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الرحِم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يحترم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الغنيُّ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الجاه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الفقراءَ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أرحامه،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الّذي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جاه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يعرف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قرابتَه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ويتكبَّر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عليه.</w:t>
      </w:r>
    </w:p>
    <w:p w14:paraId="2A9DBE52" w14:textId="235C6B1D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حرمة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قطيعة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الرحِم</w:t>
      </w:r>
    </w:p>
    <w:p w14:paraId="013B4C2F" w14:textId="77777777" w:rsidR="0039330E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وردت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الموضوع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أخبار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كثيرة،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تؤكّد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الحرمة،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نذكر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رجلًا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خثعم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النبيّ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أيُّ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الأعمال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أبغضُ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وجلّ؟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الشِّرك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ثمّ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ماذا؟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5343785A" w14:textId="77777777" w:rsidR="0039330E" w:rsidRDefault="00393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009B0C69" w14:textId="6495CFB9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قطيعة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الرحِم،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ثمّ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ماذا؟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الأمر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بالمنكر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والنهي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المعروف»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41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5737C999" w14:textId="1247A83F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وجوب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صلة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الرحِم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وضرورتها</w:t>
      </w:r>
    </w:p>
    <w:p w14:paraId="123DC7EE" w14:textId="6D51F0FE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تكتفِ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الشريعة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بتحريم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القطيعة،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أكّدت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ضرورةَ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التواصل،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وشدّدت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قرن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الكريم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الإحسان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الوالدَين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وذي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القربى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بعبادته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وعدم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الشرك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سبحانه: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﴿وَٱع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ۡبُدُواْ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وَلَا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تُشۡرِكُواْ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بِهِۦ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شَيۡ‍ٔاۖ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وَبِٱلۡوَٰلِدَيۡنِ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إِحۡسَٰنا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وَبِذِي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ٱلۡقُرۡبَىٰ﴾</w:t>
      </w:r>
      <w:r w:rsidR="004847C6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42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أيضًا: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﴿إِنَّ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ٱللَّهَ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يَأ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ۡمُرُ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بِٱلۡعَدۡلِ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وَٱلۡإِحۡسَٰنِ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وَإِيتَآيِٕ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ذِي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ٱلۡقُرۡبَىٰ﴾</w:t>
      </w:r>
      <w:r w:rsidR="004847C6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43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672BB021" w14:textId="723D8D6D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أهمّيّة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الرِحم،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ذكرَت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الروايات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عناوين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عديدة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وآثارًا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جميلة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تترتّب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العمل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الشريف،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منها:</w:t>
      </w:r>
    </w:p>
    <w:p w14:paraId="1210C472" w14:textId="7859B07A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1.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التعاضد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الاجتماعيّ: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«وَأَكْرِمْ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عَشِيرَتَكَ؛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فَإِنَّهُمْ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جَنَاحُكَ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الَّذِي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بِهِ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تَطِيرُ،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وَأَصْلُكَ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الَّذِي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إِلَيْهِ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تَصِيرُ،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وَيَدُكَ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الَّتِي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بِهَا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تَصُولُ»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44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19881BDD" w14:textId="77777777" w:rsidR="0039330E" w:rsidRDefault="0039330E">
      <w:pPr>
        <w:bidi w:val="0"/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284D16D1" w14:textId="22868AE1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lastRenderedPageBreak/>
        <w:t>2.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تزكية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الأعمال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ونماء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الأموال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وطول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العمر: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الباقر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«صلة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الأرحام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تُزكِّي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الأعمال،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وتُنمِّي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الأموال،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وتدفع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البلوى،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وتُيسِّر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الحساب،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وتُنسِى‏ء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الأجل»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45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30711BC1" w14:textId="4169AD59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3.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العصمة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من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الذنوب: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صلةَ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الرحِم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والبرَّ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لَيهوِّنان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الحساب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ويعصمان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الذنوب؛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فصِلوا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أرحامَكم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وبرّوا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بإخوانكم،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بحسن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وردّ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الجواب»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46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7E428E0E" w14:textId="08C3001A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4.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آثارٌ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على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المستوى</w:t>
      </w:r>
      <w:r w:rsidR="00D62888"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D788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الخُلُقيّ: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الباقر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«صلة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الأرحام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تُحسِّن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الخُلق،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وتُسمِّح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الكفّ،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وتُطيِّب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النَّفس»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47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5A50B236" w14:textId="4AED5E5B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آثار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قطيعة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الرحِم</w:t>
      </w:r>
    </w:p>
    <w:p w14:paraId="64D196A9" w14:textId="1787A161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المقابل،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ثمّة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آثار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وعواقب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وخيمة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تترتّب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قطيعة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الرحِم،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نذكر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منها:</w:t>
      </w:r>
    </w:p>
    <w:p w14:paraId="7D72119E" w14:textId="77777777" w:rsidR="0039330E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1.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تفكّك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أواصر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المجتمع: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تجدر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الإشارة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مبدأ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مهمّ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جدًّا،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يقطع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الإنسان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يقطعه؛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لأنّه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يساهم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4F29C1B5" w14:textId="77777777" w:rsidR="0039330E" w:rsidRDefault="00393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578DB174" w14:textId="4A9054C4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تفكُّك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أواصر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المجتمع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والناس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بينهم،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تقطع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رحِمَك،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قطعك»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48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71DD83BB" w14:textId="714A6C07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2.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فقدان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الرحمة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الإلهيّة: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رُوي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رجلًا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فشكا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أقاربَه،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«اكظم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غيظَك،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وافعل»،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إنَّهم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يفعلون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ويفعلون،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«أتريد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مثلَهم،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ينظر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إليكم»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49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5A139FE8" w14:textId="540D1B4B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3.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تعجيل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الفناء: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«أعوذ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الذنوب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تُعجِّل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الفناء»،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عبد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الكوّاء،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أوتكون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ذنوبٌ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تُعجِّل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الفناء؟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«نعم،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قطيعة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الرحِم،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أهلَ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البيت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ليجتمعون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ويتواسَون،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فجرة،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فيرزقهم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أهلَ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البيت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ليتفرَّقون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ويقطع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بعضهم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بعضًا،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فيحرمهم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أتقياء»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50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3DEA749A" w14:textId="3D249071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كيف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تتحقَّق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الصلة؟</w:t>
      </w:r>
    </w:p>
    <w:p w14:paraId="2674495C" w14:textId="77777777" w:rsidR="0039330E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أيَّ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عمل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يعَدّ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العرف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صلة،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للرِحم،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679061E2" w14:textId="77777777" w:rsidR="0039330E" w:rsidRDefault="00393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6688124F" w14:textId="79C1FBBC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صغيرًا،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بالابتداء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بالسلام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ردّ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بالأحسن؛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فصلة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الرحِم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إهدار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الوقت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والجهد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سبيل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وصل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الأخرين،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فالمعيار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عُرفًا: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فلانًا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قاطع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لرحمه؛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فصلة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الرحِم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مراتب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ودرجات،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يُدرك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يُترك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كلُّه.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يكلّف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نفسًا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وسعها.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أعظم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مراتب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الرحِم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بالنفس،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وردت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أخبار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كثيرة.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وبعده،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الصلةُ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بدفع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الضرر،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بمعنى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دفع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الضرر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الرحِم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توجّه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وبعده،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الصلةُ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بإيصال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المنفعة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وبعده،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تجب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نفقته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الرحِم،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مثل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زوجة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وزوجة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الأخ.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وأدنى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مراتب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أداء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للرِحم،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وأدنى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إرسال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إليه،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وهكذا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الدعاء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غيبته،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والقول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الحسن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حضوره.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«فصِلوا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أرحامَكم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وبرّوا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بإخوانكم،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بحسن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وردّ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الجواب»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51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.وفي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حديث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آخر: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«صِلْ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رَحِمَكَ،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وَلَوْ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بِشَرْبَةٍ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مِنْ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مَاءٍ»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52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042572A8" w14:textId="77777777" w:rsidR="00D62888" w:rsidRDefault="00D62888">
      <w:pPr>
        <w:bidi w:val="0"/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</w:pPr>
      <w:r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br w:type="page"/>
      </w:r>
    </w:p>
    <w:p w14:paraId="0D333CCA" w14:textId="64E018D4" w:rsidR="00C55D6A" w:rsidRPr="001F7D7A" w:rsidRDefault="00C55D6A" w:rsidP="001F7D7A">
      <w:pPr>
        <w:pStyle w:val="Heading1"/>
        <w:jc w:val="center"/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</w:pPr>
      <w:bookmarkStart w:id="6" w:name="_Toc158714754"/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lastRenderedPageBreak/>
        <w:t>الموعظة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الرابعة: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br/>
        <w:t>العِشرة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الحسنة</w:t>
      </w:r>
      <w:bookmarkEnd w:id="6"/>
    </w:p>
    <w:p w14:paraId="4E150CA2" w14:textId="77777777" w:rsidR="000C4A55" w:rsidRPr="00EB32DC" w:rsidRDefault="000C4A55" w:rsidP="0039330E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هدف الموعظة</w:t>
      </w:r>
    </w:p>
    <w:p w14:paraId="01AFCDEE" w14:textId="64F9B914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تعرّف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أصول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العشرة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الحسنة،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والحثّ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عليها.</w:t>
      </w:r>
    </w:p>
    <w:p w14:paraId="5716E957" w14:textId="77777777" w:rsidR="000C4A55" w:rsidRPr="00EB32DC" w:rsidRDefault="000C4A55" w:rsidP="0039330E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محاور الموعظة</w:t>
      </w:r>
    </w:p>
    <w:p w14:paraId="507BCDF2" w14:textId="1528B07E" w:rsidR="00C55D6A" w:rsidRPr="001D370C" w:rsidRDefault="00C55D6A" w:rsidP="001D370C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الإسلام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دين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تواصل</w:t>
      </w:r>
    </w:p>
    <w:p w14:paraId="38989662" w14:textId="0C961DAC" w:rsidR="00C55D6A" w:rsidRPr="001D370C" w:rsidRDefault="00C55D6A" w:rsidP="001D370C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أصول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العشرة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الكتاب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والسنّة</w:t>
      </w:r>
    </w:p>
    <w:p w14:paraId="50CDF36F" w14:textId="2E831DCC" w:rsidR="00C55D6A" w:rsidRPr="001D370C" w:rsidRDefault="00C55D6A" w:rsidP="001D370C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حقوق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العشرة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وآدابها</w:t>
      </w:r>
    </w:p>
    <w:p w14:paraId="0800CE42" w14:textId="2BFE1FFD" w:rsidR="00C55D6A" w:rsidRPr="001D370C" w:rsidRDefault="00C55D6A" w:rsidP="001D370C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آثار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حسن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العشرة</w:t>
      </w:r>
    </w:p>
    <w:p w14:paraId="21F560CB" w14:textId="2DFE9D63" w:rsidR="00C55D6A" w:rsidRPr="001D370C" w:rsidRDefault="00C55D6A" w:rsidP="001D370C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حسن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العشرة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المنزل‏</w:t>
      </w:r>
    </w:p>
    <w:p w14:paraId="525EBB0A" w14:textId="77777777" w:rsidR="000C4A55" w:rsidRPr="00EB32DC" w:rsidRDefault="000C4A55" w:rsidP="0039330E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تصد</w:t>
      </w:r>
      <w:r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ي</w:t>
      </w: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ر الموعظة</w:t>
      </w:r>
    </w:p>
    <w:p w14:paraId="5D8F02AB" w14:textId="6C197C34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«خَالِطُوا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النَّاسَ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مُخَالَطَةً،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إِنْ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مِتُّمْ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مَعَهَا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بَكَوْا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عَلَيْكُمْ،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وإِنْ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عِشْتُمْ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حَنُّوا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إِلَيْكُمْ»</w:t>
      </w:r>
      <w:r w:rsidR="004847C6">
        <w:rPr>
          <w:rStyle w:val="FootnoteReference"/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footnoteReference w:id="53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5B92644D" w14:textId="77777777" w:rsidR="008E3534" w:rsidRDefault="008E3534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5266396E" w14:textId="66B57D3C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lastRenderedPageBreak/>
        <w:t>الإسلام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دين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تواصل</w:t>
      </w:r>
    </w:p>
    <w:p w14:paraId="36B60C99" w14:textId="1DD519FB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العشرة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الحسنة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الأمور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حثّت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الشريعة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الإسلامية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المقدّسة،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وعدّتها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القضايا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المحوريّة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الحياة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الداخليّة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المسلمين،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﴿وَٱع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ۡتَصِمُواْ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بِحَبۡلِ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جَمِيعا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وَلَا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تَفَرَّقُواْۚ﴾</w:t>
      </w:r>
      <w:r w:rsidR="004847C6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54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«مَثَل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توادّهم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وتراحمهم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كمَثَل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الجسد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الواحد،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اشتكى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عضوٌ،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تداعى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سائر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الجسد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بالحمّى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والسهر»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55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وكذلك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الأمر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العلاقات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الخارجيّة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أبناء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الأديان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الأخرى،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فالقاعدة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الأوّليّة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الإسلام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الاجتماع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والعشرة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والتعارف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والتعاون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وتبادل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الخبرات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الأمم،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ينبغي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للمسلمين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التقاطع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والتحارب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الشعوب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الأخرى،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والوئام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حاكمان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علاقات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المسلمين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غيرهم،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﴿وَجَعَل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ۡنَٰكُمۡ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شُعُوبا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وَقَبَآئِلَ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لِتَعَارَفُوٓاْۚ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إِنَّ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أَكۡرَمَكُمۡ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عِندَ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أَتۡقَىٰكُمۡۚ﴾</w:t>
      </w:r>
      <w:r w:rsidR="004847C6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56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3FDCFED3" w14:textId="77777777" w:rsidR="0039330E" w:rsidRDefault="0039330E">
      <w:pPr>
        <w:bidi w:val="0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br w:type="page"/>
      </w:r>
    </w:p>
    <w:p w14:paraId="010E290B" w14:textId="56095A60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lastRenderedPageBreak/>
        <w:t>أصول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العِشرة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في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الكتاب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العزيز</w:t>
      </w:r>
    </w:p>
    <w:p w14:paraId="17494E36" w14:textId="285A672D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وضع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الكريم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أصولًا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واضحةً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للعشرة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أبناء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الأسرة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والمجتمع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الإسلاميّ،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إذ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حثّ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حسنها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الوالدين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والأقرباء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واليتامى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والمساكين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والجيران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وأبناء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السبيل،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اليمين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ونحوهم،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قرن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الأمر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بعبادته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وتوحيده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بالأمر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بالإحسان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الناس،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سواء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ارتبط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بالوالدين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بالأصحاب،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﴿وَٱع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ۡبُدُواْ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وَلَا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تُشۡرِكُواْ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بِهِۦ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شَيۡ‍ٔاۖ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وَبِٱلۡوَٰلِدَيۡنِ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إِحۡسَٰنا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وَبِذِي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ٱلۡقُرۡبَىٰ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وَٱلۡيَتَٰمَىٰ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وَٱلۡمَسَ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ٰكِينِ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وَٱل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ۡجَارِ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ذِي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ٱلۡقُرۡبَىٰ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وَٱلۡجَارِ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ٱلۡجُنُبِ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وَٱلصَّاحِبِ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بِٱلۡجَنۢبِ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وَٱبۡنِ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ٱلسَّبِيلِ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وَمَا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مَلَكَتۡ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أَيۡمَٰنُكُمۡۗ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إِنَّ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يُحِبُّ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مَن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كَانَ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مُخۡتَالا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فَخُورًا﴾</w:t>
      </w:r>
      <w:r w:rsidR="004847C6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57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44071627" w14:textId="7599D353" w:rsidR="0039330E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ووضع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مورد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آخر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قواعد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التفاهم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والحوار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أفراد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المجتمع،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فأكّد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الحسن،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والخطاب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والجدال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بالّتي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أحسن،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واعتماد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أسلوب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الموعظة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الحسنة،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﴿وَقُولُواْ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لِلنَّاسِ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حُس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ۡنا﴾</w:t>
      </w:r>
      <w:r w:rsidR="004847C6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58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سبحانه: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﴿ٱد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ۡعُ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إِلَىٰ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سَبِيلِ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رَبِّكَ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بِٱلۡحِكۡمَةِ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وَٱلۡمَوۡعِظَةِ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ٱلۡحَسَنَةِۖ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وَجَٰدِلۡهُم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بِٱلَّتِي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هِيَ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أَحۡسَنُۚ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إِنَّ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رَبَّكَ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هُوَ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أَعۡلَمُ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بِمَن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ضَلَّ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عَن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سَبِيلِهِۦ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وَهُوَ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أَعۡلَمُ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بِٱلۡمُهۡتَدِينَ﴾</w:t>
      </w:r>
      <w:r w:rsidR="004847C6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59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أيضًا: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4870931C" w14:textId="77777777" w:rsidR="0039330E" w:rsidRDefault="00393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724A1E78" w14:textId="482F5298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lastRenderedPageBreak/>
        <w:t>﴿ٱذ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ۡهَبَآ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إِلَىٰ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فِرۡعَوۡنَ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إِنَّهُۥ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ط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َغَىٰ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٤٣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فَقُولَا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لَهُ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ۥ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قَوۡلا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لَّيِّنا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لَّعَلَّهُۥ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يَتَذَكَّرُ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أَوۡ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يَخۡشَىٰ﴾</w:t>
      </w:r>
      <w:r w:rsidR="004847C6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60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207FD76C" w14:textId="63B68C25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أصول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العِشرة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في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السنّة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الشريفة</w:t>
      </w:r>
    </w:p>
    <w:p w14:paraId="637802CE" w14:textId="2B7B77CE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1.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الميزان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معاشرة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الناس‏: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حدّد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مجموعةً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القواعد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المهمّة،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تصلح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كميزان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للعشرة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والتعامل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الناس،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«يَا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بُنَيَّ،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اجْعَلْ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نَفْسَكَ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مِيزَانًا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بَيْنَكَ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وَبَيْنَ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غَيْرِكَ،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فَأَحْبِبْ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لِغَيْرِكَ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تُحِبُّ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لِنَفْسِكَ،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وَاكْرَهْ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لَهُ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تَكْرَهُ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لَهَا،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وَلاَ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تَظْلِم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كَمَا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تُحِبُّ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أَنْ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تُظْلَمَ،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وَأَحْسِنْ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كَمَا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تُحِبُّ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أَنْ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يُحْسَنَ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إِلَيْكَ،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وَاسْتَقْبِحْ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مِنْ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نَفْسِكَ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تَسْتَقْبِحُهُ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مِنْ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غَيْرِكَ،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وَارْضَ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مِنَ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النَّاسِ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بِمَا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تَرْضَاهُ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لَهُمْ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مِنْ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نَفْسِكَ،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وَلاَ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تَقُلْ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تَعْلَمُ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وَإِنْ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قَلَّ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تعْلَمُ،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وَلاَ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تَقُلْ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تُحِبُّ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أَنْ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يُقَالَ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لَكَ.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وَاعْلَمْ،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أَنَّ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الْإِعْجَابَ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ضِدُّ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الصَّوَابِ،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وَآفَةُ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الْأَلْبَابِ؛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فَاسْعَ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كَدْحِكَ،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وَلاَ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تَكُنْ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خَازِنًا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لِغَيْرِكَ»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61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55F8CF94" w14:textId="5365A61C" w:rsidR="0039330E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2.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الحثّ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على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حسن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المصاحبة: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«وأحسِن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مصاحبةَ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صاحبَكَ،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تكن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مسلمًا»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62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4EDDFDE8" w14:textId="77777777" w:rsidR="0039330E" w:rsidRDefault="00393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0E107800" w14:textId="02F9F23C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«إنّه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يُحسِن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صحبةَ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صحِبه،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ومرافقةَ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رافقه،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وممالحةَ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مالحه،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ومخالقةَ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خالقه»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63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28D83F57" w14:textId="092720AD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3.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الحثّ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على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التودّد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والتحبّب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إلى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الناس: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عدّت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الروايات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التودّدَ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الناس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نصفَ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العقل،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والتحبّبَ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إليهم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رأسَه،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الكاظم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«التودّدُ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الناس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نصفُ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العقل»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64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«رأس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العقل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الإيمان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التحبّب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الناس»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65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0B02ADF2" w14:textId="325E8528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حقوق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العِشرة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وآدابها</w:t>
      </w:r>
    </w:p>
    <w:p w14:paraId="00D7DF61" w14:textId="5824D091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حدّدت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الروايات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حقوقَ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العشرة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وآدابَها،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وذلك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بالتمسّك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بلين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الجانب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والبشر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والإحسان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وغفران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الزلّات...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جعلَت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البِشْرَ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لعموم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الناس،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وخصّت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الإخوان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والمعارف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ببعض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الأمور،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منها:</w:t>
      </w:r>
    </w:p>
    <w:p w14:paraId="6DDB8622" w14:textId="77777777" w:rsidR="0039330E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1.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الدفاع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عنه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ومواساته: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«ابذل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69E3118C" w14:textId="77777777" w:rsidR="0039330E" w:rsidRDefault="00393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74A14422" w14:textId="7493F513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لأخيك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دمَك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ومالَك،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ولعدوّك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عدلَك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وإنصافَك،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وللعامّة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بِشرَك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وإحسانَك»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66"/>
      </w:r>
      <w:r w:rsidR="004847C6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.</w:t>
      </w:r>
    </w:p>
    <w:p w14:paraId="69BFB985" w14:textId="65341F6D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2.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النصيحة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والمعونة: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«ابذل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لصديقك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نصحَك،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ولمعارفك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معونتَك،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ولكافّة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الناس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بِشرك»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67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7B3D21B8" w14:textId="2878FA63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3.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الإحسان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وغفران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الذنوب: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«صاحب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الإخوان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بالإحسان،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وتغمّد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ذنوبَهم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بالغفران»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68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73437A17" w14:textId="6453ED7D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من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آثار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حسن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العشرة</w:t>
      </w:r>
    </w:p>
    <w:p w14:paraId="7EAFB412" w14:textId="5226F48B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ولهذه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العشرة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آثارها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ونتائجها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المهمّة،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بيّنها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أهل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البيت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العديد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الأخبار،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منها:</w:t>
      </w:r>
    </w:p>
    <w:p w14:paraId="359C1026" w14:textId="2979EE55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1.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دوام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المودّة: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«بحسن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العشرة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تدوم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المودّة»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69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594DF0AD" w14:textId="77777777" w:rsidR="0039330E" w:rsidRDefault="0039330E">
      <w:pPr>
        <w:bidi w:val="0"/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3F245427" w14:textId="07A0AB4A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lastRenderedPageBreak/>
        <w:t>2.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عمارة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القلوب: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«عمارة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القلوب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معاشرة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ذوي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العقول»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70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6FBD278B" w14:textId="720240CD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3.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أنس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الرفيق: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«بحسن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العشرة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تأنس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الرفاق»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71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46A2F55C" w14:textId="41FF4B7B" w:rsidR="00C55D6A" w:rsidRPr="00076DDA" w:rsidRDefault="00C55D6A" w:rsidP="004847C6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4.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السعادة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والنبل: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«عاشر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أهلَ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الفضل،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تسعد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وتنبل»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72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74AB999E" w14:textId="3E1561FD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5.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السلامة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من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الغوائل: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«جاملوا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الناسَ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بأخلاقكم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تسلموا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غوائلهم،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وزايلوهم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بأعمالكم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لئلّا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تكونوا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منهم»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73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7631425F" w14:textId="6AB715D8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حسن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العِشرة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في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المنزل‏</w:t>
      </w:r>
    </w:p>
    <w:p w14:paraId="15894288" w14:textId="77777777" w:rsidR="0039330E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حينما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الكلام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حسن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العشرة،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فإنّه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يستهدف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المجموع،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المراد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الاكتفاء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بفردٍ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آخر،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فلو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كانت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علاقة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الإنسان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جيّدة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وسليمة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إخوانه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وأصدقائه،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5FBA56F5" w14:textId="77777777" w:rsidR="0039330E" w:rsidRDefault="00393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5ACC4001" w14:textId="328DD9D2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جيرانه،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لكنّه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الوقت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نفسه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يهتمّ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بمراعاة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الآداب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والعشرة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الحسنة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عائلته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داخل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المنزل،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بحيث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تلقى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الويلات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والمصائب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كلماته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النابية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ومعاملته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السيّئة،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خير،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مطلوب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كاملًا؛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المطلوب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المجموع،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حسن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العشرة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الجميع،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يُعذَر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المرء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إساءته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معاملةَ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أولادِه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بعضِ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أرحامه،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محافظًا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حسن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ارتباطه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بالآخرين،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فالمعاشرة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المنزليّة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الجميلة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أمرٌ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غنى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وجزءٌ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يتجزّأ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منظومة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المعاشرة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بإحسان،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الجزء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الأهمّ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والأساس،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المرءَ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يحتاج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منزله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وعياله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ثلاث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خِلالٍ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يتكلّفها،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يكن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طبعه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ذلك: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معاشرة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جميلة،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وسعة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بتقدير،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وغيرة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بتحصُّن»</w:t>
      </w:r>
      <w:r w:rsidR="004847C6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74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وصيّته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لولده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الحسن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:«وَلَا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يَكُنْ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أَهْلُكَ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أَشْقَى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الْخَلْقِ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بِكَ»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75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69268A75" w14:textId="77777777" w:rsidR="008E3534" w:rsidRDefault="008E3534">
      <w:pPr>
        <w:bidi w:val="0"/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</w:pPr>
      <w:bookmarkStart w:id="7" w:name="_Toc158714755"/>
      <w:r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br w:type="page"/>
      </w:r>
    </w:p>
    <w:p w14:paraId="68C04C30" w14:textId="4FBEE365" w:rsidR="00C55D6A" w:rsidRPr="001F7D7A" w:rsidRDefault="00C55D6A" w:rsidP="001F7D7A">
      <w:pPr>
        <w:pStyle w:val="Heading1"/>
        <w:jc w:val="center"/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</w:pP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lastRenderedPageBreak/>
        <w:t>الموعظة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الخامسة: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br/>
        <w:t>آداب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عصر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الغيبة</w:t>
      </w:r>
      <w:bookmarkEnd w:id="7"/>
    </w:p>
    <w:p w14:paraId="5A31CC0C" w14:textId="77777777" w:rsidR="000C4A55" w:rsidRPr="00EB32DC" w:rsidRDefault="000C4A55" w:rsidP="0039330E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هدف الموعظة</w:t>
      </w:r>
    </w:p>
    <w:p w14:paraId="3437C7DF" w14:textId="6863E480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الوظائف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والآداب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ينبغي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التحلّي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عصر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الغيبة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الكبرى.</w:t>
      </w:r>
    </w:p>
    <w:p w14:paraId="1DCB67C9" w14:textId="77777777" w:rsidR="000C4A55" w:rsidRPr="00EB32DC" w:rsidRDefault="000C4A55" w:rsidP="0039330E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محاور الموعظة</w:t>
      </w:r>
    </w:p>
    <w:p w14:paraId="5AFB8835" w14:textId="69684EA1" w:rsidR="00C55D6A" w:rsidRPr="001D370C" w:rsidRDefault="00C55D6A" w:rsidP="001D370C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معرفته</w:t>
      </w:r>
    </w:p>
    <w:p w14:paraId="7EA53D0E" w14:textId="660E85F6" w:rsidR="00C55D6A" w:rsidRPr="001D370C" w:rsidRDefault="00C55D6A" w:rsidP="001D370C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انتظار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فرجه</w:t>
      </w:r>
    </w:p>
    <w:p w14:paraId="24244031" w14:textId="3A58FCB8" w:rsidR="00C55D6A" w:rsidRPr="001D370C" w:rsidRDefault="00C55D6A" w:rsidP="001D370C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الدعاء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بتعجيل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الفرج</w:t>
      </w:r>
    </w:p>
    <w:p w14:paraId="1DBF6641" w14:textId="474484F8" w:rsidR="00C55D6A" w:rsidRPr="001D370C" w:rsidRDefault="00C55D6A" w:rsidP="001D370C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التوسّل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</w:t>
      </w:r>
    </w:p>
    <w:p w14:paraId="52C285E8" w14:textId="67072946" w:rsidR="00C55D6A" w:rsidRPr="001D370C" w:rsidRDefault="00C55D6A" w:rsidP="001D370C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الصَّلاة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</w:p>
    <w:p w14:paraId="0B97FB43" w14:textId="5568F4D8" w:rsidR="00C55D6A" w:rsidRPr="001D370C" w:rsidRDefault="00C55D6A" w:rsidP="001D370C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الطاعة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والتسليم</w:t>
      </w:r>
    </w:p>
    <w:p w14:paraId="6CF7249C" w14:textId="77777777" w:rsidR="001D370C" w:rsidRPr="00EB32DC" w:rsidRDefault="001D370C" w:rsidP="0039330E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تصد</w:t>
      </w:r>
      <w:r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ي</w:t>
      </w: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ر الموعظة</w:t>
      </w:r>
    </w:p>
    <w:p w14:paraId="608EF4FB" w14:textId="3681CA3F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جابر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عبد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الأنصاريّ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سأل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النبيَّ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ينتفع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الشيعة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بالقائم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غيبته؟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«إي،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والّذي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بعثني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بالنبوّة،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إنّهم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لَينتفعون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به،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ويستضيئون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بنور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ولايته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غيبته،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كانتفاع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الناس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بالشمس،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وإن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جلَّلها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السحاب»</w:t>
      </w:r>
      <w:r w:rsidR="00275ABF">
        <w:rPr>
          <w:rStyle w:val="FootnoteReference"/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footnoteReference w:id="76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2CD826B6" w14:textId="77777777" w:rsidR="008E3534" w:rsidRDefault="008E3534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67593180" w14:textId="1603DA3D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بوفاة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السفير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الرابع،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انتهت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الغيبة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الصغرى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لصاحب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الزمان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سنة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329هـ،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وبدأت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الغيبة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الكبرى،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والّتي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نعلم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أمدها،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ولكنّ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غيبته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الانقطاع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الكامل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والتامّ،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ثمّة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علاقة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قائمة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شيعته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ومحبّيه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ومنتظريه،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وثمّة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منفعة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حاصلة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وجوده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المبارك،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الرواية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هنا،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بدّ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تسليط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الضوء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بعض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الوظائف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والآداب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المطلوبة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المنتظرين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عصر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الغيبة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الكبرى،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نذكر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منها:</w:t>
      </w:r>
    </w:p>
    <w:p w14:paraId="63CCE00D" w14:textId="77777777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معرفته</w:t>
      </w:r>
    </w:p>
    <w:p w14:paraId="45BC49C9" w14:textId="6613D161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ورد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الدعاء: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«اللَّهمّ‏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عرّفني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نَفْسَكَ،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فَإنَّكَ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لَمْ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تَعرّفْني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نَفْسَكَ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لَمْ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أعرِفْ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نَبِيّك،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اللَّهُمّ‏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عَرِّفْني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رَسَولَكَ،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فَإنَّكَ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لَمْ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تُعرّفْني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رَسولَكَ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لَمْ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أعرفْ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حُجّتَك،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اللَّهُمّ‏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عَرّفْني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حَجّتَكَ،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فَإنَّكَ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لَمْ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تُعرّفْني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حُجّتَكَ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ضَلَلْتُ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ديْني»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77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7F6F7333" w14:textId="77777777" w:rsidR="0039330E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الوظيفة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الاعتقاديّة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الأولى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للمكلَّف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غيبة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المهديّ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معرفته،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والمعرفة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خلال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تشخيصه،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وإدراك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معنى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إمامته،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ومعنى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مفترَض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الطاعة،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الرواية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الباقر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«إنّما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يعبد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231E5111" w14:textId="77777777" w:rsidR="0039330E" w:rsidRDefault="00393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63676F8C" w14:textId="7061BEAC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اللهَ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يعرِف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فأمّا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يعرِف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فإنّما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يعبده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هكذا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ضلالًا»،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الراوي: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جُعِلتُ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فداك!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معرفة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الله؟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«تصديق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وتصديق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وموالاة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عليّ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والائتمام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وبأئمّة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الهدى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والبراءة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عدوّهم،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هكذا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يُعرَف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78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122F2B4C" w14:textId="25B5CFB3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الثبات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على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القول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بإمامته</w:t>
      </w:r>
    </w:p>
    <w:p w14:paraId="369CC97E" w14:textId="03BA9591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منصور،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الأمر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يأتيكم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إِياس،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حتّى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تُمَيَّزُوا،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حتّى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تُمَحَّصُوا،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حتّى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يشقى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يشقى،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ويسعَد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يسعَد»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79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37EABA2B" w14:textId="421E76B7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انتظار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فرجه</w:t>
      </w:r>
    </w:p>
    <w:p w14:paraId="583DB71B" w14:textId="77777777" w:rsidR="0039330E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الانتظار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الّذي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عدَّته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الروايات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أفضل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العبادات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وأفضل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الأعمال،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الانتظار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الّذي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يدفع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صاحبَه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العمل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والتمهيد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لتعجيل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الفرج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يقدر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ويعدّ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العدّة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بقدر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المستطاع.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الثباتَ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إمامته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والمضيَّ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مشروعه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أوجب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الواجبات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ينبغي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الالتزام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مهما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علَت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التضحيات؛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فالانتظار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يعني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الاستعدادَ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التامَّ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والشاملَ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للأفراد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53F9106C" w14:textId="77777777" w:rsidR="0039330E" w:rsidRDefault="00393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42F4E3D4" w14:textId="52A6618C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والمجتمع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الأمّة،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مختلف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الجوانب،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العقائديّة،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والروحيّة،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والعلميّة،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والعسكريّة،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والسياسيّة،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وغيرها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ممّا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تحتاجه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الدولة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والأمّة.</w:t>
      </w:r>
    </w:p>
    <w:p w14:paraId="47D51E8C" w14:textId="1ABB7385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وُصف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الانتظار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بالعبادة،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والمنتظرون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بالمجاهدين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والشهداء،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«أفضل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أعمال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أمّتي،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انتظار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الفرج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وجلّ‏»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80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5601B53A" w14:textId="0A810432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الدعاء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بتعجيل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الفرج</w:t>
      </w:r>
    </w:p>
    <w:p w14:paraId="043A8E59" w14:textId="77777777" w:rsidR="0039330E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أهمّ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آداب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عصر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الغيبة،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والّذي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أكّدته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الروايات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وشدّدت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الدعاء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المهديّ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(عجل الله تعالى فرجه)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وردت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أدعية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كثيرة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مثل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دعاء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العهد،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ودعاء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الندبة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المستحبّ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الأعياد،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جمعة،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دعاء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الافتتاح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المستحبّ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ليلةٍ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المبارك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مقطعٌ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خاصٌّ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بالدعاء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عدّة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روايات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الحثّ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الدعاء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لصاحب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الأمر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المهديّ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(عجل الله تعالى فرجه)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«وأمّا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الانتفاع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غيبتي،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فكالانتفاع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بالشمس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غيَّبتها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الأبصار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السَّحاب،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وإنّي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لَأمان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لأهل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الأرض،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النجوم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4CF51A55" w14:textId="77777777" w:rsidR="0039330E" w:rsidRDefault="00393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1A926025" w14:textId="7B8ECB8C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أمان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لأهل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السماء،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فأغلقوا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السُّؤال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عمَّا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يعنيكم،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تتكلَّفوا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علمَ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كُفيتم،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وأكثروا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الدُّعاء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بتعجيل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الفرج،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فإنَّ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فرجُكم»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81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7C7F1865" w14:textId="30FD583E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التوسّل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به</w:t>
      </w:r>
    </w:p>
    <w:p w14:paraId="32D7DA4C" w14:textId="710F72FC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بعض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الروايات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توسّلٌ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خاصّ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صاحب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العصر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والزمان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منها: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«اللهمّ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أسألك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بحقّ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وليّك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وحجّتك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صاحب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الزمان،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أعنتني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جميع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أُموري،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وكفيتني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مؤونة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مؤذٍ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وطاغٍ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وباغٍ،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وأعنتني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بلغ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مجهودي،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وكفيتني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عدوٍّ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وهمٍّ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وغمٍّ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ودَينٍ،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وولدي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وجميع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أهلي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وإخواني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يعنيني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أمره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وخاصّتي،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آمين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العالمين»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82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1DDE55FA" w14:textId="25C00AF5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الصَّلاة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عليه</w:t>
      </w:r>
    </w:p>
    <w:p w14:paraId="75950C6B" w14:textId="3735A545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ورد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استحباب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الصلاة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أكثر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موردٍ،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دعاء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الافتتاح،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وكالصلاة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الواردة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العسكريّ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«اللّهُمَّ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صَلِّ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عَلى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وَلِيِّكَ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وَابْنِ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أَوْلِيائِكَ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الَّذِينَ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فَرَضْتَ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طاعَتَهُمْ،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وَأَوْجَبْتَ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حَقَّهُمْ،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وَاذْهَبْتَ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عَنْهُمْ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الرِّجْسَ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وَطَهَّرْتَهُمْ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تَطْهِيرًا»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83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10FA6A0A" w14:textId="77777777" w:rsidR="0039330E" w:rsidRDefault="0039330E">
      <w:pPr>
        <w:bidi w:val="0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br w:type="page"/>
      </w:r>
    </w:p>
    <w:p w14:paraId="720A5257" w14:textId="1057BD00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lastRenderedPageBreak/>
        <w:t>الطاعة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والتسليم</w:t>
      </w:r>
    </w:p>
    <w:p w14:paraId="1105BBFC" w14:textId="4E88E878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زين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العابدين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للقائم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غيبتين؛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إحداهما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أطول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الأخرى...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يثبُت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قويَ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يقينُه،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وصحّت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معرفتُه،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يجد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نفسه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حرجًا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ممّا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قضينا،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وسلّم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أهل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البيت»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84"/>
      </w:r>
      <w:hyperlink r:id="rId11" w:anchor="footnote-129" w:history="1"/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ويلازم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الثبات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الطاعة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ولنائبه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عصر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الغيبة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الوليّ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الفقيه،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الّذي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يتمتّع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بصلاحيّة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إدارة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شؤون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البلاد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والعباد،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وحفظ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ورعاية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المصالح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العليا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للإسلام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والمسلمين،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تمهيدًا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لقدومه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الشريف.</w:t>
      </w:r>
    </w:p>
    <w:p w14:paraId="07746307" w14:textId="77777777" w:rsidR="00D62888" w:rsidRDefault="00D62888">
      <w:pPr>
        <w:bidi w:val="0"/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</w:pPr>
      <w:r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br w:type="page"/>
      </w:r>
    </w:p>
    <w:p w14:paraId="24096713" w14:textId="5214EA7B" w:rsidR="00C55D6A" w:rsidRPr="001F7D7A" w:rsidRDefault="00C55D6A" w:rsidP="001F7D7A">
      <w:pPr>
        <w:pStyle w:val="Heading1"/>
        <w:jc w:val="center"/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</w:pPr>
      <w:bookmarkStart w:id="8" w:name="_Toc158714756"/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lastRenderedPageBreak/>
        <w:t>الموعظة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السادسة: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br/>
        <w:t>وقفات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تفسيريّة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مع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سورة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الفاتحة</w:t>
      </w:r>
      <w:bookmarkEnd w:id="8"/>
    </w:p>
    <w:p w14:paraId="2505485B" w14:textId="77777777" w:rsidR="000C4A55" w:rsidRPr="00EB32DC" w:rsidRDefault="000C4A55" w:rsidP="0039330E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هدف الموعظة</w:t>
      </w:r>
    </w:p>
    <w:p w14:paraId="17C4040B" w14:textId="6DD9670B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إبراز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مكانة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السورة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الكريمة،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وبيان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فضلها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وأهمّيّتها.</w:t>
      </w:r>
    </w:p>
    <w:p w14:paraId="38D891CA" w14:textId="77777777" w:rsidR="000C4A55" w:rsidRPr="00EB32DC" w:rsidRDefault="000C4A55" w:rsidP="0039330E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محاور الموعظة</w:t>
      </w:r>
    </w:p>
    <w:p w14:paraId="55DBE00E" w14:textId="6ED6BE1D" w:rsidR="00C55D6A" w:rsidRPr="001D370C" w:rsidRDefault="00C55D6A" w:rsidP="001D370C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فضل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سورة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الفاتحة</w:t>
      </w:r>
    </w:p>
    <w:p w14:paraId="6F2F4C8E" w14:textId="405323D7" w:rsidR="00C55D6A" w:rsidRPr="001D370C" w:rsidRDefault="00C55D6A" w:rsidP="001D370C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المحتوى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العامّ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للسورة</w:t>
      </w:r>
    </w:p>
    <w:p w14:paraId="0498CAC4" w14:textId="730755A7" w:rsidR="00C55D6A" w:rsidRPr="001D370C" w:rsidRDefault="00C55D6A" w:rsidP="001D370C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رحاب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السورة</w:t>
      </w:r>
    </w:p>
    <w:p w14:paraId="2F32D60E" w14:textId="77777777" w:rsidR="001D370C" w:rsidRPr="00EB32DC" w:rsidRDefault="001D370C" w:rsidP="0039330E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تصد</w:t>
      </w:r>
      <w:r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ي</w:t>
      </w: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ر الموعظة</w:t>
      </w:r>
    </w:p>
    <w:p w14:paraId="74A77952" w14:textId="69E0E9EE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﴿بِس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ۡمِ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ٱلرَّحۡمَٰنِ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ٱلرَّحِيمِ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١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ٱلۡحَمۡدُ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لِلَّهِ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رَبِّ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ٱلۡعَٰلَمِينَ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٢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ٱلرَّحۡمَٰنِ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ٱلرَّحِيمِ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٣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مَٰ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لِكِ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يَو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ۡمِ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ٱلدِّينِ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٤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إِيَّاكَ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نَعۡبُدُ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وَإِيَّاكَ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نَسۡتَعِينُ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٥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ٱهۡدِنَا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ٱلصِّرَٰطَ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ٱلۡمُسۡتَقِيمَ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٦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صِرَٰطَ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ٱلَّذِينَ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أَنۡعَمۡتَ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عَلَيۡهِمۡ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غَيۡرِ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ٱلۡمَغۡضُوبِ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عَلَيۡهِمۡ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وَلَا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ٱلضَّآلِّينَ﴾</w:t>
      </w:r>
      <w:r w:rsidR="00275AB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85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10787B29" w14:textId="77777777" w:rsidR="008E3534" w:rsidRDefault="008E3534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57E640DD" w14:textId="2F7E0452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lastRenderedPageBreak/>
        <w:t>فضل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سورة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الفاتحة</w:t>
      </w:r>
    </w:p>
    <w:p w14:paraId="375344B7" w14:textId="1BF1CD2B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1.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السبع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المثاني: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﴿وَلَقَد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ءَاتَيۡنَٰكَ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سَبۡعا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مِّنَ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ٱلۡمَثَانِي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وَٱلۡقُ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ر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ۡءَانَ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ٱلۡعَظِيمَ﴾</w:t>
      </w:r>
      <w:r w:rsidR="00275AB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86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فهذه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قابلَت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العظيم،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التجليل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لشأنها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والتعظيم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لخطرها،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والتسمية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بالمثاني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بعضَها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يوضّح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حالَ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بعضها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الآخر،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ويلوي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وينعطف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87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107FDF93" w14:textId="2E7F1F10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2.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شفاء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من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كلّ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داء: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لجابر: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«ألا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أعلّمك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أفضل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سورة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أنزلها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كتابه؟»،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جابر: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بلى،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بأبي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وأمّي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علّمنيها،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فعلّمه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الحمد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الكتاب،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ثمّ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جابر،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أخبرك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عنها؟»،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بلى،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بأبي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وأمّي،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فأخبرني،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«هي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شفاء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داء،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السامّ»؛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يعني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الموت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88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18E8373B" w14:textId="77777777" w:rsidR="0039330E" w:rsidRDefault="00C55D6A" w:rsidP="008A69A5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3.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منّة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من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الله،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وعدل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القرآن،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وأشرف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ما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كنوز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العرش:</w:t>
      </w:r>
      <w:r w:rsid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العسكريّ،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آبائه،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«سمعتُ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يقول: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30863E1D" w14:textId="77777777" w:rsidR="0039330E" w:rsidRDefault="00393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5B1AF64A" w14:textId="43639FA6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محمّد،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﴿وَلَقَد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ءَاتَيۡنَٰكَ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سَبۡعا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مِّنَ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ٱلۡمَثَانِي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وَٱلۡقُرۡءَانَ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ٱلۡعَظِيمَ﴾</w:t>
      </w:r>
      <w:r w:rsidR="00275AB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89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فأفرد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الامتنانَ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بفاتحة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الكتاب،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وجعلها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بإزاء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العظيم،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فاتحةَ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الكتاب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أشرفُ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كنوز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العرش،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خصّ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محمّدًا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وشرّفه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بها»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90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346756D1" w14:textId="31FEB015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4.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أفضل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ما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أنزل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الله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على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رسله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كتبه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المقدّسة: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«والّذي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نفسي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بيده،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أنزل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التوراة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والإنجيل،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الزبور،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الفرقان،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مثلَها،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أمُّ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الكتاب»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91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7B7A52E9" w14:textId="78280EF0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المحتوى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العامّ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للسورة</w:t>
      </w:r>
    </w:p>
    <w:p w14:paraId="521642F0" w14:textId="77777777" w:rsidR="0039330E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أهمّيّة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السّورة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تتّضح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محتواها،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فهي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الحقيقة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عرض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محتويات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الكريم،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فجانب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يختصّ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بالتوحيد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وصفات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وجانب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آخر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بالمعاد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القيامة،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وقسم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يتحدّث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الهداية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والضلال،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باعتبارهما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علامة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التمييز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والكافر،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وفيها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أيضًا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إشارات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حاكميّة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المطلقة،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مقام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ربوبيّته،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ونعمه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اللامتناهية،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العامّة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والخاصّة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«الرحمانيّة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والرحيميّة»،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مسألة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العبادة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5D428359" w14:textId="77777777" w:rsidR="0039330E" w:rsidRDefault="00393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1ECB9D52" w14:textId="3B12DA03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والعبوديّة،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واختصاصهما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بذات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سواه.</w:t>
      </w:r>
    </w:p>
    <w:p w14:paraId="045F2331" w14:textId="6C7A2D13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تتضمّن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الواقع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توحيد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الذات،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وتوحيد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الصفات،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وتوحيد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الأفعال،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وتوحيد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العبادة.</w:t>
      </w:r>
    </w:p>
    <w:p w14:paraId="50D5BE74" w14:textId="6B7E6BD0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في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رحاب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السورة</w:t>
      </w:r>
    </w:p>
    <w:p w14:paraId="32F85610" w14:textId="2B3CB8E7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1.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بِسْمِ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اللهِ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الرَّحْمنِ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الرَّحِيمِ: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يتّجه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الزّوال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والفناء،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الذّات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الأبديّة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الخالدة،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سبحانه،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يختصّ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سائر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الموجودات،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ينبغي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يُبدأ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شيء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باسمه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وتحت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ظلّه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وبالاستمداد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ولذلك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كانت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البسملة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أوّل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الكريم.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العسكريّ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إِنَّ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الْعَبْدَ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إِذَا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أَرَادَ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أَنْ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يَقْرَأَ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أَوْ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يَعْمَلَ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عَمَلًا،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فَيَقُولُ: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بِسْمِ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الرَّحْمنِ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الرَّحِيمِ؛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فَإِنَّهُ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تُبَارَكُ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لَهُ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فِيهِ»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92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7C0A6931" w14:textId="724248AD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2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الله: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عَلَم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للذات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الإلهيّة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المقدَّسة،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اسم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ورد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الكريم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وسائر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المصادر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الإِسلاميّة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يُشير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جانبٍ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معيّن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صفات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والاسم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الوحيد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الجامع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الصفات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والكمالات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الإِلهيّة،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الجامع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صفات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الجلال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والجمال،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«الله».</w:t>
      </w:r>
    </w:p>
    <w:p w14:paraId="04EF13E7" w14:textId="77777777" w:rsidR="0039330E" w:rsidRDefault="0039330E">
      <w:pPr>
        <w:bidi w:val="0"/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367284A6" w14:textId="3EE8048F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lastRenderedPageBreak/>
        <w:t>3.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الرحمة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الإِلهيّة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الخاصّة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والعامّة: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صفة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«الرحمن»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تُشير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الرحمة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الإِلهيّة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العامّة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البشر،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تشمل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الأولياء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والأعداء،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والكافرين،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والمحسنين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والمسيئين،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فرحمته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تعمّ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المخلوقات.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وصفة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«الرحيم»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إشارة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رحمته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الخاصّة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بعباده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الصالحين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المطيعين،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شملتهم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بإيمانهم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وعملهم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الصالح،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وَحُرِم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المنحرفون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والمجرمون،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«وَالله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كُلِّ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شَيْء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والرَّحْمنُ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بِجَمِيعِ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خَلْقِهِ،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والرَّحِيمُ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بِالْمُؤْمِنينَ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خَاصَّةً»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93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625793EB" w14:textId="15CDDC7D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4.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الْحَمْدُ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للهِ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رَبِّ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الْعَالَمِينَ: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أوّل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واجبات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العباد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استحضار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مبدأ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عالم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الوجود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دومًا،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ونِعَمه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اللامتناهية،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النِّعم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تُحيطنا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وتغمر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وجودنا،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وتهدينا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معرفة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جهة،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وتدفعنا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طريق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العبوديّة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جهة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أخرى.</w:t>
      </w:r>
    </w:p>
    <w:p w14:paraId="54D28060" w14:textId="095E6ACB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وعندما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نقول: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النِّعم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تُشكِّل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دافعًا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ومحرِّكًا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طريق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العبوديّة؛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فذلك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الإِنسان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مفطور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البحث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صاحب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النعمة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حينما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تصله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النعمة،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ومفطور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يشكر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المنعم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إنعامه،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دافع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نحو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معرفة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سبحانه.</w:t>
      </w:r>
    </w:p>
    <w:p w14:paraId="46327DC7" w14:textId="77777777" w:rsidR="0039330E" w:rsidRDefault="00393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2A93D332" w14:textId="1CF38B44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وخطّ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التوحيد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الّذي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دعا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الأنبياء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يتميّز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بنبذ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فكرة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الأرباب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المتعدِّدين،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وهداية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البشريّة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نحو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الواحد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الأحد،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وانطلاقًا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الأهمّيّة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القصوى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للقضاء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الآلهة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المتعدِّدة،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التأكيد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البسملة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بقوله: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﴿ٱل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ۡحَمۡدُ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لِلَّهِ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رَبِّ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ٱلۡعَٰلَمِينَ﴾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التأكيد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يتلوه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الإِنسان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المسلم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عشر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مرّات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صلواته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اليوميّة،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لتترسّخ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فكرة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التوحيد،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ورفض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ربوبيّة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الأرباب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لمدّعاة،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ربوبيّة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العالمين.</w:t>
      </w:r>
    </w:p>
    <w:p w14:paraId="0419E35C" w14:textId="743B1553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5.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ربوبيّة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الله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طريق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لمعرفة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الله: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(الربّ)،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كانت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الأصل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المالك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والصاحب،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تتضمّن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أيضًا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معنى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الصاحب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المتعهّد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بالتربية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والرعاية.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وإمعان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النظر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المسيرة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التكامليّة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للموجودات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الحيّة،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التغييرات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والتحوّلات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تجري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عالم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الجماد،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الظروف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تتوفّر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لتربية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الموجودات،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تفاصيل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الحركات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والعمليّات،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أفضل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طريق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لمعرفة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والتنسيق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اللاإراديّ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أعضاء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جسدنا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نموذج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لذلك.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﴿سَنُرِيهِم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ءَايَٰتِنَا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فِي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ٱلۡأٓفَاقِ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وَفِيٓ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أَنفُسِهِم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حَتَّىٰ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يَتَبَيَّنَ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لَهُمۡ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أَنَّهُ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ٱلۡحَقُّۗ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أَوَ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لَمۡ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يَكۡفِ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بِرَبِّكَ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أَنَّهُۥ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عَلَىٰ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كُلِّ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شَيۡء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شَهِيدٌ﴾</w:t>
      </w:r>
      <w:r w:rsidR="00275AB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94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4B074B4E" w14:textId="77777777" w:rsidR="0039330E" w:rsidRDefault="0039330E">
      <w:pPr>
        <w:bidi w:val="0"/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7033EAC1" w14:textId="36EF3EB9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lastRenderedPageBreak/>
        <w:t>6.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مَٰلِكِ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يَومِ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ٱلدِّينِ: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القيامة،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وبذلك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يكتمل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محور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المبدأ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والمعاد،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الّذي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يُعَدّ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أساس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إصلاح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وجود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الإِنسان.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وسبب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تسمية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اليوم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الدِّين،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فلأنّ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القيامة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الجزاء،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و«الدِّين»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اللغة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«الجزاء»،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أبرز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مظاهر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القيامة،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الإِمام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العسكريّ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«وَقَالَ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أَمِيرُ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الْمُؤْمِنِينَ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﴿يَو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ۡمِ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ٱلدِّينِ﴾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هُوَ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يَوْمُ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الْحِسَابِ»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95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65EB2AA7" w14:textId="6629808D" w:rsidR="0039330E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يوحي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بسيطرة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التامّة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وهيمنته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المستحكمة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شيء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فرد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اليوم،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حيث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تحضر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البشريّة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المحكمة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الكبرى،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تقف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مالكها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الحقيقيّ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للحساب،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وترى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فعلته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وقالته،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وحتّى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فكّرت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حاضرًا،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﴿يَو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ۡمَ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تَمۡلِكُ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نَفۡس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لِّنَفۡس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شَيۡ‍ٔاۖ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وَٱلۡأَمۡرُ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يَوۡمَئِذ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لِّلَّهِ﴾</w:t>
      </w:r>
      <w:r w:rsidR="00275AB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96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ثمّ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الإِيمان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القيامة،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وبتلك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المحكمة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الإِلهيّة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الكبرى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يخضع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شيء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للإحصاء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الدقيق،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الأثر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الكبير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ضبط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الإِنسان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الزلّات،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ووقايته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السقوط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المنحدرات،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والانحراف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نحو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الذنوب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والمعاصي.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ورُوي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146EDCDF" w14:textId="77777777" w:rsidR="0039330E" w:rsidRDefault="00393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12C1E002" w14:textId="672826A8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السجّاد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كَانَ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قَرَأَ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﴿مَٰلِكِ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يَو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ۡمِ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ٱلدِّينِ﴾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يُكَرِّرُهَا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حَتَّى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يَكَاد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أَنْ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يَمُوتَ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97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32BB63CD" w14:textId="0047F0B0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7.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إِيَّاكَ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نَعبُدُ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وَإِيَّاكَ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نَستَعِينُ: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يبدأ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دعاء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لربّه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والتضرّع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إليه.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ويشعر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الإِنسان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رسوخ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أساس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العقيدة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ومعرفة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نفسه،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بحضوره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يدي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الله...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يُخاطبه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ويُناجيه،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ويُقرّ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أوّلًا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بتعبّده،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ثمّ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يستمدّ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وحده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سواه.</w:t>
      </w:r>
    </w:p>
    <w:p w14:paraId="59F0765B" w14:textId="739DAB7B" w:rsidR="00C55D6A" w:rsidRPr="008A69A5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وهذه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العقيدة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التوحيديّة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العميقة،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ذات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عطاء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يتمثّل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في:</w:t>
      </w:r>
    </w:p>
    <w:p w14:paraId="78F95473" w14:textId="6FCB3276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الإخلاص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والتحرّر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العبوديّة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للآلهة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الخشبيّة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والبشريّة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والشهويّة.</w:t>
      </w:r>
    </w:p>
    <w:p w14:paraId="1029C65A" w14:textId="79EAD44A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الاستمداد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تبارك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وتعالى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خاصّة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غيره.</w:t>
      </w:r>
    </w:p>
    <w:p w14:paraId="2DAB26DD" w14:textId="6B892B89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ثمرة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الاعتقاد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الإِنسان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يُصبح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معتمدًا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سواه،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ويرى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القادر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العظيم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فقط،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ويرى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سواه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شبحًا،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قوّة،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يرى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شيئًا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وحده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سبحانه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اللائق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بالاتّكال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والاعتماد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وبالتالي،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الواحد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الّذي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يستحقّ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العبادة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معبود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سواه.</w:t>
      </w:r>
    </w:p>
    <w:p w14:paraId="1EC3D29C" w14:textId="77777777" w:rsidR="0039330E" w:rsidRDefault="0039330E">
      <w:pPr>
        <w:bidi w:val="0"/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19FEC0A8" w14:textId="6DE2542A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lastRenderedPageBreak/>
        <w:t>8.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اهْدِنَا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الصِّرَاطَ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الْمُستَقِيمَ: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يُقرّ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الإِنسان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بالتسليم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لربّ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العالمين،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ويرتفع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مستوى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العبوديّة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والاستعانة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يتقدّم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بارئه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بطلب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الهداية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الطريق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المستقيم،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طريق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الطهر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والخير،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طريق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العدل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والإِحسان،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طريق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الإِيمان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والعمل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الصالح،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ليهبه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نعمة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الهداية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وهبه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جميع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النِّعم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الأخرى.</w:t>
      </w:r>
    </w:p>
    <w:p w14:paraId="5D31B4BC" w14:textId="4307EBE3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والصراط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المستقيم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مراتب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ودرجات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يستوي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طيّها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جميع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الناس،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ومهما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الإِنسان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مراتبه،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فثمّة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مراتب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أُخرى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أبعد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وأرقى،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والإنسان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توّاقٌ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دومًا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الحثيث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السلّم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الارتقائيّ،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يستمدّ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ذلك.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العسكريّ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آبائه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تفسير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﴿ٱه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ۡدِنَا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ٱلصِّرَٰطَ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ٱلۡمُسۡتَقِيمَ﴾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أي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«أَدِ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لَنَا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تَوْفِيقَكَ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الَّذِي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بِهِ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أَطَعْنَاكَ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مَاضي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أيَّامِنَا،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حَتَّى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نُطِيعَكَ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كَذَلِكَ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مُسْتَقْبَلِ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أَعْمَارِنَا»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98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068036B6" w14:textId="77777777" w:rsidR="0039330E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9.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صِرَاطَ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الَّذِينَ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أَنْعَمْتَ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عَلَيْهِمْ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غَيْرِ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الْمَغْضُوبِ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عَلَيْهِمْ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وَلاَ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الضَّآلِّين: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ولأنّنا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لسنا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معرفة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تامّة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بمعالم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طريق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الهداية،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يأمرنا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الكريمة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نطلب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73A059F7" w14:textId="77777777" w:rsidR="0039330E" w:rsidRDefault="00393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56EF89FB" w14:textId="7FBF9411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هدايتنا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طريق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الأنبياء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والصالحين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عباده: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﴿ٱلَّذِينَ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أَن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ۡعَمۡتَ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عَلَيۡهِمۡ﴾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ويُحذِّرنا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كذلك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أمامنا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طريقين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منحرفين،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وهما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طريق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﴿ٱلۡمَغۡضُوبِ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عَلَيۡهِمۡ﴾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وطريق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﴿ٱلضَّآلِّينَ﴾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وبذلك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يتبيّن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للإِنسان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طريق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الهداية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بوضوح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3E8D3B6C" w14:textId="374BDEBD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﴿ٱلَّذِينَ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أَن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ۡعَمۡتَ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عَلَيۡهِمۡ﴾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؟</w:t>
      </w:r>
    </w:p>
    <w:p w14:paraId="4B2D84E3" w14:textId="3DA11CDA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تُبيّن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الكريمة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سورة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النساء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الّذين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أنعم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إذ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﴿وَمَن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يُطِعِ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ٱللَّهَ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وَٱلرَّسُولَ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فَأُوْلَٰٓئِكَ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مَعَ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ٱلَّذِينَ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أَن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ۡعَمَ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عَلَيۡهِم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مِّنَ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ٱلنَّبِيِّ‍ۧنَ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وَٱلصِّدِّيقِينَ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ٱلشُّهَدَآءِ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وَٱلصَّٰلِحِينَ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ۚ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وَحَسُنَ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أُوْلَٰٓئِكَ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رَفِيقا﴾</w:t>
      </w:r>
      <w:r w:rsidR="00275AB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99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2C4FCC76" w14:textId="73193075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﴿ٱل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ۡمَغۡضُوبِ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عَلَيۡهِمۡ﴾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؟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ومن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هم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﴿ٱلضَّآلِّينَ﴾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؟</w:t>
      </w:r>
    </w:p>
    <w:p w14:paraId="0C639619" w14:textId="4F25E657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يتّضح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الكريمة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﴿ٱل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ۡمَغۡضُوبِ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عَلَيۡهِمۡ﴾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﴿ٱلضَّآلِّينَ﴾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مجموعتان؛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فالضالّون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التائهون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العاديّون،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والمغضوب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عليهم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المنحرفون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المعاندون،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المنافقون؛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ولذلك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اس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تحقّوا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وغضبه،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سبحانه: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﴿وَيُعَذِّبَ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ۡمُنَٰفِقِينَ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وَٱلۡمُنَٰفِقَٰتِ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وَٱلۡمُشۡرِكِينَ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وَٱلۡمُشۡرِكَٰتِ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ٱلظَّآنِّينَ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بِٱللَّهِ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ظَنَّ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ٱلسَّوۡءِۚ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عَلَيۡهِمۡ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دَآئِرَةُ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ٱلسَّوۡءِۖ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وَغَضِبَ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عَلَيۡهِمۡ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وَلَعَنَهُمۡ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وَأَعَدَّ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لَهُمۡ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جَهَنَّم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َ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ۖ﴾</w:t>
      </w:r>
      <w:r w:rsidR="00275AB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100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3F39DE31" w14:textId="77777777" w:rsidR="0039330E" w:rsidRDefault="0039330E">
      <w:pPr>
        <w:bidi w:val="0"/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br w:type="page"/>
      </w:r>
    </w:p>
    <w:p w14:paraId="6381FEA4" w14:textId="42011971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lastRenderedPageBreak/>
        <w:t>﴿ٱل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ۡمَغۡضُوبِ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عَلَيۡهِمۡ﴾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إذًا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يسلكون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-مضافًا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كفرهم-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طريق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اللّجاج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والعناد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ومعاداة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الحقّ،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يألون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جهدًا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توجيه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ألوان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التنكيل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والتعذيب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لقادة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الدعوة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الإِلهيّة.</w:t>
      </w:r>
    </w:p>
    <w:p w14:paraId="0D12D750" w14:textId="6FA99EFD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سورة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الفاتحة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بين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العبد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وربّه</w:t>
      </w:r>
    </w:p>
    <w:p w14:paraId="26DAC399" w14:textId="6A603F30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التقسيم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يُشير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«قَالَ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عَزَّ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وَجَلَّ: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قَسَّمْتُ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فَاتِحَةَ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الْكِتَابِ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بَيْني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وَبَيْنَ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عَبْدِي،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فِنِصْفُهَا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وَنِصْفُهَا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لِعَبْدِي،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وَلِعَبْدِي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سأَلَ.</w:t>
      </w:r>
    </w:p>
    <w:p w14:paraId="318E8C84" w14:textId="7890262D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إِذَا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قَالَ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الْعَبْدُ: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﴿بِس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ۡمِ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ٱلرَّحۡمَٰنِ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ٱلرَّحِيمِ﴾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قَالَ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جَلَّ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جَلاَلُهُ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بَدَأ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عَبدِي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باسْمِي،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وَحَقٌّ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عَلَيَّ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أنْ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أُتَمِّمَ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لَهُ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أُمُورَهُ،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وَأُبارِكَ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ل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َهُ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أحوَالِهِ.</w:t>
      </w:r>
    </w:p>
    <w:p w14:paraId="44B165D1" w14:textId="60C93E92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فَإذا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قَالَ: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﴿ٱل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ۡحَمۡدُ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لِلَّهِ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رَبِّ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ٱلۡعَٰلَمِينَ﴾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قَالَ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اللهُ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جَلَّ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جلالُهُ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حَمَدَنِي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عَبدِي،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وَعَلِمَ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أَنَّ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النِعَمَ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الَّتِي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لَهُ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مِنْ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عِنْدِي،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وَأَنَّ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اْلبَلايَا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الَّتِي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دَفَعْتُ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عَنْهُ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فبِتَطَوُّلِي،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أُشْهِدُكُمْ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أَنِّي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أُضِيفُ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ل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َهُ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نِعَمِ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الدُّنْيَا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نِعَمَ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الآخِرَةِ،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وَأَدْفَعُ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عَنْهُ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بَلاَيَا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الآخِرَةِ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كَمَا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دَفَعْتُ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عَنْهُ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بَلاَيَا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الدُّنْيَا.</w:t>
      </w:r>
    </w:p>
    <w:p w14:paraId="649BCFCD" w14:textId="249D797D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وَإِذَا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قَالَ: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﴿ٱلرَّح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ۡمَٰنِ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ٱلرَّحِيمِ﴾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قَالَ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جَلَّ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جَلاَلُهُ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شَهِدَ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لِي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عَبْدِي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أَنِّي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اَلرَّحْمنُ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الرَّحِيمُ،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أُشْهِدُكُمْ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لأُوَفِّرَنَّ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مِنْ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رَحْمَتِي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حَظَّهُ،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وَلأُجْزِلَنَّ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مِنْ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عَطَائِي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نَصِيبَهُ.</w:t>
      </w:r>
    </w:p>
    <w:p w14:paraId="5FCEADD3" w14:textId="77777777" w:rsidR="0039330E" w:rsidRDefault="00393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14:ligatures w14:val="none"/>
        </w:rPr>
        <w:br w:type="page"/>
      </w:r>
    </w:p>
    <w:p w14:paraId="487FD340" w14:textId="024658F0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فَإِذَا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قَالَ: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﴿مَٰلِكِ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يَو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ۡمِ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ٱلدِّينِ﴾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قَالَ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تَعالى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أُشهِدُكُمْ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كَمَا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اعْتَرَفَ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بِأَنِّي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أَنَا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مَالِكُ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يَوْمِ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الدِّينِ،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لَأُسَهِّلَنَّ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يَوْمَ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الْحِسابِ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حِسَابَهُ،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وَلأَ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تَقَبَّلَنَّ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حَسَنَاتِهِ،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وَلأَتَجَاوَزَنَّ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عَنْ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سَيِّئاتِهِ.</w:t>
      </w:r>
    </w:p>
    <w:p w14:paraId="6AD807AD" w14:textId="71E01AC1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فَإِذَا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قَالَ: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﴿إِيَّاكَ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نَع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ۡبُدُ﴾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قَالَ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اللهُ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عَزَّ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وَجَلَّ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صَدَقَ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عَبْدِي،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إِيَّايَ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يَعْبُدُ،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أُشْهِدُكُمْ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لأُثِيبَنَّهُ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عَلَى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عِبَادَتِهِ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ثَوَابًا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يَغْبِطُهُ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كُلُّ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مَنْ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خَالَفَهُ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عِبَادَتِهِ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لي.</w:t>
      </w:r>
    </w:p>
    <w:p w14:paraId="7CAB7859" w14:textId="3D031152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فَإِذَا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قَالَ: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﴿وَإِيَّاكَ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نَس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ۡتَعِينُ﴾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قَالَ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اللهُ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تَعالى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بِيَ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اسْتَعَانَ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عَبْدِي،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وَإِلَيَّ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اِلْتَجَأَ،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أُشْهِدُكُمْ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لأُعِينَنَّهُ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عَلى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أمْرِهِ،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ولأُغيثَنَّهُ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فِي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شَدَائِدِهِ،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وَلآخُذَنَّ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بِيَدِهِ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يَوْمَ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نَوَائِبِهِ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5934DBF3" w14:textId="0E88ACC1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فَإِذَا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قَالَ: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﴿ٱه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ۡدِنَا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ٱلصِّرَٰطَ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ٱلۡمُسۡتَقِيمَ﴾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-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آخر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السّورة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-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قَالَ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عَزَّ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وَجَلَّ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هَذَا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لِعَبْدِي،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وَلِعَبْدِي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مَا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سَأَلَ،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وَقَد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اسْتَجَبْتُ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لِعَبْدِي،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وَأَعْطَيتُهُ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مَا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أَمَّلَ،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وَآمَنْتُهُ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مِمَّا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مِنْهُ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وَجِلَ»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01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72F86471" w14:textId="77777777" w:rsidR="00D62888" w:rsidRDefault="00D62888">
      <w:pPr>
        <w:bidi w:val="0"/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</w:pPr>
      <w:r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br w:type="page"/>
      </w:r>
    </w:p>
    <w:p w14:paraId="5BE6EF96" w14:textId="6F35833B" w:rsidR="00C55D6A" w:rsidRPr="001F7D7A" w:rsidRDefault="00C55D6A" w:rsidP="001F7D7A">
      <w:pPr>
        <w:pStyle w:val="Heading1"/>
        <w:jc w:val="center"/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</w:pPr>
      <w:bookmarkStart w:id="9" w:name="_Toc158714757"/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lastRenderedPageBreak/>
        <w:t>الموعظة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السابعة: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br/>
        <w:t>الدور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العباديّ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للمسجد</w:t>
      </w:r>
      <w:bookmarkEnd w:id="9"/>
    </w:p>
    <w:p w14:paraId="46D5F647" w14:textId="77777777" w:rsidR="000C4A55" w:rsidRPr="00EB32DC" w:rsidRDefault="000C4A55" w:rsidP="0039330E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هدف الموعظة</w:t>
      </w:r>
    </w:p>
    <w:p w14:paraId="4582466D" w14:textId="251E8AED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حثّ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حضور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المسجد،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وعدم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هجرانه.</w:t>
      </w:r>
    </w:p>
    <w:p w14:paraId="397AEF68" w14:textId="77777777" w:rsidR="000C4A55" w:rsidRPr="00EB32DC" w:rsidRDefault="000C4A55" w:rsidP="0039330E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محاور الموعظة</w:t>
      </w:r>
    </w:p>
    <w:p w14:paraId="31D4A3E2" w14:textId="4AF87FA2" w:rsidR="00C55D6A" w:rsidRPr="001D370C" w:rsidRDefault="00C55D6A" w:rsidP="001D370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مفهوم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المسجد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ومعناه</w:t>
      </w:r>
    </w:p>
    <w:p w14:paraId="459FD83D" w14:textId="7F0317D5" w:rsidR="00C55D6A" w:rsidRPr="001D370C" w:rsidRDefault="00C55D6A" w:rsidP="001D370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الدور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العباديّ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للمسجد</w:t>
      </w:r>
    </w:p>
    <w:p w14:paraId="20376C69" w14:textId="6D66FCC9" w:rsidR="00C55D6A" w:rsidRPr="001D370C" w:rsidRDefault="00C55D6A" w:rsidP="001D370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آداب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المسجد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وفضائله</w:t>
      </w:r>
    </w:p>
    <w:p w14:paraId="0946C03B" w14:textId="35FED20B" w:rsidR="00C55D6A" w:rsidRPr="001D370C" w:rsidRDefault="00C55D6A" w:rsidP="001D370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آداب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الدخول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المسجد</w:t>
      </w:r>
    </w:p>
    <w:p w14:paraId="345E327C" w14:textId="77777777" w:rsidR="001D370C" w:rsidRPr="00EB32DC" w:rsidRDefault="001D370C" w:rsidP="0039330E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تصد</w:t>
      </w:r>
      <w:r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ي</w:t>
      </w: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ر الموعظة</w:t>
      </w:r>
    </w:p>
    <w:p w14:paraId="7A4940DE" w14:textId="10DE77E5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«مَن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مشى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الى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المسجد،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لم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يضع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رجلًا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على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رطبٍ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ولا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يابسٍ،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إلّا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سبّحت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له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الأرض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إلى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الأرضين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السابعة»</w:t>
      </w:r>
      <w:r w:rsidR="00275ABF">
        <w:rPr>
          <w:rStyle w:val="FootnoteReference"/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footnoteReference w:id="102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78417E1C" w14:textId="77777777" w:rsidR="008E3534" w:rsidRDefault="008E3534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674A6FA5" w14:textId="32D6DF4E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lastRenderedPageBreak/>
        <w:t>مفهوم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المسجد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ومعناه</w:t>
      </w:r>
    </w:p>
    <w:p w14:paraId="2DA9F578" w14:textId="38719236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المسجد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-لغةً-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السجود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ومحلّ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العبادة،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الزجّاج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تعريفه: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موضع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يُتعبّد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مسجد»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03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مفردات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الراغب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الأصفهانيّ: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«المسجد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موضع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الصلاة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اعتبارًا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بالسجود»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04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إذًا،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أُطلق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المسجد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محلّ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العبادة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الصلاة؛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السجود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أهمّ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أفعال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الصلاة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وأشرفها،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وأبرز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مظاهر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العبوديّة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سبحانه.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الاصطلاح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العرفيّ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يُعَدّ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المسجد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العبادة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الخاصّ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بالمسلمين،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الاصطلاح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الشرعيّ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أُطلق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المسجد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المحدَّد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الموقوف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للصلاة.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ومضافًا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المسجد،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يُطلَق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أحيانًا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«الجامع»،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المسجد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الّذي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يحضر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عموم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أهل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البلد،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يختصّ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بأهل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محلّة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منطقة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صنفٍ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خاصّ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الناس.</w:t>
      </w:r>
    </w:p>
    <w:p w14:paraId="6C3ABEFA" w14:textId="20FDC06F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الدور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العباديّ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للمسجد</w:t>
      </w:r>
    </w:p>
    <w:p w14:paraId="372E580C" w14:textId="77777777" w:rsidR="0039330E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المسجد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الطبيعيّ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لنشر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القيم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الإسلاميّة،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وغرس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4D888628" w14:textId="77777777" w:rsidR="0039330E" w:rsidRDefault="00393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24BD7A7A" w14:textId="7E2824D9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الآداب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والأخلاق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الحميدة،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وإبراز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سموّ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الإنسان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وكرامته،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والحفاظ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وجوده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وحياته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وتقويم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سلوكه،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وإشعاره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بالأمن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والطمأنينة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خلال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الأدوار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المتعدّدة،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وأبرزها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الدور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العباديّ،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﴿وَأَنَّ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ۡمَسَٰجِدَ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لِلَّهِ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فَلَا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تَدۡعُواْ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مَعَ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أَحَد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ا﴾</w:t>
      </w:r>
      <w:r w:rsidR="00275AB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105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14106554" w14:textId="5E2A5C84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والمراد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بالدعاء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الكريمة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العبادة،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ورد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الدعاء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بمعنى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العبادة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أيضًا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الآية: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﴿وَقَالَ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رَبُّكُمُ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ٱد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ۡعُونِيٓ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أَسۡتَجِبۡ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لَكُمۡۚ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إِنَّ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ٱلَّذِينَ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يَسۡتَكۡبِرُونَ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عَنۡ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عِبَادَتِي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سَيَدۡخُلُونَ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جَهَنَّمَ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دَاخِرِينَ﴾</w:t>
      </w:r>
      <w:r w:rsidR="00275AB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106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فالإنسان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يحتاج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المناسب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الّذي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يخلو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خالقه،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حيث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يعمّق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العلاقة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الروحيّة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والاتّصال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بخالق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خلال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ممارسة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العبادة،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والمسجد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المناسب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والمفضَّل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لتأدية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الصلاة،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حيث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يحتاج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المصلّي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حالةٍ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الاطمئنان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والراحة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والسكينة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وحضور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القلب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وخشوع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الجوارح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وعدم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انشغال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الفكر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بأمور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الدنيا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والأمور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الثانويّة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تصرفه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حقيقة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العبادة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وأهدافها؛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النصوص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المعاني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يغنمها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الساعي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للمسجد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والمصلّي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فيه:</w:t>
      </w:r>
    </w:p>
    <w:p w14:paraId="5894CED1" w14:textId="77777777" w:rsidR="0039330E" w:rsidRDefault="0039330E">
      <w:pPr>
        <w:bidi w:val="0"/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540BF42C" w14:textId="2FDF2A57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lastRenderedPageBreak/>
        <w:t>1.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تسبيح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الأرض: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مشى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المسجد،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يضع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رجلًا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رطبٍ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يابسٍ،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سبّحت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الأرض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الأرض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السابعة»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07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69A31FB6" w14:textId="7E91A8C7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2.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بشرى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المشّائين: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تبارك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بيوتي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الأرض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المساجد،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تضيء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لأهل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السماء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تضيء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النجوم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لأهل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الأرض...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طوبى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لعبدٍ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توضّأ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بيته،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ثمّ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زارني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بيتي،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المزور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كرامة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الزائر،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بشّر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المشّائين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الظلمات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المساجد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بالنور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الساطع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القيامة»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08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32048041" w14:textId="431404E0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3.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سوق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الآخرة: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«المساجد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سوق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أسواق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الآخرة،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قُراها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المغفرة،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وتحفتها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الجنّة»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09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71B9101B" w14:textId="455E0B50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4.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الصلاة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المسجد: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آبائه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صلّى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المغرب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والعشاء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الآخرة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وصلاة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الغداة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المسجد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جماعة،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فكأنّما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أحيى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الليلَ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كلَّه»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10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105477EB" w14:textId="77777777" w:rsidR="0039330E" w:rsidRDefault="0039330E">
      <w:pPr>
        <w:bidi w:val="0"/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63ABDB7C" w14:textId="4C447885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lastRenderedPageBreak/>
        <w:t>5.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أنفاس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الجالس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المسجد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درجات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الجنّة: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أبا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ذرّ،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يُعطيك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دمت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جالسًا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المسجد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بكلِّ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نَفَس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تنفّست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درجةً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الجنّة،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وتُصلّي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الملائكة،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ويُكتَب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بكلِّ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نفَس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تنفَّست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عشر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حسنات،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ويُمحى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عشر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سيّئات»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11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531011AB" w14:textId="0DCE78A4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آداب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المسجد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وفضائله</w:t>
      </w:r>
    </w:p>
    <w:p w14:paraId="2A829CFF" w14:textId="777E7CAB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ثمّة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روايات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كثيرة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تبيّن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أهمّيّة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المساجد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ومكانتها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الرفيعة،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ولزوم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احترامها،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وإعمارها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بالحضور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المستمرّ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لأداء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الصلاة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وطلب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العلم،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وعدم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إهمال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حقّها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وآدابها،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منها:</w:t>
      </w:r>
    </w:p>
    <w:p w14:paraId="6FCDAE3D" w14:textId="7F56FB97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1.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احترام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المسجد: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ليونس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يعقوب: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«ملعون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ملعون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يوقّر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المسجد،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أتدري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-يا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يونس-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لِمَ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عظّم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حقّ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المساجد،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وأنزل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الآية: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﴿وَأَنَّ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ۡمَسَٰجِدَ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لِلَّهِ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فَلَا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تَدۡعُواْ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مَعَ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أَحَدا﴾</w:t>
      </w:r>
      <w:r w:rsidR="00275AB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112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؟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كانت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اليهود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والنصارى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دخلوا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كنائسَهم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اشركوا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فأمر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سبحانه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نبيَّه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يوحّدَ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ويعبدَه»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13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6873E9FC" w14:textId="77777777" w:rsidR="0039330E" w:rsidRDefault="0039330E">
      <w:pPr>
        <w:bidi w:val="0"/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40A23E90" w14:textId="34485D53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lastRenderedPageBreak/>
        <w:t>2.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الحضور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الدائم: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اختلف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المساجد،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أصاب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إحدى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الثمان: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أخًا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مستفادًا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علمًا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مستطرفًا،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آيةً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محكمة،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رحمةً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منتظرة،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كلمةً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تردُّه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ردى،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كلمةً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تدلّه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هدى،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يترك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ذنبًا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خشيةً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حياءً»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14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2B470370" w14:textId="191EE671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3.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الجلوس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المسجد: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«الجلسة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الجامع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الجلسة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الجنّة،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الجنّة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رضا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نفسي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والجامع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رضا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ربّي»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15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5E5BB375" w14:textId="03EA22CE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4.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عمارة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المساجد: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وصيّة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لأبي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ذرّ: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أبا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ذرّ،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أجاب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داعي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وأحسن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عمارة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مساجد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ثوابه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الجنّة»،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فقلت: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...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كيف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يعمر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مساجد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اللّه؟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يُرفَع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الأصوات،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يُخاضُ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بالباطل،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يُشترى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يُباع،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فاتركِ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اللغوَ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دمتَ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فيها»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16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6D2813CA" w14:textId="77777777" w:rsidR="0039330E" w:rsidRDefault="0039330E">
      <w:pPr>
        <w:bidi w:val="0"/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7F006C30" w14:textId="463A5FB9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lastRenderedPageBreak/>
        <w:t>5.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النهي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عن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ترك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المساجد: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صلاة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لجار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المسجد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إلاّ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المسجد،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عذر،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علّة»،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فقيل: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المسجد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المؤمنين؟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النداء»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17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4E4361BA" w14:textId="574B9A60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ورُوي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رُفع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بالكوفة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قومًا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جيران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المسجد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يشهدون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الصلاة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جماعةً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المسجد،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«لَيحضرُنَّ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صلاتنا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جماعةً،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ليتحولُنَّ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عنّا،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يجاورونا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نجاورهم»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18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0A08F2D1" w14:textId="407DD856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آداب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الدخول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الى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المسجد</w:t>
      </w:r>
    </w:p>
    <w:p w14:paraId="1457F207" w14:textId="69D0351B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1.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الوضوء: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بيوتي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الأرض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المساجد...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طوبى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لعبدٍ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توضّأ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بيته،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ثمّ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زارني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بيتي،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المزور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كرامة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الزائر»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19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50A2095C" w14:textId="05A50FE0" w:rsidR="0039330E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2.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اللباس: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تفسير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قوله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﴿خُذُواْ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زِينَتَكُم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عِندَ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كُلِّ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مَسۡجِد﴾</w:t>
      </w:r>
      <w:r w:rsidR="00275AB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120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«أي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خذوا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ثيابَكم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102754C1" w14:textId="77777777" w:rsidR="0039330E" w:rsidRDefault="00393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0CECAF91" w14:textId="6319A69A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الّتي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تتزيّنون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للصلاة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الجمعات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والأعياد»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21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6F1809EA" w14:textId="606D7155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ورُوي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الحسين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استقبله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مولى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باردة،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جبّة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خزّ،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ومطرف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خزّ،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وعمامة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خزّ،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متغلّف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بالغالية،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جُعِلتُ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فداك!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مثل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الساعة،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الهيئة،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أين؟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مسجد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جدّي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22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084157B6" w14:textId="00DC0362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3.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الدخول: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«إذا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دخلتَ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المسجد،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فأَدخِل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رجلَك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اليمنى،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وصلِّ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النبيِّ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23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4DCEA4C7" w14:textId="7337EF95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4.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صلاة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التحيّة: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الآداب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إقامة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صلاة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التحيّة،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أبا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ذرّ،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للمسجد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تحيةً...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ركعتان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تركعهما»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24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0B9440F6" w14:textId="0FBCAA85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5.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الابتعاد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عن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حديث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الدنيا: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«يأتي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آخر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الزمان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يأتون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المساجد،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فيقعدون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حلقًا،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ذكرهم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للدنيا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وحبّ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الدنيا،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تُجالسوهم،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فليس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حاجة»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25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0383FF05" w14:textId="77777777" w:rsidR="0039330E" w:rsidRDefault="0039330E">
      <w:pPr>
        <w:bidi w:val="0"/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518CC89A" w14:textId="5EE131EA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lastRenderedPageBreak/>
        <w:t>6.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عدم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رفع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الصوت: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أجمع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الفقهاء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كراهة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رفع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الصوت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المساجد،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صاحب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العروة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ذلك: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يكره...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ورفع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الصوت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الآذان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ونحوه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26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تُرفَع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الأصوات»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27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0A3294DD" w14:textId="77777777" w:rsidR="00D62888" w:rsidRDefault="00D62888">
      <w:pPr>
        <w:bidi w:val="0"/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</w:pPr>
      <w:r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br w:type="page"/>
      </w:r>
    </w:p>
    <w:p w14:paraId="20F88E5E" w14:textId="0AB62EEB" w:rsidR="00C55D6A" w:rsidRPr="001F7D7A" w:rsidRDefault="00C55D6A" w:rsidP="001F7D7A">
      <w:pPr>
        <w:pStyle w:val="Heading1"/>
        <w:jc w:val="center"/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</w:pPr>
      <w:bookmarkStart w:id="10" w:name="_Toc158714758"/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lastRenderedPageBreak/>
        <w:t>الموعظة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الثامنة: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br/>
        <w:t>مستحبّات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الصلاة</w:t>
      </w:r>
      <w:bookmarkEnd w:id="10"/>
    </w:p>
    <w:p w14:paraId="26FBCAB0" w14:textId="77777777" w:rsidR="000C4A55" w:rsidRPr="00EB32DC" w:rsidRDefault="000C4A55" w:rsidP="0039330E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هدف الموعظة</w:t>
      </w:r>
    </w:p>
    <w:p w14:paraId="7A7A7E7E" w14:textId="43BB7CE2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تشجيع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الالتزام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بمستحبّات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الصلاة.</w:t>
      </w:r>
    </w:p>
    <w:p w14:paraId="41493F2B" w14:textId="77777777" w:rsidR="000C4A55" w:rsidRPr="00EB32DC" w:rsidRDefault="000C4A55" w:rsidP="0039330E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محاور الموعظة</w:t>
      </w:r>
    </w:p>
    <w:p w14:paraId="48539984" w14:textId="602D3975" w:rsidR="00C55D6A" w:rsidRPr="001D370C" w:rsidRDefault="00C55D6A" w:rsidP="001D370C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المستحبّات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العامّة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للصلاة</w:t>
      </w:r>
    </w:p>
    <w:p w14:paraId="4A352C9A" w14:textId="1E37C6B1" w:rsidR="00C55D6A" w:rsidRPr="001D370C" w:rsidRDefault="00C55D6A" w:rsidP="001D370C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المستحبّات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التفصيليّة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للصلاة</w:t>
      </w:r>
    </w:p>
    <w:p w14:paraId="74FCED01" w14:textId="1D9F6AA0" w:rsidR="00C55D6A" w:rsidRPr="001D370C" w:rsidRDefault="00C55D6A" w:rsidP="001D370C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مستحبّات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بعد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الصلاة</w:t>
      </w:r>
    </w:p>
    <w:p w14:paraId="3DA1A4B6" w14:textId="77777777" w:rsidR="001D370C" w:rsidRPr="00EB32DC" w:rsidRDefault="001D370C" w:rsidP="0039330E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تصد</w:t>
      </w:r>
      <w:r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ي</w:t>
      </w: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ر الموعظة</w:t>
      </w:r>
    </w:p>
    <w:p w14:paraId="261D3022" w14:textId="789E3B76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«إنّ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اللهَ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جعل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قرّةَ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عيني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الصلاة»</w:t>
      </w:r>
      <w:r w:rsidR="00275ABF">
        <w:rPr>
          <w:rStyle w:val="FootnoteReference"/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footnoteReference w:id="128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5AE2E2F6" w14:textId="77777777" w:rsidR="008E3534" w:rsidRDefault="008E3534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48CC4A10" w14:textId="5ADBDF87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الصلاة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وإيمان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وعروج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بالروح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أفضل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العبادات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وأرقّها،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يشعر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الإنسان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بعظمة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ووحدانيّته،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يشعر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بلذة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العبوديّة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والخضوع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العزيز،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«أحبّ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الأعمال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الصلاة،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آخر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وصايا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الأنبياء»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29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60422D1D" w14:textId="326F5EBB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والصلاة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مصدر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راحة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واطمئنان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دخول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وقتها: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«أرِحنا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بلال»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30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أبي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ذرّ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الغفاريّ،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أبا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ذرّ،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جعل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قرّة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عيني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الصلاة،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وحبّبها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إليّ،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حبّب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الجائع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الطعام،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الظمآن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الماء،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الجائع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أكل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الطعام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شبع،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والظمآن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شرب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روي،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أشبع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الصلاة»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31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65C9A18D" w14:textId="6D1371BC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وللصلاة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آدابها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ومستحبّاتها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ينبغي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الاهتمام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ومراعاتها،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نذكر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منها:</w:t>
      </w:r>
    </w:p>
    <w:p w14:paraId="03478D45" w14:textId="439AE1EC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المستحبّات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العامّة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للصلاة</w:t>
      </w:r>
    </w:p>
    <w:p w14:paraId="388F0AAE" w14:textId="77777777" w:rsidR="0039330E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1.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اللباس: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يستحبّ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تعدّد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اللباس،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ولبس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أنظف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ثيابه،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3631ACFE" w14:textId="77777777" w:rsidR="0039330E" w:rsidRDefault="00393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6B034AE2" w14:textId="62998289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وأن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أبيض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اللون،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القطن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الكتّان،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يستحبّ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لبس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الخاتم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الصلاة،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العقيق،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واستعمال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الطيب.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ويستحبّ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ستر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القدمين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للمرأة،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تلبس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قلادتها.</w:t>
      </w:r>
    </w:p>
    <w:p w14:paraId="785CB07E" w14:textId="52FF0803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2.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الأذان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والإقامة: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يستحبّ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الأذان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والإقامة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استحبابًا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مؤكّدًا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للصلوات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الخمس،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أداءً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وقضاءً،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حضرًا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وسفرًا،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الصحّة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والمرض،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للجامع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والمنفرد،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للرجال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والنساء،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تركهما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حرمان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ثوابٍ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جزيل.</w:t>
      </w:r>
    </w:p>
    <w:p w14:paraId="16EBD460" w14:textId="297A81C3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ويستحبّ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فيهما: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الاستقبال،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القيام،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الطهارة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الأذان،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وأمّا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الإقامة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فهي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شرط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عدم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التكلّم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أثنائهما،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الاستقرار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الإقامة،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الجزم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أواخر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فصولهما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التأنّي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الأذان،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والحدر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الإقامة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(أسرع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الأذان)،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الإفصاح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بألف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لفظ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الجلالة،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أخر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فصلٍ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ووضع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الأصبعين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الأذنين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الأذان،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ومدّ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الصوت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ورفعه،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والفصل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الأذان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والإقامة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بخطوة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سجدة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تكلّم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سكوت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صلاة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ركعتين.</w:t>
      </w:r>
    </w:p>
    <w:p w14:paraId="703F316D" w14:textId="07FD92B4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المستحبّات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التفصيليّة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للصلاة</w:t>
      </w:r>
    </w:p>
    <w:p w14:paraId="43581889" w14:textId="6ED4E3DF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1.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تكبيرة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الإحرام: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يستحبّ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زيادة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ستّ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تكبيرات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تكبيرة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الإحرام،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قبلها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بعدها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بالتوزيع،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والأحوط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استحبابًا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ترك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وصلها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بعدها.</w:t>
      </w:r>
    </w:p>
    <w:p w14:paraId="4EC707E9" w14:textId="77777777" w:rsidR="0039330E" w:rsidRDefault="00393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25B21604" w14:textId="6E22F968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يستحبّ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رفع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اليدين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تكبيرة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الإحرام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الأذنين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حيال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وجهه،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مبتدئًا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بالتكبير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بابتداء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الرفع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ومنتهيًا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بانتهائه.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يضمّ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أصابع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الكفّين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ويستقبل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بباطنهما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القبلة.</w:t>
      </w:r>
    </w:p>
    <w:p w14:paraId="3C034D8D" w14:textId="57A85EB2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2.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القراءة: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الاستعاذة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قبل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القراءة،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إخفاتيّة.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التأنّي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القراءة،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وتبيين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الحروف،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وجٍه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يتمكّن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السامع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عدّها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(وهو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الترتيل).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تحسين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الصوت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غناء.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الوقف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فواصل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الآيات.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ملاحظة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معاني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يقرأ،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والاتّعاظ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بها.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السكتة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الحمد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والسورة،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وكذا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الفراغ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منها.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سورة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التوحيد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«كذلك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ربّي»،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«كذلك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ربّنا»،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مرّة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مرتين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ثلاثًا.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فراغ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قراءة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الحمد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-إذا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مأمومًا-: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«الحمد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العالمين».</w:t>
      </w:r>
    </w:p>
    <w:p w14:paraId="65C2F99B" w14:textId="7AD81DC2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تجب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مراعاة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تدقيقات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علماء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التجويد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مخارج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الحروف.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نعم،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الأحوط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استحبابًا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مراعاة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التسكين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الوقف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والتحريك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الوصل،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ولكنّه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بواجب.</w:t>
      </w:r>
    </w:p>
    <w:p w14:paraId="46D36132" w14:textId="758306D0" w:rsidR="0039330E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3.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القنوت: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«أطولكم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قنوتًا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الدنيا،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أطولكم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راحةً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القيامة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الموقف»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32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و«أفضل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02DB1918" w14:textId="77777777" w:rsidR="0039330E" w:rsidRDefault="00393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03EE91EB" w14:textId="19F3C6C5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الصلاة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طال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قنوتها»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33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و«كان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يُصلّي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مكتوبةً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إلاّ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قنتَ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فيها»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34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72609958" w14:textId="5E660DEE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يستحبّ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القنوت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الفرائض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اليوميّة،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والأحوط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استحبابًا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عدم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تركه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الجهريّة.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يستحبّ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نافلة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ثنائيّة.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ويستحبّ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أكيدًا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الوتر.</w:t>
      </w:r>
    </w:p>
    <w:p w14:paraId="7EE7AEEA" w14:textId="37097954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يستحبّ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الجهر،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سواء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أكانت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الصلاة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جهريّة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إخفاتيّة،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إمامًا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منفردًا،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مأمومًا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صوتَه.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يستحبّ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رفع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اليدين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فيه.</w:t>
      </w:r>
    </w:p>
    <w:p w14:paraId="192E4138" w14:textId="75A23532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4.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الذكر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(السبحانيّات):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يستحبّ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تكرار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الذكر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الركعتين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الأخيرتين: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«سبحانَ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اللهِ،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والحمدُ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لِلهِ،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إلهَ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اللهُ،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واللهُ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أَكْبَرُ»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ثلاث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مرّات.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يستحبّ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إضافة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الاستغفار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إليه.</w:t>
      </w:r>
    </w:p>
    <w:p w14:paraId="68B6D861" w14:textId="77777777" w:rsidR="0039330E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5.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الركوع: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يستحبّ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أمور: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التكبير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قائم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منتصب،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ورفع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اليدين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التكبير.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وضع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الكفّين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الركبتين،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مفرّجات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الأصابع.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ردّ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الركبتين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الخلف.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تسوية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الظهر،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بحيث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قطرةً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استقّرت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66512B2C" w14:textId="77777777" w:rsidR="0039330E" w:rsidRDefault="00393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1E88BEB6" w14:textId="4997F9A6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مكانها.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مدّ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العنق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موازيًا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للظهر.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نظره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قدميه.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التجنيح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بالمرفقين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(عدم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ضمّهما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الجسد).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وضع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اليد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اليمنى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الركبة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قبل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اليسرى.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تضع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المرأة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يديها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فخذيها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فوق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الركبتين.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تكرار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التسبيح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ثلاثًا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خمسًا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سبعًا،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أزيد،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يختمه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وتر.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الانتصاب: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«سمع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حمده»،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ويستحبّ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يضمّ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قوله: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«الحمد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العالمين».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الصلاة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النبيّ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محمدّ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الذكر،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قبله.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الأحوط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استحبابًا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اختيار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«سبحانَ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ربّيَ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العظيمِ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وبحمده»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الركوع.</w:t>
      </w:r>
    </w:p>
    <w:p w14:paraId="7F091CE3" w14:textId="7A58EFA5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6.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القيام: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ويستحبّ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إسدال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المنكبين.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إرسال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اليدين.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وضع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الكفّين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الفخذين.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ضمّ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جميع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أصابع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الكفّين.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نظره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موضع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سجوده.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يصفّ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قدميه،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مستقبلًا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متحاذيتَين،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بحيث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تزيد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إحداهما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الأخرى،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تنقص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عنها.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التفرقة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القدمين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بثلاثة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أصابع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مفرَّجات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أزيد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شبر.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التسوية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بينهما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الاعتماد.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الخضوع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والخشوع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كقيام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الذليل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يدَي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المولى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الجليل.</w:t>
      </w:r>
    </w:p>
    <w:p w14:paraId="46B27572" w14:textId="77777777" w:rsidR="0039330E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7.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السجود: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ويستحبّ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التكبير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الانتصاب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الركوع،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ورفع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اليدين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التكبير.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السبق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باليدين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الأرض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76CC3E4E" w14:textId="77777777" w:rsidR="0039330E" w:rsidRDefault="00393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1BA62954" w14:textId="4750835C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عند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الهوي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السجود.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الإرغام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بالأنف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يصحّ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السجود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بسط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اليدين،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مضمومتي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الأصابع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حتّى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الإبهام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حذاء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الأذنين،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متوجّهًا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القبلة.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تكرار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الذكر،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ختمه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الوتر.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مساواة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جميع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المساجد.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الدعاء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السجود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الأخير،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يقول: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المسؤولين،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المعطين،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ارزقني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وارزق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عيالي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فضلك،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فإنّك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الفضل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العظيم».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التورك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جلسة.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الجلوس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السجدتين: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«أستغفر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ربّي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وأتوب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إليه».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التكبير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الرفع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السجدة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الأولى،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الجلوس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مطمئنًّا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(أي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التكبير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أثناء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الرفع)،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والتكبير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أثناء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القعود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للسجدة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الثانية،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والتكبير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الرفع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الثانية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الجلوس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مطمئنًّا،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ورفع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اليدين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التكبيرات.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وضع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اليدين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الفخذين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الجلوس.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رفع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البطن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الأرض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السجود،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والتجنّح.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الصلاة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النبيّ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محمّد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يسبق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برفع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ركبتيه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قبل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يديه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القيام.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النهوض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للقيام: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«بحول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وقوّته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أقوم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أقعد».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وضع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الركبتين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قبل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اليدين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للمرأة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(عكس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الرجل)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الهوي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للسجود،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ويستحبّ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تفترش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ذراعيها.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إطالة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السجود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والإكثار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التسبيح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والذكر.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السجود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التربة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الحسينيّة.</w:t>
      </w:r>
    </w:p>
    <w:p w14:paraId="6F435B13" w14:textId="77777777" w:rsidR="0039330E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8.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التشهّد: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يستحبّ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يجلس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الرجل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متورّكًا.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4398F6E3" w14:textId="77777777" w:rsidR="0039330E" w:rsidRDefault="00393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508C2E8B" w14:textId="0609DE11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قبل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الشروع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الذكر: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«الحمد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لله»،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يقول: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«باسم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وبالله،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والحمد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وخير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الأسماء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(أو: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الأسماء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الحسنى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لله)».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يجعل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يديه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فخذيه،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منضمّة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الأصابع.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نظره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حِجره.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الصلاة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النبيّ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«وتقبّل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شفاعته،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وارفع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درجته»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التشهّد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الأوّل.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النهوض: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«بحول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وقوّته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أقوم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وأقعد».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وضع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الرجل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اليمنى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باطن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الرجل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اليسرى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جلسة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الاستراحة.</w:t>
      </w:r>
    </w:p>
    <w:p w14:paraId="2CE258B9" w14:textId="6EF9A37F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مستحبّات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ما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بعد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الصلاة</w:t>
      </w:r>
    </w:p>
    <w:p w14:paraId="02727CF7" w14:textId="6A838604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يستحبّ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التعقيب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الفراغ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الصلاة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نافلة،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الفريضة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آكد.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والتعقيبات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الواردة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كثيرة،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التكبيرات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الثلاث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الاختتاميّة،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التعقيبات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الشريفة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تسبيحة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السيّدة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الزهراء</w:t>
      </w:r>
      <w:r w:rsidR="007D788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(عليها 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أفضل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التعقيبات.</w:t>
      </w:r>
    </w:p>
    <w:p w14:paraId="7D30B557" w14:textId="60653BC9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وتستحبّ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سجدة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الشكر،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«سجدة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الشكر...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تتمّ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صلاتك،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وتُرضي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ربّك،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وتعجب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الملائكة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منك»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35"/>
      </w:r>
      <w:hyperlink r:id="rId12" w:anchor="footnote-078" w:history="1"/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365E811D" w14:textId="77777777" w:rsidR="0039330E" w:rsidRDefault="00393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50A9D1DA" w14:textId="2DAF3A5B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ويستحبّ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عقيب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صلاة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مقصورة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ثلاثين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مرّة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«سبحان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والحمد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أكبر».</w:t>
      </w:r>
    </w:p>
    <w:p w14:paraId="1DE483B8" w14:textId="19016E75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والتعقيبات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المرويّة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كثيرة،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مذكورة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كتب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الأدعية،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والأولى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التعقيب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الجلوس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مصلّاه،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والاستقبال،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والطهارة.</w:t>
      </w:r>
    </w:p>
    <w:p w14:paraId="1C66BC79" w14:textId="77777777" w:rsidR="00D62888" w:rsidRDefault="00D62888">
      <w:pPr>
        <w:bidi w:val="0"/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</w:pPr>
      <w:r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br w:type="page"/>
      </w:r>
    </w:p>
    <w:p w14:paraId="629DF66B" w14:textId="52BC49C4" w:rsidR="00C55D6A" w:rsidRPr="001F7D7A" w:rsidRDefault="00C55D6A" w:rsidP="001F7D7A">
      <w:pPr>
        <w:pStyle w:val="Heading1"/>
        <w:jc w:val="center"/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</w:pPr>
      <w:bookmarkStart w:id="11" w:name="_Toc158714759"/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lastRenderedPageBreak/>
        <w:t>الموعظة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التاسعة: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br/>
        <w:t>فضل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شهر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رمضان</w:t>
      </w:r>
      <w:bookmarkEnd w:id="11"/>
    </w:p>
    <w:p w14:paraId="40D90C76" w14:textId="77777777" w:rsidR="000C4A55" w:rsidRPr="00EB32DC" w:rsidRDefault="000C4A55" w:rsidP="0039330E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هدف الموعظة</w:t>
      </w:r>
    </w:p>
    <w:p w14:paraId="61035923" w14:textId="57086376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تعرّف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فضل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وكيفيّة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الاستفادة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عباديًّا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وروحيًّا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وتربويًّا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واجتماعيًّا.</w:t>
      </w:r>
    </w:p>
    <w:p w14:paraId="49B9EEBC" w14:textId="77777777" w:rsidR="000C4A55" w:rsidRPr="00EB32DC" w:rsidRDefault="000C4A55" w:rsidP="0039330E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محاور الموعظة</w:t>
      </w:r>
    </w:p>
    <w:p w14:paraId="587F6DA1" w14:textId="699CB408" w:rsidR="00C55D6A" w:rsidRPr="001D370C" w:rsidRDefault="00C55D6A" w:rsidP="001D370C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أوصاف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المبارك</w:t>
      </w:r>
    </w:p>
    <w:p w14:paraId="2B9D9221" w14:textId="43AB0BEA" w:rsidR="00C55D6A" w:rsidRPr="001D370C" w:rsidRDefault="00C55D6A" w:rsidP="001D370C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بركات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الشهر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المبارك</w:t>
      </w:r>
    </w:p>
    <w:p w14:paraId="04CD0ED5" w14:textId="77777777" w:rsidR="001D370C" w:rsidRPr="00EB32DC" w:rsidRDefault="001D370C" w:rsidP="0039330E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تصد</w:t>
      </w:r>
      <w:r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ي</w:t>
      </w: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ر الموعظة</w:t>
      </w:r>
    </w:p>
    <w:p w14:paraId="56FBD141" w14:textId="0FB5F3DF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الباقر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«قال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رسول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اللّه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(صلى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الله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عليه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وآله)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: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أيّها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الناس،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إنّ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هذا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الشهر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قد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خصّكم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الله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به،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وحضركم،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وهو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سيّد</w:t>
      </w:r>
      <w:r w:rsidR="00D62888"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E2E5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الشهور»</w:t>
      </w:r>
      <w:r w:rsidR="00275ABF">
        <w:rPr>
          <w:rStyle w:val="FootnoteReference"/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footnoteReference w:id="136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477AFCD5" w14:textId="77777777" w:rsidR="008E3534" w:rsidRDefault="008E3534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15979F94" w14:textId="3F5D9A77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ينبغي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للمؤمن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يتعرّف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حقيقةَ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المبارك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ومكانته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لذلك،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نجد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الروايات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الشريفة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كيف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يتعامل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المعصومون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الشهر،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ضمنها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يعلِّمنا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إيّاه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إمامنا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زين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العابدين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خلال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دعائه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الشريف: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«اللهمّ،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صلِّ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محمّد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وألهمنا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معرفة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فضله،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وإجلال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حرمته...»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37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تحصيل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الاطّلاع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الصحيح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خصوصيّات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المبارك،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وذلك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قبل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القيام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بأيّ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عمل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سلوك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عباديّ،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لتكون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صورة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الأعمال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متناسبة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ومنسجمة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مقام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الشريف؛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نجد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الأسلوب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الّذي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يلفت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النبيّ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الأكرم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أنظار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المسلمين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أهمّيّة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وبيانه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لفضله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ومكانته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وخصوصيّاته،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وبالتالي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كيفيّة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التعاطي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الفضيل،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روى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قائلًا: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لمّا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حضر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النبيّ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«سبحان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اللّه!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تستقبلون،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وماذا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يستقبلكم»،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ثلاث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مرّات...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38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وعنه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أيضًا: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«لو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يعلم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لودّ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السنة»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39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35D90654" w14:textId="77777777" w:rsidR="0039330E" w:rsidRDefault="0039330E">
      <w:pPr>
        <w:bidi w:val="0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br w:type="page"/>
      </w:r>
    </w:p>
    <w:p w14:paraId="74D1B8FE" w14:textId="55F512A4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lastRenderedPageBreak/>
        <w:t>أوصاف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شهر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رمضان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المبارك</w:t>
      </w:r>
    </w:p>
    <w:p w14:paraId="2CB2EC60" w14:textId="0634300F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اختصّ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المبارك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بأوصاف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كثيرة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جدًّا،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يمكن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تعرّفها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خلال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ملاحظة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الآيات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المباركة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والروايات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الشريفة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وأدعية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أهل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البيت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الخصوص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أدعية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زين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العابدين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ومنها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دعاء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وداع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والّذي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«السلام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الأكبر،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عيد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أوليائه،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أكرم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مصحوب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الأوقات،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الأيّام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والساعات،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قَرُبت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الآمال،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ونُشرت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الأعمال،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قرينٍ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قدره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موجودًا،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وأفجع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فقده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مفقودًا...»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40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ونقرأ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مصباح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المتهجِّد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يستحبّ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يدعوَ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الدعاء،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والّذي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يعدّد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جملةً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أوصاف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الفضيل: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«اللهمّ،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الّذي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أنزلت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هدًى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للناس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وبيّنات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الهدى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والفرقان،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الصيام،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القيام،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الإنابة،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التوبة،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المغفرة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والرحمة،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العتق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والفوز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بالجنّة،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القدر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ألف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شهر...»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41"/>
      </w:r>
      <w:r w:rsidR="00275ABF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.</w:t>
      </w:r>
    </w:p>
    <w:p w14:paraId="6214699A" w14:textId="77777777" w:rsidR="0039330E" w:rsidRDefault="00393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6722DB57" w14:textId="0EC2CBE3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ويمكن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الإشارة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بعض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الأوصاف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جاءت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الروايات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الشريفة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المعصومين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منها:</w:t>
      </w:r>
    </w:p>
    <w:p w14:paraId="3F4588D9" w14:textId="6603742B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1.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شهر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اللّه: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إذ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أضاف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نفسه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الشهور،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والإضافة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تشريفيّة،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[عدّة]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الشهور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اثنا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عشر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كتاب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خلق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السماوات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والأرض،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فغرّة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الشهور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-عزَّ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ذكره-،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42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699FCA6A" w14:textId="2F345DB2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2.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شهر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رمضان: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الباقر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تقولوا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ذهب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اسم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أسماء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وجلّ...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ولكن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قولوا: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43"/>
      </w:r>
      <w:hyperlink r:id="rId13" w:anchor="footnote-070" w:history="1"/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32253FB1" w14:textId="0FB83983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3.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الشهر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المبارك: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النبيّ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الأكرم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جاءكم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مبارك،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فرض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عليكم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صيامه»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44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ورُوي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يدعو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أوّل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بقوله: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«الحمد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الّذي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أكرمنا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أيّها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المبارك»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45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24A3C083" w14:textId="77777777" w:rsidR="0039330E" w:rsidRDefault="0039330E">
      <w:pPr>
        <w:bidi w:val="0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br w:type="page"/>
      </w:r>
    </w:p>
    <w:p w14:paraId="5A093474" w14:textId="04FE237A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lastRenderedPageBreak/>
        <w:t>بركات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الشهر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المبارك</w:t>
      </w:r>
    </w:p>
    <w:p w14:paraId="2E2E2719" w14:textId="59604A67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ويمكن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تعرّف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سرِّ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بركة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ونيله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الوصف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العظيم،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وملاحظة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الخيرات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الكثيرة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تحصل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خلال</w:t>
      </w:r>
      <w:r w:rsidRPr="00076DDA">
        <w:rPr>
          <w:rFonts w:ascii="Adobe Arabic" w:eastAsia="Times New Roman" w:hAnsi="Adobe Arabic" w:cs="Adobe Arabic"/>
          <w:noProof/>
          <w:color w:val="000000"/>
          <w:kern w:val="0"/>
          <w:sz w:val="32"/>
          <w:szCs w:val="32"/>
          <w14:ligatures w14:val="none"/>
        </w:rPr>
        <mc:AlternateContent>
          <mc:Choice Requires="wps">
            <w:drawing>
              <wp:inline distT="0" distB="0" distL="0" distR="0" wp14:anchorId="49AC7663" wp14:editId="65900232">
                <wp:extent cx="304800" cy="304800"/>
                <wp:effectExtent l="0" t="0" r="0" b="0"/>
                <wp:docPr id="1741292970" name="Rectangl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69A4EBA" id="Rectangle 4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14:paraId="3B9EC592" w14:textId="6E5F519D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1.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بركة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التكليف: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فضّل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النبيّ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التكليف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وكرّمها،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«إنّما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فرض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صيام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الأنبياء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الأمم،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ففضّل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الأمّة،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وجعل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صيامه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فرضًا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أمّته»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46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550E438F" w14:textId="27AD8524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2.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البركات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الروحيّة: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خلال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تحصيل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ملكة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التقوى،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﴿يَٰٓأَيُّهَا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ٱلَّذِينَ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ءَامَنُواْ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كُتِبَ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عَلَي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ۡكُمُ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ٱلصِّيَامُ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كَمَا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كُتِبَ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عَلَى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ٱلَّذِينَ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مِن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قَبۡلِ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كُم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لَعَلَّكُمۡ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تَتَّقُونَ﴾</w:t>
      </w:r>
      <w:r w:rsidR="00275AB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147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والتقوى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ضبط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النفس،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والسيطرة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ارتكاب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المعاصي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والمحرّمات،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ومنعها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الالتجاء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متطلّبات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النفس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الشهوانيّة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والرغبات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الحيوانيّة.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والوقت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الأفضل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لتحقيق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معاني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التقوى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المبارك،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والسبيل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الأفضل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الصيام.</w:t>
      </w:r>
    </w:p>
    <w:p w14:paraId="625AC51F" w14:textId="77777777" w:rsidR="0039330E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3.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البركات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الجسميّة: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تقتصر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بركات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الفضيل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الأبعاد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المعنويّة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والروحيّة،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وإنّما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تتعدّى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لتشكّل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4317EECE" w14:textId="77777777" w:rsidR="0039330E" w:rsidRDefault="00393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1F42B6C5" w14:textId="380F3421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أحد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العناوين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الرئيسة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سلامة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بدن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الإنسان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وجسمه،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النبيّ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الأكرم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«صوموا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تصحّوا»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48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5D6A53AB" w14:textId="52D32DEA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4.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البركات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الاجتماعيّة: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تقوية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العلاقات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الاجتماعيّة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وترميم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انثلم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رُوي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أوّل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تُغلّ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المردة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الشياطين،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ويغفر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لسبعين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ألفًا،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فإذا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القدر،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غفر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بمثل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غفر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وشعبان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اليوم،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رجلٌ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بينه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أخيه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شحناء،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فيقول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انظروا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هؤلاء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حتّى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يصطلحوا»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49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جهة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أخرى،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حتّى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يشعر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الغنيّ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بجوع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الفقير،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فيودّي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حقّه،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حمزة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محمّد،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كتبت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أبي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محمّد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[الإمام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العسكريّ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]: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لِمَ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فرض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الصوم؟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فورد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الجواب: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«ليجد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الغنيُّ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مضضَ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الجوع،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فيحنَّ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الفقير»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50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48E2A17B" w14:textId="77777777" w:rsidR="008E3534" w:rsidRDefault="008E3534">
      <w:pPr>
        <w:bidi w:val="0"/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</w:pPr>
      <w:bookmarkStart w:id="12" w:name="_Toc158714760"/>
      <w:r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br w:type="page"/>
      </w:r>
    </w:p>
    <w:p w14:paraId="5318B87D" w14:textId="62253802" w:rsidR="00C55D6A" w:rsidRPr="001F7D7A" w:rsidRDefault="00C55D6A" w:rsidP="001F7D7A">
      <w:pPr>
        <w:pStyle w:val="Heading1"/>
        <w:jc w:val="center"/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</w:pP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lastRenderedPageBreak/>
        <w:t>الموعظة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العاشرة: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br/>
        <w:t>وقفات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تفسيريّة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مع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سورة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الإخلاص</w:t>
      </w:r>
      <w:bookmarkEnd w:id="12"/>
    </w:p>
    <w:p w14:paraId="1CBF8453" w14:textId="77777777" w:rsidR="000C4A55" w:rsidRPr="00EB32DC" w:rsidRDefault="000C4A55" w:rsidP="0039330E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هدف الموعظة</w:t>
      </w:r>
    </w:p>
    <w:p w14:paraId="766A666D" w14:textId="5AE65AF3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عظمة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السورة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تحويه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معانٍ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توحيديّة.</w:t>
      </w:r>
    </w:p>
    <w:p w14:paraId="1B76B2A0" w14:textId="77777777" w:rsidR="000C4A55" w:rsidRPr="00EB32DC" w:rsidRDefault="000C4A55" w:rsidP="0039330E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محاور الموعظة</w:t>
      </w:r>
    </w:p>
    <w:p w14:paraId="6AE86DB0" w14:textId="34800856" w:rsidR="00C55D6A" w:rsidRPr="001D370C" w:rsidRDefault="00C55D6A" w:rsidP="001D370C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تفسير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المفردات</w:t>
      </w:r>
    </w:p>
    <w:p w14:paraId="71C4F025" w14:textId="4AF64661" w:rsidR="00C55D6A" w:rsidRPr="001D370C" w:rsidRDefault="00C55D6A" w:rsidP="001D370C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أهمّيّتها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وفضلها</w:t>
      </w:r>
    </w:p>
    <w:p w14:paraId="2B3DBB58" w14:textId="01B3D9E6" w:rsidR="00C55D6A" w:rsidRPr="001D370C" w:rsidRDefault="00C55D6A" w:rsidP="001D370C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رحاب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السورة</w:t>
      </w:r>
    </w:p>
    <w:p w14:paraId="4B2686B4" w14:textId="77777777" w:rsidR="001D370C" w:rsidRPr="00EB32DC" w:rsidRDefault="001D370C" w:rsidP="0039330E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تصد</w:t>
      </w:r>
      <w:r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ي</w:t>
      </w: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ر الموعظة</w:t>
      </w:r>
    </w:p>
    <w:p w14:paraId="7A48FB34" w14:textId="275C06E0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﴿قُل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هُوَ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أَحَدٌ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ٱلصَّمَدُ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٢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لَمۡ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يَلِدۡ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وَلَمۡ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يُولَدۡ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٣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وَلَمۡ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يَكُن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لَّهُۥ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كُفُوًا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أَحَدُۢ﴾</w:t>
      </w:r>
      <w:r w:rsidR="00275AB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151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2836197D" w14:textId="77777777" w:rsidR="008E3534" w:rsidRDefault="008E3534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5CD9EABB" w14:textId="287EEC25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lastRenderedPageBreak/>
        <w:t>تفسير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المفردات</w:t>
      </w:r>
    </w:p>
    <w:p w14:paraId="2F0EF70E" w14:textId="33E0C8ED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1.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الله: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(أله)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بمعنى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عبد،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والإله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المعبود.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اسم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علَم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يدلّ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الذات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الإلهيّة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المستجمعة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لجميع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صفات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الكمال.</w:t>
      </w:r>
    </w:p>
    <w:p w14:paraId="6C2895DF" w14:textId="1CA06898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2.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الصمد: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السيّد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الّذي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يقصده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الناس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بحوائجهم.</w:t>
      </w:r>
    </w:p>
    <w:p w14:paraId="6C0A7848" w14:textId="6F3ED510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3.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كفوًا:</w:t>
      </w:r>
      <w:r w:rsidR="00D62888" w:rsidRPr="008A69A5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الكفؤ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المثل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والنظير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المقام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والمنزلة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والقدر،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وأطلقت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الكلمة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شبيه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ومثيل.</w:t>
      </w:r>
    </w:p>
    <w:p w14:paraId="68B54E20" w14:textId="5AB6CBCB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أهمّيّتها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وفضلها</w:t>
      </w:r>
    </w:p>
    <w:p w14:paraId="0E831817" w14:textId="29019D87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1.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ليس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من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المصلّين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مَن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لم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يقرأها: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مضى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واحد،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فصلّى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خمس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صلوات،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يقرأ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بـ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﴿قُل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هُوَ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أَحَدٌ﴾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قيل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له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عبد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لست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المصلّين»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52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563FE480" w14:textId="2EAD6524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2.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ثلث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القرآن: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أبي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يقول: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﴿قُل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هُوَ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أَحَدٌ﴾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ثلث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القرآن»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53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22B80B31" w14:textId="77777777" w:rsidR="00B9530E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3.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سورة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التحدّي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للمعاندين: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سُئل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السجّاد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التوحيد،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46B76864" w14:textId="77777777" w:rsidR="00B9530E" w:rsidRDefault="00B95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6C2DDA8A" w14:textId="4E30C5C0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آخر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الزمان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أقوام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متعمّقون،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فأنزل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﴿قُل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هُوَ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ٱللَّهُ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أَحَدٌ﴾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والآيات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سورة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الحديد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قوله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﴿عَلِيمُۢ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بِذَاتِ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ٱلصُّدُورِ﴾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فمَن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رام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وراء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ذلك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فقد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هلَك»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54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3625CA62" w14:textId="7CD882EC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في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رحاب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السورة</w:t>
      </w:r>
    </w:p>
    <w:p w14:paraId="62D1DAF4" w14:textId="0E127943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1.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التوحيد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أساس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دعوة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الأنبياء: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التوحيد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أهمّ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المسائل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الاعتقادية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تصدَّرت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التعاليم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السماويّة،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إذ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يُعدُّ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أساسًا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لسائر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التعاليم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والمعارف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الإلهيّة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الأنبياء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والرسل،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﴿وَمَآ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أَر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ۡسَلۡنَا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مِن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قَبۡلِكَ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مِن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رَّسُولٍ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إِلَّا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نُوحِيٓ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إِلَيۡهِ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أَنَّهُۥ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لَآ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إِلَٰهَ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إِلَّآ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أَنَا۠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فَٱعۡبُدُونِ﴾</w:t>
      </w:r>
      <w:r w:rsidR="00275AB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155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قصّة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نوح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دعاهم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توحيد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الله: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﴿وَلَا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تَج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ۡعَلُواْ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مَعَ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إِلَٰهًا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ءَاخَرَۖ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إِنِّي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لَكُم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مِّنۡهُ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نَذ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ِير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مُّبِين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﴾</w:t>
      </w:r>
      <w:r w:rsidR="00275AB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156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جوابهم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ولدعوته: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﴿كَذَٰلِكَ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مَآ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أَتَى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ٱلَّذِينَ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مِن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قَب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ۡلِهِم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مِّن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رَّسُولٍ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إِلَّا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قَالُواْ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سَاحِرٌ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أَوۡ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مَجۡنُونٌ﴾</w:t>
      </w:r>
      <w:r w:rsidR="00275AB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157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27C9BC2D" w14:textId="3854B1A4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فالتوحيد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أصل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أصول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يجب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الإيمان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ومُنكره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يُعَدّ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كافرًا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وخارجًا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ملّة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المسلمين.</w:t>
      </w:r>
    </w:p>
    <w:p w14:paraId="6B48DF85" w14:textId="77777777" w:rsidR="00B9530E" w:rsidRDefault="00B9530E">
      <w:pPr>
        <w:bidi w:val="0"/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0144D5A8" w14:textId="435B8890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lastRenderedPageBreak/>
        <w:t>2.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معنى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التوحيد: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الاعتقاد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واحد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أحد،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شريك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شبيه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مثيل،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﴿لَي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ۡسَ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كَم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ِث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ۡلِهِۦ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شَيۡءۖ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وَهُوَ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br/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ٱلسَّمِيعُ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ٱلۡبَصِيرُ﴾</w:t>
      </w:r>
      <w:r w:rsidR="00275AB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158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48C53033" w14:textId="56734BC2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3.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مراتب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التوحيد: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للتوحيد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مراتب،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ويؤدّي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إنكارها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إنكار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بعضها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الخروج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الإيمان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والإسلام،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هي:</w:t>
      </w:r>
    </w:p>
    <w:p w14:paraId="4FD6E7C6" w14:textId="2F31B86C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أ.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التوحيد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الذات‏: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والمراد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سبحانه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واحد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نظير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فردٌ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مثيل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يمكن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نظير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مثيل،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ويدلّ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مضافًا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البراهين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العقليّة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قوله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سبحانه: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﴿فَاطِرُ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ٱلسَّمَٰوَٰتِ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وَٱل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ۡأَرۡضِۚ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جَعَلَ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لَكُم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مِّنۡ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أَنفُسِكُمۡ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أَزۡوَٰجا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وَمِنَ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ٱلۡأَنۡعَٰمِ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أَزۡوَٰجا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يَذۡرَؤُكُمۡ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فِيهِۚ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لَيۡسَ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كَمِثۡلِهِۦ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شَيۡءۖ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وَهُوَ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ٱلسَّمِيعُ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ٱلۡبَصِيرُ﴾</w:t>
      </w:r>
      <w:r w:rsidR="00275AB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159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028674AB" w14:textId="1808D70A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ادّعى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شريكًا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مثيلًا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جعله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ثالث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ثلاثة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كفر،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﴿لَّقَد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كَفَرَ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ٱلَّ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ذِينَ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قَالُوٓاْ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إِنَّ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ٱللَّهَ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br/>
        <w:t>ثَالِثُ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ثَلَٰثَة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ۘ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وَمَا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مِنۡ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إِلَٰهٍ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إِلَّآ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إِلَٰه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وَٰحِدۚ﴾</w:t>
      </w:r>
      <w:r w:rsidR="00275AB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160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6075148C" w14:textId="77777777" w:rsidR="00B9530E" w:rsidRDefault="00C55D6A" w:rsidP="00076DDA">
      <w:pPr>
        <w:spacing w:before="100" w:beforeAutospacing="1" w:after="100" w:afterAutospacing="1" w:line="240" w:lineRule="auto"/>
        <w:jc w:val="both"/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شريك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لاختلَّ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نظام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وفسد،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ولذهب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خلق،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﴿لَو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كَانَ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فِيهِمَآ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</w:p>
    <w:p w14:paraId="142FD5FA" w14:textId="77777777" w:rsidR="00B9530E" w:rsidRDefault="00B9530E">
      <w:pPr>
        <w:bidi w:val="0"/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br w:type="page"/>
      </w:r>
    </w:p>
    <w:p w14:paraId="7B368083" w14:textId="2D1E53FA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lastRenderedPageBreak/>
        <w:t>ءَالِهَةٌ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إِلَّا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لَفَسَدَتَاۚ﴾</w:t>
      </w:r>
      <w:r w:rsidR="00275AB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161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74ED0ADD" w14:textId="72FA549A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وصيّة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لولده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الحسن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«وَاعْلَمْ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بُنَيَّ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أَنَّهُ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لَوْ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كَانَ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لِرَبِّكَ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شَرِيكٌ،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لَأَتَتْكَ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رُسُلُهُ،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وَلَرَأَيْتَ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آثَارَ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مُلْكِهِ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وَسُلْطَانِهِ،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وَلَعَرَفْتَ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أَفْعَالَهُ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وَصِفَاتِهِ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وَلَكِنَّهُ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إِلَهٌ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وَاحِدٌ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كَمَا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وَصَفَ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نَفْسَهُ»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62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الطبيعيّ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هناك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شريك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لظهرت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آثاره،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ولأرسل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الرسل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تبشّر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وتدعو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إليه.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عدم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وجود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الآثار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كيف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نحكم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بوجوده؟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يدلّ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عدم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وجود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شريك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سبحانه.</w:t>
      </w:r>
    </w:p>
    <w:p w14:paraId="1E06209D" w14:textId="77777777" w:rsidR="00B9530E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ب.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التوحيد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الخالقيّة: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الوجود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خالق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أصيل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فاعل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مستقلّ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سواه،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مجرَّات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ونجوم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وكواكب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وأرض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وجبال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وبحار،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يُطلق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فاعل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وسبب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فهي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موجودات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مخلوقة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ينتسب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إليها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الآثار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لذوات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الأسباب،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وإنّما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ينتهي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تأثير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المؤثّرات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سبحانه،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فجميع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الأسباب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والمسبّبات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برغم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ارتباط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بعضها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ببعض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مخلوقة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فإليه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تنتهي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العلّيّة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والسببيّة،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خالق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543A1862" w14:textId="77777777" w:rsidR="00B9530E" w:rsidRDefault="00B95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44C6B8FF" w14:textId="773CE0F1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العلل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ومسبِّبها.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ويدلّ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مضافًا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الأدلّة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العقليّة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قوله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سبحانه: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﴿قُلِ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ٱللَّهُ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خَٰلِقُ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كُلِّ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شَي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وَهُوَ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ٱلۡوَٰحِدُ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ٱلۡقَهَّٰرُ﴾</w:t>
      </w:r>
      <w:r w:rsidR="00275AB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163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وغيرها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الكثير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الآيات.</w:t>
      </w:r>
    </w:p>
    <w:p w14:paraId="16B3DA18" w14:textId="713AA940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ج.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التوحيد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الربوبيّة: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مدبّرًا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واحدًا،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ومتصرّفًا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واحدًا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يشاركه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التدبير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شيء،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تدبير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الملائكة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وسائر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الأسباب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بأمره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سبحانه.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خلاف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رأي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بعض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المشركين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الّذين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يعتقدون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الّذي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يرتبط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الخلق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والإيجاد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والابتداء،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وأمّا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التدبير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فوِّض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الأجرام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السماويّة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والملائكة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والجنّ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والموجودات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الروحيّة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تحكي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الأصنام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المعبودة،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وليس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دخالة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تدبير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وإدارته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وتصريف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شؤونه،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﴿إِنَّ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رَبَّكُمُ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ٱللَّهُ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ٱلَّذِي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خَلَقَ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ٱلسَّمَٰوَٰتِ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وَٱل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ۡأَرۡضَ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فِي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سِتَّةِ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أَيَّام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ثُمَّ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ٱسۡتَوَىٰ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عَلَى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ٱلۡعَرۡشِۖ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يُدَبِّرُ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ٱلۡأَمۡرَۖ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مِن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شَفِيعٍ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إِلَّا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مِنۢ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بَعۡدِ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إِذ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ۡنِهِۦۚ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ذَٰلِكُمُ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رَبُّكُمۡ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فَٱعۡبُدُوهُۚ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أَفَلَا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تَذَكَّرُونَ﴾</w:t>
      </w:r>
      <w:r w:rsidR="00275AB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164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0CC27AD3" w14:textId="309CA1E9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فإذا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المدبِّر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وحده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فكيف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معنى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قوله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77A6A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﴿فَٱل</w:t>
      </w:r>
      <w:r w:rsidRPr="00977A6A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ۡمُدَبِّرَٰتِ</w:t>
      </w:r>
      <w:r w:rsidR="00D62888" w:rsidRPr="00977A6A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77A6A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أَمۡرا﴾</w:t>
      </w:r>
      <w:r w:rsidR="00275AB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165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وقوله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77A6A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﴿وَهُوَ</w:t>
      </w:r>
      <w:r w:rsidR="00D62888" w:rsidRPr="00977A6A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77A6A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</w:t>
      </w:r>
      <w:r w:rsidRPr="00977A6A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ۡقَاهِرُ</w:t>
      </w:r>
      <w:r w:rsidR="00D62888" w:rsidRPr="00977A6A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77A6A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فَوۡقَ</w:t>
      </w:r>
      <w:r w:rsidR="00D62888" w:rsidRPr="00977A6A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77A6A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عِبَادِهِۦۖ</w:t>
      </w:r>
      <w:r w:rsidR="00D62888" w:rsidRPr="00977A6A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77A6A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وَيُرۡسِلُ</w:t>
      </w:r>
      <w:r w:rsidR="00D62888" w:rsidRPr="00977A6A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77A6A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عَلَيۡكُمۡ</w:t>
      </w:r>
      <w:r w:rsidR="00D62888" w:rsidRPr="00977A6A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77A6A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حَفَظَةً﴾</w:t>
      </w:r>
      <w:r w:rsidR="00275AB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166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0798F2E0" w14:textId="77777777" w:rsidR="00B9530E" w:rsidRDefault="00B95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1BEEBBA8" w14:textId="2B2D2829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مدبِّرات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بأمره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وإرادته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وتحت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سلطانه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وقدرته،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يُنافي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انحصار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التدبير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الاستقلاليّ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سبحانه،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الكريم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وحدة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المدبّر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العالم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آيتين: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﴿لَو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كَانَ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فِيهِمَآ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ءَالِهَةٌ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إِلَّا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لَفَسَدَتَاۚ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فَسُبۡحَٰنَ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رَبِّ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ٱلۡعَرۡشِ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عَمَّا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يَصِفُونَ﴾</w:t>
      </w:r>
      <w:r w:rsidR="00275AB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167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﴿مَا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ٱتَّخَذَ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ٱللَّهُ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مِن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وَلَد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وَمَا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كَانَ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مَعَهُ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ۥ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مِنۡ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إِلَٰهٍۚ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إِذا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لَّذَهَبَ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كُلُّ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إِلَٰهِۢ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بِمَا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خَلَقَ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وَلَعَلَا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بَعۡضُهُمۡ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عَلَىٰ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بَعۡضۚ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س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ُب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ۡحَٰنَ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عَمَّا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يَصِفُونَ﴾</w:t>
      </w:r>
      <w:r w:rsidR="00275AB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168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30A1EF0E" w14:textId="224DFC40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د.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التوحيد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العبادة: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تؤمن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المستحقّ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للعبادة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وحده؛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لأنّه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الخالق،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والعبوديّة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الخالق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الغنيّ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المحتاج،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لذلك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يستحقّها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وحده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غيره،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نقرأ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سورة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الحمد: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﴿إِيَّاكَ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نَع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ۡبُدُ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وَإِيَّاكَ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نَسۡتَعِينُ﴾</w:t>
      </w:r>
      <w:r w:rsidR="00275AB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169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فهنا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الكريم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حصر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العبوديّة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ويقول: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﴿قُل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يَٰ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ٓأَه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ۡلَ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ٱلۡكِتَٰبِ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تَعَالَوۡاْ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إِلَىٰ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كَلِمَة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سَوَآءِۢ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بَيۡنَنَا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وَبَيۡنَكُمۡ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أَلَّا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نَعۡبُدَ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إِلَّا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وَلَا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نُشۡرِكَ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بِهِۦ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شَيۡ‍ٔا﴾</w:t>
      </w:r>
      <w:r w:rsidR="00275AB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170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24E2BD16" w14:textId="77777777" w:rsidR="00D62888" w:rsidRDefault="00D62888">
      <w:pPr>
        <w:bidi w:val="0"/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</w:pPr>
      <w:r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br w:type="page"/>
      </w:r>
    </w:p>
    <w:p w14:paraId="4F5CA974" w14:textId="0C07DE2B" w:rsidR="00C55D6A" w:rsidRPr="001F7D7A" w:rsidRDefault="00C55D6A" w:rsidP="001F7D7A">
      <w:pPr>
        <w:pStyle w:val="Heading1"/>
        <w:jc w:val="center"/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</w:pPr>
      <w:bookmarkStart w:id="13" w:name="_Toc158714761"/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lastRenderedPageBreak/>
        <w:t>الموعظة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الحادية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عشرة: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br/>
        <w:t>فضل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الدعاء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ودوره</w:t>
      </w:r>
      <w:bookmarkEnd w:id="13"/>
    </w:p>
    <w:p w14:paraId="4223D2D0" w14:textId="77777777" w:rsidR="000C4A55" w:rsidRPr="00EB32DC" w:rsidRDefault="000C4A55" w:rsidP="0039330E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هدف الموعظة</w:t>
      </w:r>
    </w:p>
    <w:p w14:paraId="30DD97EA" w14:textId="0B8991C2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فضل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الدعاء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ومنزلته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ومدى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تأثيره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حياة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المرء.</w:t>
      </w:r>
    </w:p>
    <w:p w14:paraId="2FFE4FD9" w14:textId="77777777" w:rsidR="000C4A55" w:rsidRPr="00EB32DC" w:rsidRDefault="000C4A55" w:rsidP="0039330E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محاور الموعظة</w:t>
      </w:r>
    </w:p>
    <w:p w14:paraId="4019BE81" w14:textId="3EB3F8DD" w:rsidR="00C55D6A" w:rsidRPr="001D370C" w:rsidRDefault="00C55D6A" w:rsidP="001D370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فلسفة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الدعاء</w:t>
      </w:r>
    </w:p>
    <w:p w14:paraId="36AE342E" w14:textId="07E47257" w:rsidR="00C55D6A" w:rsidRPr="001D370C" w:rsidRDefault="00C55D6A" w:rsidP="001D370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فضل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الدعاء</w:t>
      </w:r>
    </w:p>
    <w:p w14:paraId="54148FF8" w14:textId="230F29AA" w:rsidR="00C55D6A" w:rsidRPr="001D370C" w:rsidRDefault="00C55D6A" w:rsidP="001D370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دور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الدعاء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وآثاره</w:t>
      </w:r>
    </w:p>
    <w:p w14:paraId="33E3ECF8" w14:textId="3D6B040F" w:rsidR="00C55D6A" w:rsidRPr="001D370C" w:rsidRDefault="00C55D6A" w:rsidP="001D370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ترك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الدعاء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استكبار</w:t>
      </w:r>
    </w:p>
    <w:p w14:paraId="342AE821" w14:textId="77777777" w:rsidR="001D370C" w:rsidRPr="00EB32DC" w:rsidRDefault="001D370C" w:rsidP="0039330E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تصد</w:t>
      </w:r>
      <w:r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ي</w:t>
      </w: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ر الموعظة</w:t>
      </w:r>
    </w:p>
    <w:p w14:paraId="4A06B1B2" w14:textId="042081EA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﴿وَإِذَا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سَأَلَكَ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عِبَادِي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عَنِّي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فَإِنِّي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قَرِيبٌ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ۖ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أُجِيبُ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دَعۡوَةَ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ٱلدَّاعِ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إِذَا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دَعَانِۖ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فَلۡيَسۡتَجِيبُواْ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وَلۡيُؤۡمِنُواْ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بِي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لَعَلَّهُمۡ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يَرۡشُدُونَ﴾</w:t>
      </w:r>
      <w:r w:rsidR="00275AB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171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1B579BF0" w14:textId="77777777" w:rsidR="008E3534" w:rsidRDefault="008E3534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7DDBDE11" w14:textId="1D2B25D8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lastRenderedPageBreak/>
        <w:t>فلسفة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الدعاء</w:t>
      </w:r>
    </w:p>
    <w:p w14:paraId="76E31B4C" w14:textId="64B348E5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مطلوبيّة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الدعاء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كونه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مَظْهَرَ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الإنسان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واحتياجه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﴿يَٰٓأَيُّهَا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ٱلنَّاسُ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أَنتُمُ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ۡفُقَرَآءُ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إِلَى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ٱللَّهِۖ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وَٱللَّهُ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هُوَ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ٱلۡغَنِيُّ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ٱلۡحَمِيدُ﴾</w:t>
      </w:r>
      <w:r w:rsidR="00275AB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172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019B2CD2" w14:textId="608589A7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الإنسان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رأى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نفسه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فقيرًا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محتاجًا،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ينفكّ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طلب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العزّة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والجلالة؛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فإذا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لجأ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فإنّما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يلجأ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لعِلمه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بأنّه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سبحانه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وتعالى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بيده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ملكوت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السماوات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والأرض،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وأنّه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مبدأ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الخير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وأصله،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ومنبع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الفيض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ومصدره،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وأنّه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المعطي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والمانع،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والضارّ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والنافع،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﴿وَإِذَا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مَسَّكُمُ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ٱلضُّرُّ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فِي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ۡبَحۡرِ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ضَلَّ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مَن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تَدۡعُونَ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إِلَّآ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إِيَّاهُۖ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فَلَمَّا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نَجَّىٰكُمۡ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إِلَى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ٱلۡبَرِّ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أَعۡرَضۡتُمۡۚ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وَكَانَ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ٱلۡإِنسَٰنُ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كَفُورًا﴾</w:t>
      </w:r>
      <w:r w:rsidR="00275AB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173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391331A8" w14:textId="09ACBAAF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لبعض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أصحابه: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«ألَا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أَدُلُّكُمْ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عَلَى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سِلَاحٍ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يُنْجِيكُمْ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مِنْ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أَعْدَائِكُمْ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ويُدِرُّ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أَرْزَاقَكُمْ؟»،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قَالُوا: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بَلَى،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قَالَ: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«تَدْعُونَ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رَبَّكُمْ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بِاللَّيْلِ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والنَّهَارِ؛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فَإِنَّ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سِلَاحَ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الْمُؤْمِنِ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الدُّعَاءُ»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74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4B2A8520" w14:textId="77777777" w:rsidR="00B9530E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استحضار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الداعي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لصفات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صفات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الجمال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والجلال،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وتبلوُرها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وجدانه،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يقطع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تعلُّق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32EC6127" w14:textId="77777777" w:rsidR="00B9530E" w:rsidRDefault="00B95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3064CACE" w14:textId="06F13649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وارتباط،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سوى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تعلُّقه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وارتباطه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بخالقه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سبحانه،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«الدُّعَاءُ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مَفَاتِيحُ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النَّجَاحِ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ومَقَالِيدُ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الْفَلَاحِ،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وخَيْرُ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الدُّعَاءِ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صَدَرَ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عَنْ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صَدْرٍ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نَقِيٍّ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وقَلْبٍ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تَقِيٍّ؛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وفِي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الْمُنَاجَاةِ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سَبَبُ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النَّجَاةِ،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وبِالإِخْلَاصِ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يَكُونُ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الْخَلَاصُ؛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فَإِذَا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اشْتَدَّ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الْفَزَعُ،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فَإِلَى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الْمَفْزَعُ»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75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25C51ECC" w14:textId="3D3D4EAC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فضل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الدعاء</w:t>
      </w:r>
    </w:p>
    <w:p w14:paraId="163B4969" w14:textId="0494C7C9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للدعاء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فضلًا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عظيمًا،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يطلب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عباده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يتقرّبوا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بشيء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نفعًا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وفائدةً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تعود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بيّنت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الروايات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مكانة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الدعاء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وفضله،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نذكر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منها</w:t>
      </w:r>
      <w:r w:rsidRPr="008E3534">
        <w:rPr>
          <w:rFonts w:ascii="Adobe Arabic" w:eastAsia="Times New Roman" w:hAnsi="Adobe Arabic" w:cs="Adobe Arabic"/>
          <w:b/>
          <w:bCs/>
          <w:noProof/>
          <w:color w:val="1F4E79" w:themeColor="accent5" w:themeShade="80"/>
          <w:kern w:val="0"/>
          <w:sz w:val="32"/>
          <w:szCs w:val="32"/>
          <w14:ligatures w14:val="none"/>
        </w:rPr>
        <mc:AlternateContent>
          <mc:Choice Requires="wps">
            <w:drawing>
              <wp:inline distT="0" distB="0" distL="0" distR="0" wp14:anchorId="78469D9C" wp14:editId="49258166">
                <wp:extent cx="304800" cy="304800"/>
                <wp:effectExtent l="0" t="0" r="0" b="0"/>
                <wp:docPr id="1825284938" name="Rectangl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F5B8406" id="Rectangle 4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14:paraId="7B7BF7B0" w14:textId="274E759B" w:rsidR="00C55D6A" w:rsidRPr="00076DDA" w:rsidRDefault="00C55D6A" w:rsidP="00275AB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1.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أفضل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العبادة: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الباقر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يقول: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﴿إِنَّ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ٱلَّذِينَ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يَس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ۡتَكۡبِرُونَ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عَنۡ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عِبَادَتِي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سَيَدۡخُلُونَ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جَهَنَّمَ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دَاخِرِينَ﴾</w:t>
      </w:r>
      <w:r w:rsidR="00275AB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176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الدعاء،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وأفضل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العبادة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الدعاء»</w:t>
      </w:r>
      <w:r w:rsidR="00275AB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77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52C0C1BB" w14:textId="77777777" w:rsidR="00B9530E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2.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منزلة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لا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تُنال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إلّا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بمسألة: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ميسر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عبد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العزيز،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أبي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عبد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ميسر،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ادعُ،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تقل: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الأمر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فُرغ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منزلة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تُنال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بمسألة،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52F1B295" w14:textId="77777777" w:rsidR="00B9530E" w:rsidRDefault="00B95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5DDA2421" w14:textId="45059628" w:rsidR="00C55D6A" w:rsidRPr="00076DDA" w:rsidRDefault="00C55D6A" w:rsidP="00DA02C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ولو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عبدًا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سدّ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فاه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يسأل،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يُعطَ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شيئًا،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فسل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تُعطَ.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ميسر،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يُقرع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يوشَك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يُفتح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لصاحبه»</w:t>
      </w:r>
      <w:r w:rsidR="00DA02C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78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14A8F64F" w14:textId="26211CC1" w:rsidR="00C55D6A" w:rsidRPr="00076DDA" w:rsidRDefault="00C55D6A" w:rsidP="00DA02C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3.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أفضل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القربات: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«عليكم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بالدعاء؛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فإنّكم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تقربون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بمثله،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تتركوا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صغيرة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لصغرها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تدعوا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صاحب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الصغار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صاحب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الكبار»</w:t>
      </w:r>
      <w:r w:rsidR="00DA02C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79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30FDF2E4" w14:textId="501BD22E" w:rsidR="00C55D6A" w:rsidRPr="00076DDA" w:rsidRDefault="00C55D6A" w:rsidP="00DA02C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4.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أحبّ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الأعمال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إلى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الله: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أحبّ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الأعمال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الأرض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الدعاء»</w:t>
      </w:r>
      <w:r w:rsidR="00DA02C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80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195BE587" w14:textId="1B1A150A" w:rsidR="00C55D6A" w:rsidRPr="00076DDA" w:rsidRDefault="00C55D6A" w:rsidP="00DA02C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5.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سلاح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المؤمن: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النبيّ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«ألا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أدلّكم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سلاح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ينجيكم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أعدائكم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ويدرّ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أرزاقكم؟»،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قالوا: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بلى،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«تدعون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ربّكم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بالليل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والنهار؛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سلاح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الدعاء»</w:t>
      </w:r>
      <w:r w:rsidR="00DA02C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81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75813791" w14:textId="48FDCEC4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دور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الدعاء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وآثاره</w:t>
      </w:r>
    </w:p>
    <w:p w14:paraId="019326BB" w14:textId="77777777" w:rsidR="00B9530E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حياة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الإنسان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محفوفة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بالبلاءات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والاختبارات،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وثمّة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تحدّيات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دائمة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تعترض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سبيله،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سبيل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تحقيق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3BDDF0DF" w14:textId="77777777" w:rsidR="00B9530E" w:rsidRDefault="00B95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793DB979" w14:textId="3FB6F208" w:rsidR="00C55D6A" w:rsidRPr="00076DDA" w:rsidRDefault="00C55D6A" w:rsidP="00DA02C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والأمان،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واستنزال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الرحمة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الإلهيّة،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واستدرار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الصفح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غضبة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الجبار،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سبيل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استحقاق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الرضا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الربّانيّ،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بدّ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سلاحٍ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ماضٍ،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ووسيلة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قويّة،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يطوّع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خلالها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المصاعب،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ويذلّل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المتاعب،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ويحقّق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المطالب،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جعل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ذلك،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إذ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فتح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بابًا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اسمه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الدعاء،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وجعله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سلاحًا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حاميًا،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ودرعًا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واقيةً،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حتّى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للأنبياء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فضلًا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الرضا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«عليكم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بسلاح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الأنبياء»،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فقيل: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سلاح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الأنبياء؟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«الدعاء»</w:t>
      </w:r>
      <w:r w:rsidR="00DA02C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82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يأتي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نذكر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بعضًا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آثار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الدعاء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ودوره:</w:t>
      </w:r>
    </w:p>
    <w:p w14:paraId="50014447" w14:textId="5918BAA2" w:rsidR="00C55D6A" w:rsidRPr="00076DDA" w:rsidRDefault="00C55D6A" w:rsidP="00DA02C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1.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يردّ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البلاء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والقضاء: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﴿أَمَّن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يُجِيبُ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ۡمُضۡطَرَّ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إِذَا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دَعَاهُ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وَيَكۡشِف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ٱلسُّوٓءَ﴾</w:t>
      </w:r>
      <w:r w:rsidR="00DA02C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183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﴿وَأَيُّوبَ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إِذ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نَادَ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ىٰ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رَبَّهُ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ۥٓ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أَنِّي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مَسَّنِيَ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ٱلضُّرُّ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وَأَنتَ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أَرۡحَمُ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ٱلرَّٰحِمِينَ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٨٣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فَٱسۡتَجَبۡنَا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لَهُۥ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فَكَشَفۡنَا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بِهِۦ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مِن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ضُرّۖ﴾</w:t>
      </w:r>
      <w:r w:rsidR="00DA02C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184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أيضًا: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﴿وَنُوحًا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إِذ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نَادَىٰ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مِن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قَبۡلُ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فَٱسۡتَجَبۡنَا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لَهُۥ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فَنَجَّيۡنَٰهُ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وَأَهۡلَهُۥ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مِنَ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ٱلۡكَرۡبِ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ٱلۡعَظِيمِ﴾</w:t>
      </w:r>
      <w:r w:rsidR="00DA02C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185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الدعاء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يردّ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القضاء،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نزل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السماء،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أُبرم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إبرامًا»</w:t>
      </w:r>
      <w:r w:rsidR="00DA02C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86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7F5FE340" w14:textId="77777777" w:rsidR="00B9530E" w:rsidRDefault="00B9530E">
      <w:pPr>
        <w:bidi w:val="0"/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5BA5323B" w14:textId="6CB877C2" w:rsidR="00C55D6A" w:rsidRPr="00076DDA" w:rsidRDefault="00C55D6A" w:rsidP="00DA02C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lastRenderedPageBreak/>
        <w:t>2.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شفاء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من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كلّ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داء: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«عليك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بالدعاء؛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فإنّه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شفاء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داء»</w:t>
      </w:r>
      <w:r w:rsidR="00DA02C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87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6B84E47D" w14:textId="639F0C92" w:rsidR="00C55D6A" w:rsidRPr="00076DDA" w:rsidRDefault="00C55D6A" w:rsidP="00DA02C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3.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مفاتيح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خزائن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الله: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وصيّته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الحسن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«واعْلَمْ،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أَنَّ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الَّذِي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بِيَدِه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خَزَائِنُ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السَّمَاوَاتِ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والأَرْضِ،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قَدْ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أَذِنَ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لَكَ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الدُّعَاءِ،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وتَكَفَّلَ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لَكَ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بِالإِجَابَةِ،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وأَمَرَكَ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أَنْ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تَسْأَلَه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لِيُعْطِيَكَ،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وتَسْتَرْحِمَه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لِيَرْحَمَكَ،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ولَمْ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يَجْعَلْ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بَيْنَكَ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وبَيْنَه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يَحْجُبُكَ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عَنْه،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ولَمْ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يُلْجِئْكَ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إِلَى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يَشْفَعُ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لَكَ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إِلَيْه...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ثُمَّ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جَعَلَ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يَدَيْكَ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مَفَاتِيحَ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خَزَائِنِه،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بِمَا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أَذِنَ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لَكَ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فِيه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مِنْ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مَسْأَلَتِه،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فَمَتَى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شِئْتَ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اسْتَفْتَحْتَ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بِالدُّعَاءِ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أَبْوَابَ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نِعْمَتِه»</w:t>
      </w:r>
      <w:r w:rsidR="00DA02C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88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643E6E31" w14:textId="2389D940" w:rsidR="00C55D6A" w:rsidRPr="00076DDA" w:rsidRDefault="00C55D6A" w:rsidP="00DA02C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4.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حفظ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الأموال: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عبد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هلال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شكوت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أبي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عبد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تفرُّق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أموالنا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دخل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علينا،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«عليك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بالدعاء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وأنت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ساجد؛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أقرب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ساجد»</w:t>
      </w:r>
      <w:r w:rsidR="00DA02C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89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399863C1" w14:textId="77777777" w:rsidR="00B9530E" w:rsidRDefault="00B9530E">
      <w:pPr>
        <w:bidi w:val="0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br w:type="page"/>
      </w:r>
    </w:p>
    <w:p w14:paraId="4A164576" w14:textId="045E881D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lastRenderedPageBreak/>
        <w:t>ترك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الدعاء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استكبار</w:t>
      </w:r>
    </w:p>
    <w:p w14:paraId="53739CC7" w14:textId="6A8DBE99" w:rsidR="00C55D6A" w:rsidRPr="00076DDA" w:rsidRDefault="00C55D6A" w:rsidP="00DA02C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جهة،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حبّب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عباده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يدعوه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بأصناف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الدعوات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مختلف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الأحوال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والأوقات،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الألسنة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واللغات،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متحرّرين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تكلّف،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متجاوزين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السدود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والحواجز؛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جهة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ثانية،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عُدّ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التارك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لدعاء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ربّه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أعجز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الناس،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أعجز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الناس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عجز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الدعاء»</w:t>
      </w:r>
      <w:r w:rsidR="00DA02C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90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15526120" w14:textId="57474C95" w:rsidR="00C55D6A" w:rsidRPr="00076DDA" w:rsidRDefault="00C55D6A" w:rsidP="00DA02C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التارك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للدعاء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عاصٍ،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«ترك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الدعاء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معصية»</w:t>
      </w:r>
      <w:r w:rsidR="00DA02C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191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صنّف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المعصية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استكبارًا،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صرّحت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الكريمة: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﴿ٱد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ۡعُونِيٓ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أَسۡتَجِبۡ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لَكُمۡۚ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إِنَّ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ٱلَّذِينَ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يَسۡتَكۡبِرُونَ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عَنۡ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عِبَادَتِي﴾</w:t>
      </w:r>
      <w:r w:rsidR="00DA02C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192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يتركون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دعائي،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﴿سَيَد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ۡخُلُونَ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جَهَنَّمَ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دَاخِرِينَ﴾</w:t>
      </w:r>
      <w:r w:rsidR="00DA02C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193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فضلًا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تارك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الدعاء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سوف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يُحرم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آثاره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وبركاته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وتوفيقاته،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الدنيويّة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والأخرويّة.</w:t>
      </w:r>
    </w:p>
    <w:p w14:paraId="32FA1892" w14:textId="77777777" w:rsidR="00D62888" w:rsidRDefault="00D62888">
      <w:pPr>
        <w:bidi w:val="0"/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</w:pPr>
      <w:r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br w:type="page"/>
      </w:r>
    </w:p>
    <w:p w14:paraId="1464D282" w14:textId="33ADF0C2" w:rsidR="00C55D6A" w:rsidRPr="001F7D7A" w:rsidRDefault="00C55D6A" w:rsidP="001F7D7A">
      <w:pPr>
        <w:pStyle w:val="Heading1"/>
        <w:jc w:val="center"/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</w:pPr>
      <w:bookmarkStart w:id="14" w:name="_Toc158714762"/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lastRenderedPageBreak/>
        <w:t>الموعظة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الثانية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عشرة: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br/>
        <w:t>واجبات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الأبناء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تجاه</w:t>
      </w:r>
      <w:r w:rsidR="00D62888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sz w:val="48"/>
          <w:szCs w:val="48"/>
          <w:rtl/>
        </w:rPr>
        <w:t>الوالدَين</w:t>
      </w:r>
      <w:bookmarkEnd w:id="14"/>
    </w:p>
    <w:p w14:paraId="4BBEF450" w14:textId="77777777" w:rsidR="000C4A55" w:rsidRPr="00EB32DC" w:rsidRDefault="000C4A55" w:rsidP="0039330E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هدف الموعظة</w:t>
      </w:r>
    </w:p>
    <w:p w14:paraId="7AEC7C72" w14:textId="7A6DEB7C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نظرة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الإسلام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الوالدَين،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والحثّ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عدم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التقصير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تجاههما.</w:t>
      </w:r>
    </w:p>
    <w:p w14:paraId="1935B2E8" w14:textId="77777777" w:rsidR="000C4A55" w:rsidRPr="00EB32DC" w:rsidRDefault="000C4A55" w:rsidP="0039330E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محاور الموعظة</w:t>
      </w:r>
    </w:p>
    <w:p w14:paraId="5D6F1C98" w14:textId="51450BB5" w:rsidR="00C55D6A" w:rsidRPr="001D370C" w:rsidRDefault="00C55D6A" w:rsidP="001D370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نظرة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الإسلام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الوالدَين</w:t>
      </w:r>
    </w:p>
    <w:p w14:paraId="0AA8E4BD" w14:textId="2194D9EF" w:rsidR="00C55D6A" w:rsidRPr="001D370C" w:rsidRDefault="00C55D6A" w:rsidP="001D370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التوجيه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القرآنيّ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التعامل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معهما</w:t>
      </w:r>
    </w:p>
    <w:p w14:paraId="0C5BE142" w14:textId="46FF95EC" w:rsidR="00C55D6A" w:rsidRPr="001D370C" w:rsidRDefault="00C55D6A" w:rsidP="001D370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عقوق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الوالدَين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الكبائر</w:t>
      </w:r>
    </w:p>
    <w:p w14:paraId="3BDD561A" w14:textId="0FC311E8" w:rsidR="00C55D6A" w:rsidRPr="001D370C" w:rsidRDefault="00C55D6A" w:rsidP="001D370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حقوق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الوالدَين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بعد</w:t>
      </w:r>
      <w:r w:rsidR="00D62888"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1D370C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الموت</w:t>
      </w:r>
    </w:p>
    <w:p w14:paraId="1DA6E6DF" w14:textId="77777777" w:rsidR="001D370C" w:rsidRPr="00EB32DC" w:rsidRDefault="001D370C" w:rsidP="0039330E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تصد</w:t>
      </w:r>
      <w:r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ي</w:t>
      </w:r>
      <w:r w:rsidRPr="00EB32DC">
        <w:rPr>
          <w:rFonts w:ascii="Adobe Arabic" w:eastAsia="Times New Roman" w:hAnsi="Adobe Arabic" w:cs="Adobe Arabic" w:hint="cs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ر الموعظة</w:t>
      </w:r>
    </w:p>
    <w:p w14:paraId="353CF4F8" w14:textId="3BBC5E72" w:rsidR="00C55D6A" w:rsidRPr="00076DDA" w:rsidRDefault="00C55D6A" w:rsidP="00DA02C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﴿وَقَضَىٰ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رَبُّكَ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أَلَّا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تَع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ۡبُدُوٓاْ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إِلَّآ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إِيَّاهُ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وَبِٱلۡوَٰلِدَيۡنِ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إِحۡسَٰنًاۚ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إِمَّا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يَبۡلُغَنّ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عِندَكَ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ۡكِبَرَ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أَحَدُهُمَآ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أَوۡ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كِلَاهُمَا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فَلَا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تَقُل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لَّهُمَآ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أُفّ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وَلَا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تَنۡهَرۡهُمَا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وَقُل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لَّهُمَا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قَوۡلا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كَرِيما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٢٣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وَٱخۡفِضۡ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لَهُمَا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جَنَاحَ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ٱلذُّلِّ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مِنَ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ٱلرَّحۡمَةِ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وَقُل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رَّبِّ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ٱرۡحَمۡهُمَا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كَمَا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رَبَّيَانِي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صَغِيرا﴾</w:t>
      </w:r>
      <w:r w:rsidR="00DA02C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194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4B2300BB" w14:textId="77777777" w:rsidR="008E3534" w:rsidRDefault="008E3534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7E8E998B" w14:textId="4323AFFB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الإسلام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الّذي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رضيه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للناس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دينًا،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تشريعٌ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كاملٌ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يشمل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كافّة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جوانب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الحياة،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ويهتمّ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بتربية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الإنسان،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وذلك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خلال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تنظيم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علاقة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الفرد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بخالقه،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ضمن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إطار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منهج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عباديّ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وروحيّ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وتربويّ،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وتنظيم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علاقة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الفرد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بباقي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أفراد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المجتمع،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وتنظيم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الروابط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الأسريّة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والعائليّة،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مضافًا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منظومة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تربويّة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وأخلاقيّة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واجتماعيّة،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جانب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النظام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وتبثّ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الروح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والعزيمة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والإرادة.</w:t>
      </w:r>
    </w:p>
    <w:p w14:paraId="3FA56654" w14:textId="04E58639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ونظام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الأسرة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حاجة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طبيعية،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وضرورة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نفسيّة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واجتماعيّة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وقانونيّة،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غنى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الحياتين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العامّة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والخاصّة.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ويمثّل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الوالدان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الركيزة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والركن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الأساس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فيها.</w:t>
      </w:r>
    </w:p>
    <w:p w14:paraId="47536FAB" w14:textId="53212D58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نظرة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الإسلام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إلى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الوالدَين</w:t>
      </w:r>
    </w:p>
    <w:p w14:paraId="2697D04B" w14:textId="77777777" w:rsidR="00B9530E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الرغم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العاطفة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الإنسانيّة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والعقل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ومعرفة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الحقائق،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يكفيان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لوحدهما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لاحترام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حقوق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الوالدَين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ورعايتها،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الإسلام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يلتزم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الصمت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القضايا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يمكن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للعقل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يتوصّل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بشكلٍ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مستقلّ،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تدلّ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العاطفة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الإنسانيّة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المحضة؛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لذلك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تراه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يُعطي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التعليمات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اللازمة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إزاء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قضيّة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احترام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الوالدَين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ورعاية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حقوقهما،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الكريم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يعبّر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أهمّيّة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استثنائيّة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لاحترام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الوالدَين،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حيث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ورد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162DFD7D" w14:textId="77777777" w:rsidR="00B9530E" w:rsidRDefault="00B95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66EFD414" w14:textId="291E9B06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لفظ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الوالدَين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مشتقّاتهما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أكثر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مرّة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موارد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ومواضع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مختلفة،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أهمّها:</w:t>
      </w:r>
    </w:p>
    <w:p w14:paraId="19A7DEC1" w14:textId="6B76846E" w:rsidR="00C55D6A" w:rsidRPr="00076DDA" w:rsidRDefault="00C55D6A" w:rsidP="00DA02C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1.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اقتران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الإحسان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إلى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الوالدَين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بالتوحيد: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ذكر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الإحسان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الوالدَين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التوحيد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مباشرة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أربعة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مواضع،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يدلّ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مدى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الأهمّيّة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يوليها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الإسلام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للوالدَين: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﴿لَا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تَع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ۡبُدُونَ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إِلَّا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وَبِٱلۡوَٰلِدَيۡنِ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إِحۡسَانا﴾</w:t>
      </w:r>
      <w:r w:rsidR="00DA02C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195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﴿وَٱع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ۡبُدُواْ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وَلَا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تُشۡرِكُواْ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بِهِۦ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شَيۡ‍ٔاۖ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وَبِٱلۡوَٰلِدَيۡنِ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إِحۡسَٰنا﴾</w:t>
      </w:r>
      <w:r w:rsidR="00DA02C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196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﴿أَلَّا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تُش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ۡرِكُواْ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بِهِۦ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شَيۡ‍ٔاۖ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وَبِٱلۡوَٰلِدَيۡنِ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إِحۡسَٰناۖ﴾</w:t>
      </w:r>
      <w:r w:rsidR="00DA02C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197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﴿وَقَضَىٰ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رَبُّكَ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أَلَّا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تَع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ۡبُدُوٓاْ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إِلَّآ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إِيَّاهُ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وَبِٱلۡوَٰلِدَيۡنِ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إِحۡسَٰنًاۚ﴾</w:t>
      </w:r>
      <w:r w:rsidR="00DA02C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198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581963A2" w14:textId="178D1C8D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فالملاحظ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الآيات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الكريمة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تذكر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نوع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التوحيد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العبادة،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وحصر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العبادة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إذ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العبادة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نوع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الخضوع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الكلّيّ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عظمة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المعبود،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(معبود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واحد،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واحد).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بدّ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تحقّقها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التحلّي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بأعلى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درجات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الصفاء،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والتذلّل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والاحترام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والقدسيّة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وكذا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الآيات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الأخرى،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ثمّة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نهي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الشرك،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ويلازمه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التوحيد</w:t>
      </w:r>
      <w:r w:rsid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14:ligatures w14:val="none"/>
        </w:rPr>
        <w:t>.</w:t>
      </w:r>
    </w:p>
    <w:p w14:paraId="1D623C26" w14:textId="77777777" w:rsidR="00B9530E" w:rsidRDefault="00B95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61102FAA" w14:textId="4ACFB511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وفي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الحالتين،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قرن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المولى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الآيات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الإحسان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إليهما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بعبادته،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ليدلّ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الأهمّيّة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والموقع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الخاصّ،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وهذه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الحالات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الخاصّة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الكريم،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الإحسان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إليهما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والبرّ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واجب،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عبادته.</w:t>
      </w:r>
    </w:p>
    <w:p w14:paraId="45018997" w14:textId="3C7C41EE" w:rsidR="00C55D6A" w:rsidRPr="00076DDA" w:rsidRDefault="00C55D6A" w:rsidP="00DA02C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2.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منزلة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شكر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الوالدَين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ومنزلة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شكر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الله: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رفع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الكريم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منزلة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شكر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الوالدَين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منزلة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شكر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﴿أَنِ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ٱش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ۡكُرۡ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وَلِوَٰلِدَيۡكَ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إِلَيَّ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ٱلۡمَصِيرُ﴾</w:t>
      </w:r>
      <w:r w:rsidR="00DA02C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199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دليل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عمق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حقوق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الوالدَين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وأهمّيّتها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منطق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الإسلام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وشريعته،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بالرغم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نعم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ينبغي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يشكرها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الإنسان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تُعدّ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تحصى.</w:t>
      </w:r>
    </w:p>
    <w:p w14:paraId="670830DB" w14:textId="686E8C71" w:rsidR="00C55D6A" w:rsidRPr="00076DDA" w:rsidRDefault="00C55D6A" w:rsidP="00DA02C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3.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وجوب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الإحسان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للوالدَين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حتى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المشركين:</w:t>
      </w:r>
      <w:r w:rsidR="00D62888" w:rsidRPr="00CF1C2D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يؤكّد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الكريم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ضرورة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الإحسان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للوالدَين،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حتّى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مشركين،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﴿وَإِن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جَٰهَدَاكَ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عَلَىٰٓ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أَن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تُش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ۡرِكَ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بِي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لَيۡسَ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لَكَ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بِهِۦ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عِلۡم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فَلَا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تُطِعۡهُمَاۖ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وَص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َاحِب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ۡهُمَا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فِي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ٱلدُّنۡيَا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مَعۡرُوفاۖ﴾</w:t>
      </w:r>
      <w:r w:rsidR="00DA02C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200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40473AF1" w14:textId="6301A8AB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التوجيه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القرآنيّ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في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التعامل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معهما</w:t>
      </w:r>
    </w:p>
    <w:p w14:paraId="371BA9BD" w14:textId="77777777" w:rsidR="00B9530E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يذكر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الكريم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الآيتين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23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و24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سورة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الإسراء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5B9E3E3E" w14:textId="77777777" w:rsidR="00B9530E" w:rsidRDefault="00B95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07AD1349" w14:textId="3B4B879C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توجيهاتٍ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عدّة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التعامل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الأبوين:</w:t>
      </w:r>
    </w:p>
    <w:p w14:paraId="15C981EF" w14:textId="124AC21E" w:rsidR="00C55D6A" w:rsidRPr="00076DDA" w:rsidRDefault="00C55D6A" w:rsidP="00DA02C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1.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﴿وَبِٱل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ۡوَٰلِدَيۡنِ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إِحۡسَٰنًاۚ﴾</w:t>
      </w:r>
      <w:r w:rsidR="00DA02C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201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6E8A59F4" w14:textId="0A46F7EE" w:rsidR="00C55D6A" w:rsidRPr="00076DDA" w:rsidRDefault="00C55D6A" w:rsidP="00DA02C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2.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﴿وَقُل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لَّهُمَا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قَو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ۡلا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كَرِيما﴾</w:t>
      </w:r>
      <w:r w:rsidR="00DA02C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202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4CA9E551" w14:textId="4415EE47" w:rsidR="00C55D6A" w:rsidRPr="00076DDA" w:rsidRDefault="00C55D6A" w:rsidP="00DA02C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3.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﴿وَٱخ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ۡفِضۡ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لَهُمَا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جَنَاحَ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ٱلذُّلِّ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مِنَ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ٱلرَّحۡمَةِ﴾</w:t>
      </w:r>
      <w:r w:rsidR="00DA02C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203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2CCF420C" w14:textId="01D37EAA" w:rsidR="00C55D6A" w:rsidRPr="00076DDA" w:rsidRDefault="00C55D6A" w:rsidP="00DA02C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4.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﴿فَلَا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تَقُل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لَّهُمَآ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أُفّ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﴾</w:t>
      </w:r>
      <w:r w:rsidR="00DA02C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204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2625963C" w14:textId="1DB364BD" w:rsidR="00C55D6A" w:rsidRPr="00076DDA" w:rsidRDefault="00C55D6A" w:rsidP="00DA02C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5.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﴿وَلَا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تَن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ۡهَرۡهُمَا﴾</w:t>
      </w:r>
      <w:r w:rsidR="00DA02C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205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0B014767" w14:textId="0560C25D" w:rsidR="00C55D6A" w:rsidRPr="00076DDA" w:rsidRDefault="00C55D6A" w:rsidP="00DA02C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6.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﴿وَقُل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رَّبِّ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ٱر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ۡحَمۡهُمَا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كَمَا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رَبَّيَانِي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صَغِيرا﴾</w:t>
      </w:r>
      <w:r w:rsidR="00DA02CF">
        <w:rPr>
          <w:rStyle w:val="FootnoteReference"/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footnoteReference w:id="206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4B1CF875" w14:textId="2FE02AB6" w:rsidR="00C55D6A" w:rsidRPr="003667A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</w:pPr>
      <w:r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هذه</w:t>
      </w:r>
      <w:r w:rsidR="00D62888"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الآيات</w:t>
      </w:r>
      <w:r w:rsidR="00D62888"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تعبّر</w:t>
      </w:r>
      <w:r w:rsidR="00D62888"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عن</w:t>
      </w:r>
      <w:r w:rsidR="00D62888"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دستور</w:t>
      </w:r>
      <w:r w:rsidR="00D62888"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ونظام</w:t>
      </w:r>
      <w:r w:rsidR="00D62888"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اجتماعيّ</w:t>
      </w:r>
      <w:r w:rsidR="00D62888"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شامل،</w:t>
      </w:r>
      <w:r w:rsidR="00D62888"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ينظّم</w:t>
      </w:r>
      <w:r w:rsidR="00D62888"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علاقةً</w:t>
      </w:r>
      <w:r w:rsidR="00D62888"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هي</w:t>
      </w:r>
      <w:r w:rsidR="00D62888"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من</w:t>
      </w:r>
      <w:r w:rsidR="00D62888"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أهمّ</w:t>
      </w:r>
      <w:r w:rsidR="00D62888"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العلاقات</w:t>
      </w:r>
      <w:r w:rsidR="00D62888"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الاجتماعيّة،</w:t>
      </w:r>
      <w:r w:rsidR="00D62888"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وهي</w:t>
      </w:r>
      <w:r w:rsidR="00D62888"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علاقة</w:t>
      </w:r>
      <w:r w:rsidR="00D62888"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الأولاد</w:t>
      </w:r>
      <w:r w:rsidR="00D62888"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بوالديهم،</w:t>
      </w:r>
      <w:r w:rsidR="00D62888"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ويتضمّن</w:t>
      </w:r>
      <w:r w:rsidR="00D62888"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هذا</w:t>
      </w:r>
      <w:r w:rsidR="00D62888"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3667A4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الدستور:</w:t>
      </w:r>
    </w:p>
    <w:p w14:paraId="317489A1" w14:textId="700E1476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1.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احترام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الوالدَين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ورعايتهما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أمران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واجبان.</w:t>
      </w:r>
    </w:p>
    <w:p w14:paraId="5ED0B942" w14:textId="31139DFC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2.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الإحسان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والرحمة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والرأفة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التعامل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الوالدَين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أساس.</w:t>
      </w:r>
    </w:p>
    <w:p w14:paraId="45BBBE76" w14:textId="77777777" w:rsidR="00B9530E" w:rsidRDefault="00B95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085FF5AB" w14:textId="788948D3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3.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الكريم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والعفو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والتسامح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عنوان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التعامل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الوالدَين.</w:t>
      </w:r>
    </w:p>
    <w:p w14:paraId="646048AE" w14:textId="410B17EF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4.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عدم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الغلظة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والتأفّف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نهرهما.</w:t>
      </w:r>
    </w:p>
    <w:p w14:paraId="5CD137D1" w14:textId="69F92AF3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5.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الدعاء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بالرحمة.</w:t>
      </w:r>
    </w:p>
    <w:p w14:paraId="61572963" w14:textId="08F94C47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عقوق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الوالدَين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من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الكبائر</w:t>
      </w:r>
    </w:p>
    <w:p w14:paraId="67DB9A59" w14:textId="115B102D" w:rsidR="00C55D6A" w:rsidRPr="00076DDA" w:rsidRDefault="00C55D6A" w:rsidP="00DA02C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وكما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البرّ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الوالدَين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واجبٌ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آثاره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العظيمة،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شكّ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حرمة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عقوقهما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وعدم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طاعتهما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والإحسان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إليهما،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جعل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الذنوب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الكبيرة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توجب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النار،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«أكبر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الكبائر،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الشرك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وعقوق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الوالدَين»</w:t>
      </w:r>
      <w:r w:rsidR="00DA02C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207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6EBD2AEF" w14:textId="4B9D763A" w:rsidR="00C55D6A" w:rsidRPr="00076DDA" w:rsidRDefault="00C55D6A" w:rsidP="00DA02C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قرنَت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الروايات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سخط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الوالدَين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وغضبهما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بسخط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وغضبه،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أسخط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والديه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أسخط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أغضبهما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أغضب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الله»</w:t>
      </w:r>
      <w:r w:rsidR="00DA02C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208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5DC6039D" w14:textId="77777777" w:rsidR="00B9530E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قصّةٍ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سخط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الوالدَين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وغضبهما،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رُوي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«إنَّ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حضر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شابًّا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وفاته،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فاعتقل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لسانه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مرارًا،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لامرأةٍ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رأسه: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أمّ؟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قالت: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نعم،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أمّه،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أفساخطة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أنتِ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عليه؟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قالت: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نعم،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كلّمته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منذ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ستّ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حجج،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لها: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ارضي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6F84CDCE" w14:textId="77777777" w:rsidR="00B9530E" w:rsidRDefault="00B95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6A251486" w14:textId="605C9212" w:rsidR="00C55D6A" w:rsidRPr="00076DDA" w:rsidRDefault="00C55D6A" w:rsidP="00DA02C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عنه،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قالت: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رضيَ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برضاك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فقالها.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النبيّ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ترى؟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أرى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رجلًا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أسود،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قبيح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المنظر،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وسخ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الثياب،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منتن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الريح،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وليني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الساعة،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فأخذ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بكظمي،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النبيّ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يقبل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اليسير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ويعفو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الكثير،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اقبل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منِّي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اليسير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واعفُ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عنِّي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الكثير،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الغفور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الرحيم،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فقالها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الشابّ،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النبيّ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انظر،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ترى؟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أرى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رجلًا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أبيض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اللون،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حسن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الوجه،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طيِّب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الريح،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حسن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الثياب،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وليني،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وأرى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الأسود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تولّى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عنِّي،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أعِد،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فأعاد،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ترى؟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لست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أرى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الأسود،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وأرى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الأبيض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وليني،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ثمّ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طفى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الحال»</w:t>
      </w:r>
      <w:r w:rsidR="00DA02C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209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2B9142B4" w14:textId="3FF82395" w:rsidR="00C55D6A" w:rsidRPr="00076DDA" w:rsidRDefault="00C55D6A" w:rsidP="00DA02C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ولعقوق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الوالدَين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أثره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عدم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قبول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الصلاة،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عمود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نظر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أبويه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نظر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ماقتٍ،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ظالمان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يقبل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صلاة»</w:t>
      </w:r>
      <w:r w:rsidR="00DA02C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210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2F5D5CB4" w14:textId="77777777" w:rsidR="00B9530E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العقوق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الذنوب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يُعجَّل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عقابها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الدُّنيا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قبل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الآخرة،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2357C943" w14:textId="77777777" w:rsidR="00B9530E" w:rsidRDefault="00B9530E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7EB8CE0D" w14:textId="73DFCF00" w:rsidR="00C55D6A" w:rsidRPr="00076DDA" w:rsidRDefault="00C55D6A" w:rsidP="00DA02C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ثلاثة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الذُّنوب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تعجَّل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عقوبتها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تؤخَّر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الآخرة: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عقوق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الوالدَين،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والبغي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الناس،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وكفر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الإحسان»</w:t>
      </w:r>
      <w:r w:rsidR="00DA02C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211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12C5C0B0" w14:textId="3607D704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حقوق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الوالدَين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بعد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الموت</w:t>
      </w:r>
    </w:p>
    <w:p w14:paraId="477DCC12" w14:textId="56459D6F" w:rsidR="00C55D6A" w:rsidRPr="00076DDA" w:rsidRDefault="00C55D6A" w:rsidP="00DA02C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ولعظمة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مكانتهما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العلاقة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تقتصر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حياتهما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الدنيا،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تستمرّ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حتّى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وفاتهما،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جواب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سأله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الوالدَين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الموت: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حقّ؟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برَّ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أباه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حياته،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يدعُ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وفاته،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سمّاه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عاقًّا»</w:t>
      </w:r>
      <w:r w:rsidR="00DA02C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212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400AA7DB" w14:textId="777531A4" w:rsidR="00C55D6A" w:rsidRPr="00076DDA" w:rsidRDefault="00C55D6A" w:rsidP="00DA02CF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فالإنسان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بارًّا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بوالديه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حياتهم،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ولكن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ذلك،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قصّر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تجاههما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الوفاة،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يُكتب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عاقًّا،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الباقر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«إنَّ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بارًّا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بوالديه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حياتهما،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ثمّ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يموتان،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يقضي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عنهما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ديونهما،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يستغفر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لهما،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فيكتبه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عاقًّا؛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وإنّه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عاقًّا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حياتهما،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وغير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بارٍّ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بهما،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فإذا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ماتا،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قضى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دينهما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واستغفر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لهما،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فيكتبه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بارًّا»</w:t>
      </w:r>
      <w:r w:rsidR="00DA02CF">
        <w:rPr>
          <w:rStyle w:val="FootnoteReference"/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footnoteReference w:id="213"/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0AE9BAEE" w14:textId="77777777" w:rsidR="001F7D7A" w:rsidRDefault="001F7D7A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244E0628" w14:textId="737C843B" w:rsidR="00C55D6A" w:rsidRPr="001F7D7A" w:rsidRDefault="00C55D6A" w:rsidP="001F7D7A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2E74B5" w:themeColor="accent5" w:themeShade="BF"/>
          <w:kern w:val="0"/>
          <w:sz w:val="48"/>
          <w:szCs w:val="48"/>
          <w:rtl/>
          <w14:ligatures w14:val="none"/>
        </w:rPr>
      </w:pPr>
      <w:r w:rsidRPr="001F7D7A">
        <w:rPr>
          <w:rFonts w:ascii="Adobe Arabic" w:eastAsia="Times New Roman" w:hAnsi="Adobe Arabic" w:cs="Adobe Arabic"/>
          <w:b/>
          <w:bCs/>
          <w:color w:val="2E74B5" w:themeColor="accent5" w:themeShade="BF"/>
          <w:kern w:val="0"/>
          <w:sz w:val="48"/>
          <w:szCs w:val="48"/>
          <w:rtl/>
          <w14:ligatures w14:val="none"/>
        </w:rPr>
        <w:lastRenderedPageBreak/>
        <w:t>خلاصات</w:t>
      </w:r>
    </w:p>
    <w:p w14:paraId="42659C2F" w14:textId="77777777" w:rsidR="00B9530E" w:rsidRDefault="00B9530E">
      <w:pPr>
        <w:bidi w:val="0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br w:type="page"/>
      </w:r>
    </w:p>
    <w:p w14:paraId="03E39278" w14:textId="77777777" w:rsidR="00B9530E" w:rsidRDefault="00B9530E">
      <w:pPr>
        <w:bidi w:val="0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lastRenderedPageBreak/>
        <w:br w:type="page"/>
      </w:r>
    </w:p>
    <w:p w14:paraId="604EE912" w14:textId="27690B4F" w:rsidR="00C55D6A" w:rsidRPr="001F7D7A" w:rsidRDefault="00C55D6A" w:rsidP="001F7D7A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1F7D7A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lastRenderedPageBreak/>
        <w:t>الموعظة</w:t>
      </w:r>
      <w:r w:rsidR="00D6288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الأولى</w:t>
      </w:r>
      <w:r w:rsidRPr="001F7D7A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br/>
        <w:t>فضائل</w:t>
      </w:r>
      <w:r w:rsidR="00D6288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شهرَي</w:t>
      </w:r>
      <w:r w:rsidR="00D6288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رجب</w:t>
      </w:r>
      <w:r w:rsidR="00D6288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Pr="001F7D7A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وشعبان</w:t>
      </w:r>
    </w:p>
    <w:p w14:paraId="4E504EC0" w14:textId="23375DA6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«ألا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وشعبان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أمّتي»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(فضائل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الثلاثة،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ص24).</w:t>
      </w:r>
    </w:p>
    <w:p w14:paraId="79E9F536" w14:textId="361A22E0" w:rsidR="00C55D6A" w:rsidRPr="008E3534" w:rsidRDefault="00D62888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فضائل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شهر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رجب</w:t>
      </w:r>
    </w:p>
    <w:p w14:paraId="1F71142D" w14:textId="1B886D64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1.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الأصمّ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والأصبّ: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«ألا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الأصمّ،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عظيم،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وإنّما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سُمّي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الأصمّ؛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لأنّه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يقارنه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الشهور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حرمةً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وفضلًا،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أهل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الجاهليّة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يعظّمونه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جاهليّتها،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فلمّا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الإسلام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يزدد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تعظيمًا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وفضلًا»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(فضائل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الثلاثة،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ص24).</w:t>
      </w:r>
    </w:p>
    <w:p w14:paraId="501FCA0E" w14:textId="6643183C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2.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الاستغفار: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الاستغفار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لأمّتي،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أكثروا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الاستغفار،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فإنّه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غفور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رحيم»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(فضائل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الأشهرالثلاثة،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ص24).</w:t>
      </w:r>
    </w:p>
    <w:p w14:paraId="6E974E67" w14:textId="47F2C7FE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3.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فضّله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وعظّم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حرمتَه: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فضّله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وعظّم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حرمته...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وأوجب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للصائمين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كرامته»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(فضائل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الثلاثة،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ص17).</w:t>
      </w:r>
    </w:p>
    <w:p w14:paraId="3DA7C505" w14:textId="2542270F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4.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تضاعفِ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الحسنات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ومحوِ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السيئات: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الكاظم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«رجب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عظيم،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يضاعف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الحسنات،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ويمحو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السيئات»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(فضائل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الثلاثة،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ص23).</w:t>
      </w:r>
    </w:p>
    <w:p w14:paraId="683E378A" w14:textId="1D9F9E0B" w:rsidR="00C55D6A" w:rsidRPr="008E3534" w:rsidRDefault="00D62888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الصيام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في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شهر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رجب</w:t>
      </w:r>
    </w:p>
    <w:p w14:paraId="40B5EF48" w14:textId="77777777" w:rsidR="00B9530E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1.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يعلم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مبلغَه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روى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سالم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أبيه،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دخلتُ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جعفر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محمّد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(عليهما السلام)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رجب،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بقيَت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أيّام،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فلمّا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نظر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إليّ،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سالم،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صمتَ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شيئًا؟»،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قلت: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35E5AA76" w14:textId="32CB6A33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والله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يابن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«لقد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فاتك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الثواب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يعلم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مبلغَه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(فضائل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الثلاثة،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ص17).</w:t>
      </w:r>
    </w:p>
    <w:p w14:paraId="46C937F9" w14:textId="49708995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2.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واحد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رجب: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الكاظم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«رجب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نهرٌ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الجنّة،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أشدّ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بياضًا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اللبن،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وأحلى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العسل؛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رجب،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سقاه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النهر»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(فضائل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الثلاثة،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ص23).</w:t>
      </w:r>
    </w:p>
    <w:p w14:paraId="307533C2" w14:textId="5D6CB868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3.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ثلاثة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أيّام: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الرضا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أوّل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رغبةً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ثواب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وجبَت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الجنّة،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وسطه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شُفِّع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مثل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ربيعة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ومُضَر،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آخره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جعله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ملوك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الجنّة،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وشفّعه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أبيه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وأمّه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وابنه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وابنته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وأخيه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وعمّه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وعمّته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وخاله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وخالته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ومعارفه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وجيرانه،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مستوجبٌ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للنار»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(فضائل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الثلاثة،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ص17).</w:t>
      </w:r>
    </w:p>
    <w:p w14:paraId="1B4F6D53" w14:textId="6F86A31D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4.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اغتنام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فرصة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صيام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آخر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أيّام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رجب: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آخر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الشهر،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أمانًا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شدّة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سكرات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الموت،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وأمانًا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المطلع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وعذاب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القبر،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آخر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الشهر،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بذلك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جوازٌ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الصراط،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ثلاثة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أيّام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آخر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الشهر،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أمِن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الفزع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الأكبر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أهواله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وشدائده،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وأُعطِي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براءةً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النار»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(فضائل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الثلاثة،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ص17).</w:t>
      </w:r>
    </w:p>
    <w:p w14:paraId="5121C671" w14:textId="1C184EA9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5.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المبعث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الشريف: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تدع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صيامَ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سبعةٍ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وعشرين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رجب؛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فإنّه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اليوم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الّذي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نزلَت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النبوّة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محمّد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وثوابه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مثل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ستّين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لكم»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(فضائل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الثلاثة،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ص20).</w:t>
      </w:r>
    </w:p>
    <w:p w14:paraId="7C24A650" w14:textId="77777777" w:rsidR="00B9530E" w:rsidRDefault="00B9530E">
      <w:pPr>
        <w:bidi w:val="0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br w:type="page"/>
      </w:r>
    </w:p>
    <w:p w14:paraId="17C6CD39" w14:textId="1F0E216A" w:rsidR="00C55D6A" w:rsidRPr="008E3534" w:rsidRDefault="00D62888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lastRenderedPageBreak/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فضائل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شهر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شعبان</w:t>
      </w:r>
    </w:p>
    <w:p w14:paraId="40BBB3F6" w14:textId="0DF4EAD9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1.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«وشعبان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شهري»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(فضائل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الثلاثة،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ص24).</w:t>
      </w:r>
    </w:p>
    <w:p w14:paraId="7BF3BD4E" w14:textId="2D2CD796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2.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الصلاة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النبيّ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«وأكثروا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شعبان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الصلوات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نبيّكم»،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«وإنّما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سُمِّي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شعبان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الشفاعة؛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رسولَكم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يشفع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يصلّي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(وسائل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الشيعة،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ج10،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ص512).</w:t>
      </w:r>
    </w:p>
    <w:p w14:paraId="50B24A7A" w14:textId="5924F4EF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3.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الاستغفار: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الرضا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استغفر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تبارك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وتعالى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شعبان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سبعين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مرّة،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غفر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ذنوبَه،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كانت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مثل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عدد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النجوم»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(فضائل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الثلاثة،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ص44).</w:t>
      </w:r>
    </w:p>
    <w:p w14:paraId="62E00EF2" w14:textId="72C999FC" w:rsidR="00C55D6A" w:rsidRPr="008E3534" w:rsidRDefault="00D62888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الصيام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في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شهر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شعبان</w:t>
      </w:r>
    </w:p>
    <w:p w14:paraId="48AA57F1" w14:textId="119A8F66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1.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يصلح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المعيشة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ويكفي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شرّ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العدوّ: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«وما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عبدٍ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يُكثر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الصيام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شعبان،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أصلح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أمرَ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معيشته،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وكفاه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شرَّ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عدوِّه»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(فضائل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الثلاثة،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ص43).</w:t>
      </w:r>
    </w:p>
    <w:p w14:paraId="49FCA652" w14:textId="5424A672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2.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يغفر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الذنوب: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شعبان،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إيمانًا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واحتسابًا،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غُفِر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(فضائل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الثلاثة،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ص38).</w:t>
      </w:r>
    </w:p>
    <w:p w14:paraId="7C857599" w14:textId="32913346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3.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يوجب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الجنّة: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«وإنّ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أدنى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يصوم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شعبان،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تجب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الجنّة»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(فضائل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الثلاثة،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ص43).</w:t>
      </w:r>
    </w:p>
    <w:p w14:paraId="26FD584F" w14:textId="56832B97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4.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أيّامٍ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شعبان: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شعبان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كنت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شفيعَه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القيامة،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شهري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غفر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تقدّم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ذنبه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تأخّر،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ثلاثة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أيّام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قيل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استأنف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العمل»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(فضائل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الثلاثة،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ص44).</w:t>
      </w:r>
    </w:p>
    <w:p w14:paraId="60318D90" w14:textId="1C001D7E" w:rsidR="00C55D6A" w:rsidRPr="008E3534" w:rsidRDefault="00D62888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ليلة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النصف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من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شهر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شعبان</w:t>
      </w:r>
    </w:p>
    <w:p w14:paraId="6810B65C" w14:textId="22C49580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الباقر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«هي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أفضل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الليالي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القدر،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يمنح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العباد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فضله،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ويغفر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بمنّه،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فاجتهدوا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القربة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فإنّها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نفسه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يردّ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سائلًا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يسأل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المعصية،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وإنّها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الليلة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جعلها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أهل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البيت،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بإزاء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جعل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القدر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لنبيّنا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فاجتهدوا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دعاء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والثناء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(وسائل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الشيعة،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ج10،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ص512).</w:t>
      </w:r>
    </w:p>
    <w:p w14:paraId="5757CE7A" w14:textId="77777777" w:rsidR="001E2E52" w:rsidRDefault="001E2E52">
      <w:pPr>
        <w:bidi w:val="0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br w:type="page"/>
      </w:r>
    </w:p>
    <w:p w14:paraId="6430DA96" w14:textId="6F096AEC" w:rsidR="00C55D6A" w:rsidRPr="002F09B8" w:rsidRDefault="00C55D6A" w:rsidP="002F09B8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lastRenderedPageBreak/>
        <w:t>الموعظة</w:t>
      </w:r>
      <w:r w:rsidR="00D62888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الثانية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br/>
        <w:t>آداب</w:t>
      </w:r>
      <w:r w:rsidR="00D62888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تلاوة</w:t>
      </w:r>
      <w:r w:rsidR="00D62888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القرآن</w:t>
      </w:r>
      <w:r w:rsidR="00D62888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الكريم</w:t>
      </w:r>
    </w:p>
    <w:p w14:paraId="413E8D4D" w14:textId="7B9DDE8E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﴿إِنَّمَا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ۡمُؤۡمِنُونَ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ٱلَّذِينَ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إِذَا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ذُكِرَ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وَجِلَتۡ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قُلُوبُهُمۡ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وَإِذَا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تُلِيَتۡ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عَلَيۡهِمۡ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ءَايَٰتُهُۥ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زَادَتۡهُمۡ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إِيمَٰنا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وَعَلَىٰ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رَبِّهِمۡ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يَتَوَكَّلُونَ﴾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سورة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الأنفال،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الآية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2).</w:t>
      </w:r>
    </w:p>
    <w:p w14:paraId="17BF9087" w14:textId="6CCDBB80" w:rsidR="00C55D6A" w:rsidRPr="008E3534" w:rsidRDefault="00D62888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آداب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التلاوة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الظاهريّة</w:t>
      </w:r>
    </w:p>
    <w:p w14:paraId="2B183E72" w14:textId="742342EE" w:rsidR="00C55D6A" w:rsidRPr="00B9530E" w:rsidRDefault="00C55D6A" w:rsidP="00B9530E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ind w:left="91" w:hanging="142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الطهارة: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«لا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يقرأ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العبد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إذا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كان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غير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طهور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حتّى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يتطهّر»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(وسائل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الشيعة،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ج6،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ص196).</w:t>
      </w:r>
    </w:p>
    <w:p w14:paraId="5C20661E" w14:textId="3F287D4C" w:rsidR="00C55D6A" w:rsidRPr="00B9530E" w:rsidRDefault="00C55D6A" w:rsidP="00B9530E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ind w:left="91" w:hanging="142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تنظيف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الفمّ: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«طيّبوا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أفواهكم،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فإنّ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أفواهكم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طريقُ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القرآن»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(كنز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العمّال،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ج1،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ص603).</w:t>
      </w:r>
    </w:p>
    <w:p w14:paraId="61FA6A68" w14:textId="0951D851" w:rsidR="00C55D6A" w:rsidRPr="00B9530E" w:rsidRDefault="00C55D6A" w:rsidP="00B9530E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ind w:left="91" w:hanging="142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اتّخاذ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مجلسٍ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خالٍ: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«قارئ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يحتاج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ثلاثة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أشياء: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...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وموضع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خالٍ...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وإذا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اتّخذ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مجلسًا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خاليًا،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واعتزل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الخلق،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بعد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أتى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بالخصلتين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الأوليَين،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استأنس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روحه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وسرّه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بالله،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ووجد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حلاوة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مخاطبات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عبادَه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الصالحين،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وعلم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لطفه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بهم،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ومقام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اختصاصه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لهم،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بفنون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كراماته،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وبدائع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إشاراته»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(بحار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الأنوار،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ج82،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ص43).</w:t>
      </w:r>
    </w:p>
    <w:p w14:paraId="5ED10BFE" w14:textId="1CD9305F" w:rsidR="00C55D6A" w:rsidRPr="00B9530E" w:rsidRDefault="00C55D6A" w:rsidP="00B9530E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ind w:left="91" w:hanging="142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الدعاء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قبل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التلاوة: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كان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إذا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قرأ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قبل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يقرأ،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حين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يأخذ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المصحف: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«اللهمّ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إنّي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أشهد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هذا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كتابك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المنزل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عندك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رسولك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محمّد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بن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عبد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وكلامك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الناطق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لسان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نبيّك،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جعلته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هاديًا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منك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خلقك...»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(مكارم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الأخلاق،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ص343).</w:t>
      </w:r>
    </w:p>
    <w:p w14:paraId="14C604EA" w14:textId="702AFADC" w:rsidR="00C55D6A" w:rsidRPr="00B9530E" w:rsidRDefault="00C55D6A" w:rsidP="00B9530E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ind w:left="91" w:hanging="142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البدء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بالاستعاذة: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﴿فَإِذَا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قَرَأ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ۡتَ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ٱلۡقُرۡءَانَ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فَٱسۡتَعِذۡ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بِٱللَّهِ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مِنَ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ٱلشَّيۡطَٰنِ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ٱلرَّجِيمِ﴾</w:t>
      </w:r>
      <w:r w:rsidR="00D62888" w:rsidRPr="00B9530E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</w:t>
      </w:r>
      <w:r w:rsidRPr="00B9530E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سورة</w:t>
      </w:r>
      <w:r w:rsidR="00D62888" w:rsidRPr="00B9530E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النحل،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الآية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98).</w:t>
      </w:r>
    </w:p>
    <w:p w14:paraId="0BB73F3B" w14:textId="188FBE15" w:rsidR="00C55D6A" w:rsidRPr="00B9530E" w:rsidRDefault="00C55D6A" w:rsidP="00B9530E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ind w:left="91" w:hanging="142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الدعاء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بعد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التلاوة: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«اللهمّ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اشرح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بالقرآن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صدري،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واستعمل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بالقرآن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بدني،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وأعنّي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أبقيتني،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فإنّه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حول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قوّة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إلّا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بك»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(بحار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الأنوار،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ج89،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ص202).</w:t>
      </w:r>
    </w:p>
    <w:p w14:paraId="5C21164E" w14:textId="77777777" w:rsidR="00963C42" w:rsidRDefault="00963C42" w:rsidP="00963C42">
      <w:pPr>
        <w:pStyle w:val="ListParagraph"/>
        <w:spacing w:before="100" w:beforeAutospacing="1" w:after="100" w:afterAutospacing="1" w:line="240" w:lineRule="auto"/>
        <w:ind w:left="91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14:ligatures w14:val="none"/>
        </w:rPr>
      </w:pPr>
    </w:p>
    <w:p w14:paraId="7031BF35" w14:textId="77777777" w:rsidR="00963C42" w:rsidRDefault="00963C42">
      <w:pPr>
        <w:bidi w:val="0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br w:type="page"/>
      </w:r>
    </w:p>
    <w:p w14:paraId="10017315" w14:textId="12F58666" w:rsidR="00C55D6A" w:rsidRPr="00B9530E" w:rsidRDefault="00C55D6A" w:rsidP="00963C42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تحسين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الصوت: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«كان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عليّ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بن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الحسين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أحسن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الناس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صوتًا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بالقرآن،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وكان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السقّاؤون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يمرّون،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فيقفون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ببابه،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يسمعون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قراءته»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(مستطرفات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السرائر،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ص189).</w:t>
      </w:r>
    </w:p>
    <w:p w14:paraId="22A8AC65" w14:textId="6D0512C9" w:rsidR="00C55D6A" w:rsidRPr="008E3534" w:rsidRDefault="00D62888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آداب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التلاوة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الباطنيّة</w:t>
      </w:r>
    </w:p>
    <w:p w14:paraId="3BEA6846" w14:textId="239463A1" w:rsidR="00C55D6A" w:rsidRPr="00B9530E" w:rsidRDefault="00C55D6A" w:rsidP="00B9530E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ind w:left="91" w:hanging="283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التمهّل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والخشوع: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النبي</w:t>
      </w:r>
      <w:r w:rsidR="001F7D7A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«إنّ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نزل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بالحزن،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فاقرؤوه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بالحزن»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(الكافي،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ج2،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ص614).</w:t>
      </w:r>
    </w:p>
    <w:p w14:paraId="2AAF0725" w14:textId="1E549BAF" w:rsidR="00C55D6A" w:rsidRPr="00B9530E" w:rsidRDefault="00C55D6A" w:rsidP="00B9530E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ind w:left="91" w:hanging="283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التدبّر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التلاوة: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﴿كِتَٰبٌ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أَنزَل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ۡنَٰهُ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إِلَيۡكَ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مُبَٰرَك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لِّيَدَّبَّرُوٓاْ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ءَايَٰتِهِۦ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وَلِيَتَذَكَّرَ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أُوْلُواْ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ٱلۡأَلۡبَٰبِ﴾</w:t>
      </w:r>
      <w:r w:rsidR="00D62888" w:rsidRPr="00B9530E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</w:t>
      </w:r>
      <w:r w:rsidRPr="00B9530E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سورة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ص،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الآية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29).</w:t>
      </w:r>
    </w:p>
    <w:p w14:paraId="17B1D562" w14:textId="5B9DB400" w:rsidR="00C55D6A" w:rsidRPr="00B9530E" w:rsidRDefault="00C55D6A" w:rsidP="00B9530E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ind w:left="91" w:hanging="283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الإخلاص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القراءة: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الباقر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«قرّاء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ثلاثة: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رجل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قرأ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فاتّخذه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بضاعة،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واستدرّ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الملوك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واستطال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الناس؛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ورجل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قرأ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فحفظ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حروفَه،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وضيّع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حدودَه،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وأقامه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إقامة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القدح،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فلا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كثّر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اللهُ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هؤلاء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حملة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القرآن؛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ورجل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قرأ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فوضع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دواءَ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داء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قلبه،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فأسهر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ليله،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وأظمأ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نهاره،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وقام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مساجده،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وتجافى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فراشه،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فبأولئك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يدفع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العزيز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الجبّار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البلاء،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وبأولئك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يديل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الأعداء،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وبأولئك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ينزّل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الغيث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السماء،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فوالله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لَهؤلاء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قرّاء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أعزّ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الكبريت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الأحمر»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(الكافي،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ج2،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ص604).</w:t>
      </w:r>
    </w:p>
    <w:p w14:paraId="1C53DA42" w14:textId="24A0181E" w:rsidR="00C55D6A" w:rsidRPr="00B9530E" w:rsidRDefault="00C55D6A" w:rsidP="00B9530E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ind w:left="91" w:hanging="283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التفكّر: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﴿وَأَنزَل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ۡنَآ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إِلَيۡكَ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ٱلذِّكۡرَ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لِتُبَيِّنَ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لِلنَّاسِ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مَا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نُزِّلَ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إِلَيۡهِمۡ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وَلَعَلَّهُمۡ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يَتَفَكَّرُونَ﴾</w:t>
      </w:r>
      <w:r w:rsidR="00D62888" w:rsidRPr="00B9530E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</w:t>
      </w:r>
      <w:r w:rsidRPr="00B9530E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سورة</w:t>
      </w:r>
      <w:r w:rsidR="00D62888" w:rsidRPr="00B9530E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النحل،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الآية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44).</w:t>
      </w:r>
    </w:p>
    <w:p w14:paraId="57E8DEA8" w14:textId="058E181B" w:rsidR="00C55D6A" w:rsidRPr="00B9530E" w:rsidRDefault="00C55D6A" w:rsidP="00B9530E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ind w:left="91" w:hanging="283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فهم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مقاصده: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﴿إِنَّ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هَٰذَا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ۡقُرۡءَانَ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يَهۡدِي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لِلَّتِي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هِيَ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أَقۡوَمُ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وَيُبَشّ</w:t>
      </w:r>
      <w:r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ِرُ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ۡمُؤۡمِنِينَ﴾</w:t>
      </w:r>
      <w:r w:rsidR="00D62888"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</w:t>
      </w:r>
      <w:r w:rsidRPr="00B9530E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سورة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الإسراء،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الآية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9).</w:t>
      </w:r>
    </w:p>
    <w:p w14:paraId="1BB2B437" w14:textId="799AAD81" w:rsidR="00C55D6A" w:rsidRPr="00B9530E" w:rsidRDefault="00C55D6A" w:rsidP="00B9530E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ind w:left="91" w:hanging="283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التطبيق: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﴿إِنَّمَا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ۡمُؤۡمِنُونَ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ٱلَّذِينَ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إِذَا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ذُكِرَ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ٱللَّهُ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وَجِلَتۡ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قُلُوبُهُمۡ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وَإِذَا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تُلِيَتۡ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عَلَيۡهِمۡ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ءَايَٰتُهُۥ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زَادَتۡهُمۡ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إِيمَٰنا</w:t>
      </w:r>
      <w:r w:rsidR="00D62888"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وَعَلَىٰ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رَبِّهِمۡ</w:t>
      </w:r>
      <w:r w:rsidR="00D62888" w:rsidRPr="00B9530E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B9530E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يَتَوَكَّلُونَ﴾</w:t>
      </w:r>
      <w:r w:rsidR="00D62888" w:rsidRPr="00B9530E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</w:t>
      </w:r>
      <w:r w:rsidRPr="00B9530E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سورة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الأنفال،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الآية</w:t>
      </w:r>
      <w:r w:rsidR="00D62888"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B9530E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2).‏</w:t>
      </w:r>
    </w:p>
    <w:p w14:paraId="3E67663F" w14:textId="77777777" w:rsidR="001E2E52" w:rsidRDefault="001E2E52">
      <w:pPr>
        <w:bidi w:val="0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br w:type="page"/>
      </w:r>
    </w:p>
    <w:p w14:paraId="31B86C03" w14:textId="67F50901" w:rsidR="00C55D6A" w:rsidRPr="002F09B8" w:rsidRDefault="00C55D6A" w:rsidP="002F09B8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lastRenderedPageBreak/>
        <w:t>الموعظة</w:t>
      </w:r>
      <w:r w:rsidR="00D62888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الثالثة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br/>
        <w:t>صلة</w:t>
      </w:r>
      <w:r w:rsidR="00D62888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الرحِم</w:t>
      </w:r>
    </w:p>
    <w:p w14:paraId="0B147441" w14:textId="7D39D9C0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﴿وَٱع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ۡبُدُواْ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وَلَا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تُشۡرِكُواْ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بِهِۦ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شَيۡ‍ٔاۖ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وَبِٱلۡوَٰلِدَيۡنِ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إِحۡسَٰنا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وَبِذِي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ٱلۡقُرۡبَىٰ﴾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سورة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النساء،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الآية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36).</w:t>
      </w:r>
    </w:p>
    <w:p w14:paraId="2ABC87D4" w14:textId="3935CA7D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معنى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قطع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الرحِم</w:t>
      </w:r>
    </w:p>
    <w:p w14:paraId="1DB39BEC" w14:textId="3A0DF64A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قطع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الرحِم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تصرّف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يُفهم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نظر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العُرف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ويُفسّر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قطيعة،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مثل: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عدم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التحيَّة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التهجم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الإعراض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ترك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الاحترام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والأدب،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عدم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جواب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الرسالة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السفر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عدم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الزيارة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والملاقاة،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عدم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عيادته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مرض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عائدًا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السفر...،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وقطع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الرحِم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يختلف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بحسب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الزمان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والمكان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ومراتب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الأرحام،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وخصوصيّاتهم.</w:t>
      </w:r>
    </w:p>
    <w:p w14:paraId="0E71604A" w14:textId="480F2207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حرمة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قطيعة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الرحِم: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رجلًا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خثعم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النبيّ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أيُّ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الأعمال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أبغضُ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وجلّ؟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الشِّرك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ثمّ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ماذا؟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قطيعة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الرحِم،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ثمّ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ماذا؟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الأمر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بالمنكر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والنهي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المعروف»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(الكافي،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ج2،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ص290).</w:t>
      </w:r>
    </w:p>
    <w:p w14:paraId="2E87A929" w14:textId="47ECD168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وجوب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الرحِم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وضرورتها: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﴿إِنَّ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ٱللَّهَ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يَأ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ۡمُرُ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بِٱلۡعَدۡلِ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وَٱلۡإِحۡسَٰنِ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وَإِيتَآيِٕ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ذِي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ٱلۡقُرۡبَىٰ﴾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سورة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النحل،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الآية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90).</w:t>
      </w:r>
    </w:p>
    <w:p w14:paraId="25715F2A" w14:textId="168D766B" w:rsidR="00C55D6A" w:rsidRPr="008E3534" w:rsidRDefault="00D62888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أهمّيّة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صلة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الرِحم</w:t>
      </w:r>
    </w:p>
    <w:p w14:paraId="095C9CDC" w14:textId="757D3815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1.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التعاضد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الاجتماعيّ: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«وَأَكْرِمْ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عَشِيرَتَكَ؛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فَإِنَّهُمْ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جَنَاحُكَ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الَّذِي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بِهِ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تَطِيرُ،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وَأَصْلُكَ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الَّذِي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إِلَيْهِ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تَصِيرُ،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وَيَدُكَ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الَّتِي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بِهَا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تَصُولُ»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(نهج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البلاغة،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ص405،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الكتاب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31).</w:t>
      </w:r>
    </w:p>
    <w:p w14:paraId="40FA6C27" w14:textId="5419408A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2.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تزكية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الأعمال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ونماء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الأموال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وطول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العمر: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الباقر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«صلة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الأرحام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تُزكِّي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الأعمال،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وتُنمِّي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الأموال،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وتدفع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البلوى،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وتُيسِّر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الحساب،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وتُنسِى‏ء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الأجل»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(الكافي،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ج2،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ص150).</w:t>
      </w:r>
    </w:p>
    <w:p w14:paraId="6213F1E7" w14:textId="28C32515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3.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العصمة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الذنوب: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صلةَ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الرحِم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والبرَّ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لَيهوِّنان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الحساب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ويعصمان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الذنوب؛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فصِلوا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أرحامَكم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وبرّوا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بإخوانكم،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بحسن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وردّ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الجواب»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(الكافي،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ج2،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ص157).</w:t>
      </w:r>
    </w:p>
    <w:p w14:paraId="32340DAD" w14:textId="721B192F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4.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آثارٌ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المستوى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الخُلُقيّ: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الباقر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«صلة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الأرحام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تُحسِّن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الخُلق،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وتُسمِّح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الكفّ،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وتُطيِّب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النَّفس»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(الكافي،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ج2،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ص151).</w:t>
      </w:r>
    </w:p>
    <w:p w14:paraId="11FD68C3" w14:textId="497663A9" w:rsidR="00C55D6A" w:rsidRPr="008E3534" w:rsidRDefault="00D62888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آثار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قطيعة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الرحِم</w:t>
      </w:r>
    </w:p>
    <w:p w14:paraId="41A8BC2F" w14:textId="56394D0E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1.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تفكّك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أواصر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المجتمع: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تقطع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رحِمَك،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قطعك»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(بحار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الأنوار،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ج71،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ص104).</w:t>
      </w:r>
    </w:p>
    <w:p w14:paraId="01482B86" w14:textId="19973B1A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2.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فقدان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الرحمة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الإلهيّة: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رُوي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رجلًا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فشكا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أقاربَه،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«اكظم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غيظَك،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وافعل»،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إنَّهم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يفعلون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ويفعلون،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«أتريد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مثلَهم،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ينظر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إليكم»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(الكافي،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ج2،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ص347).</w:t>
      </w:r>
    </w:p>
    <w:p w14:paraId="48BA5BFE" w14:textId="74111601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3.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تعجيل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الفناء: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«أعوذ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الذنوب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تُعجِّل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الفناء»،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عبد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الكوّاء،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أوتكون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ذنوبٌ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تُعجِّل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الفناء؟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«نعم،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قطيعة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الرحِم،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أهلَ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البيت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ليجتمعون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ويتواسَون،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فجرة،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فيرزقهم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أهلَ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البيت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ليتفرَّقون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ويقطع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بعضهم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بعضًا،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فيحرمهم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أتقياء»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(الكافي،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ج2،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ص348).</w:t>
      </w:r>
    </w:p>
    <w:p w14:paraId="3067EE7A" w14:textId="579160DC" w:rsidR="00C55D6A" w:rsidRPr="008E3534" w:rsidRDefault="00D62888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كيف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تتحقَّق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الصلة؟</w:t>
      </w:r>
    </w:p>
    <w:p w14:paraId="1E347D0A" w14:textId="5ED56D0F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«فصِلوا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أرحامَكم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وبرّوا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بإخوانكم،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بحسن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وردّ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الجواب»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(الكافي،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ج2،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ص157).</w:t>
      </w:r>
    </w:p>
    <w:p w14:paraId="2AA08CDD" w14:textId="77777777" w:rsidR="00963C42" w:rsidRDefault="00963C42">
      <w:pPr>
        <w:bidi w:val="0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14:ligatures w14:val="none"/>
        </w:rPr>
      </w:pPr>
      <w:r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14:ligatures w14:val="none"/>
        </w:rPr>
        <w:br w:type="page"/>
      </w:r>
    </w:p>
    <w:p w14:paraId="5EAD9D61" w14:textId="6711A2D4" w:rsidR="00C55D6A" w:rsidRPr="002F09B8" w:rsidRDefault="00C55D6A" w:rsidP="002F09B8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lastRenderedPageBreak/>
        <w:t>الموعظة</w:t>
      </w:r>
      <w:r w:rsidR="00D62888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الرابعة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br/>
        <w:t>العشرة</w:t>
      </w:r>
      <w:r w:rsidR="00D62888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الحسنة</w:t>
      </w:r>
    </w:p>
    <w:p w14:paraId="457B8DA5" w14:textId="610BC1FC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«خَالِطُوا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النَّاسَ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مُخَالَطَةً،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إِنْ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مِتُّمْ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مَعَهَا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بَكَوْا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عَلَيْكُمْ،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وإِنْ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عِشْتُمْ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حَنُّوا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إِلَيْكُمْ»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(نهج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البلاغة،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ص470،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الحكمة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10).</w:t>
      </w:r>
    </w:p>
    <w:p w14:paraId="2FF5D300" w14:textId="5199EAC9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الإسلام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تواصل: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«مَثَل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توادّهم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وتراحمهم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كمَثَل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الجسد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الواحد،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اشتكى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عضوٌ،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تداعى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سائر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الجسد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بالحمّى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والسهر»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(تفسير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ابن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كثير،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ج2،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ص383).</w:t>
      </w:r>
    </w:p>
    <w:p w14:paraId="04AC7B99" w14:textId="40F741F9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أصول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العشرة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الكتاب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العزيز: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﴿وَٱع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ۡبُدُواْ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ٱللَّهَ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وَلَا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تُشۡرِكُواْ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بِهِۦ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شَيۡ‍ٔاۖ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وَبِٱلۡوَٰلِدَيۡنِ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إِحۡسَٰنا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وَبِذِي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ٱلۡقُرۡبَىٰ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وَٱلۡيَتَٰمَىٰ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وَٱلۡمَسَٰكِينِ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وَٱلۡجَارِ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ذِي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ٱلۡقُرۡبَىٰ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وَٱلۡجَارِ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ٱلۡجُنُبِ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وَٱلصَّاحِبِ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بِٱلۡجَنۢبِ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وَٱبۡنِ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ٱلسَّبِيلِ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وَمَا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مَلَكَتۡ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أَيۡمَٰنُك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ُم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ۡۗ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إِنَّ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يُحِبُّ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مَن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كَانَ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مُخۡتَالا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فَخُورًا﴾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سورة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النساء،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الآية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36).</w:t>
      </w:r>
    </w:p>
    <w:p w14:paraId="680E52D4" w14:textId="1FC6C7D7" w:rsidR="00C55D6A" w:rsidRPr="008E3534" w:rsidRDefault="00D62888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أصول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العشرة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في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السنّة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الشريفة</w:t>
      </w:r>
    </w:p>
    <w:p w14:paraId="088C7C57" w14:textId="6A0466CC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1.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الميزان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معاشرة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الناس‏: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«يَا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بُنَيَّ،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اجْعَلْ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نَفْسَكَ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مِيزَانًا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فِيَما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بَيْنَكَ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وَبَيْنَ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غَيْرِكَ،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فَأَحْبِبْ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لِغَيْرِكَ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تُحِبُّ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لِنَفْسِكَ،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وَاكْرَهْ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لَهُ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تَكْرَهُ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لَهَا،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وَلاَ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تَظْلمِ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كَمَا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تُحِبُّ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أَنْ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تُظْلَمَ،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وَأَحْسِنْ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كَمَا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تُحِبُّ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أَنْ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يُحْسَنَ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إِلَيْكَ،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وَاسْتَقْبِحْ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مِنْ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نَفْسِكَ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تَسْتَقْبِحُهُ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مِنْ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غَيْرِكَ،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وَارْضَ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مِنَ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النَّاسِ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بِمَا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تَرْضَاهُ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لَهُمْ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مِنْ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نَفْسِكَ،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وَلاَ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تَقُلْ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تَعْلَمُ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وَإِنْ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قَلَّ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تعْلَمُ،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وَلاَ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تَقُلْ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تُحِبُّ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أَنْ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يُقَالَ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لَكَ.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وَاعْلَمْ،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أَنَّ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الْإِعْجَابَ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ضِدُّ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الصَّوَابِ،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وَآفَةُ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الْأَلْبَابِ؛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فَاسْعَ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كَدْحِكَ،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وَلاَ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تَكُنْ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خَازِنًا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لِغَيْرِكَ»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(نهج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البلاغة،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ص397،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الكتاب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31).</w:t>
      </w:r>
    </w:p>
    <w:p w14:paraId="108AC99C" w14:textId="5CB61EE7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2.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الحثّ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حسن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المصاحبة: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«وأحسِن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مصاحبةَ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صاحبَكَ،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تكن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مسلمًا»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(أمالي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الصدوق،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ص269).</w:t>
      </w:r>
    </w:p>
    <w:p w14:paraId="37651B65" w14:textId="74BA9364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3.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الحثّ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التودّد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والتحبّب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الناس: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الكاظم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«التودّدُ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الناس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نصفُ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العقل»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(أمالي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الصدوق،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ج2،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ص643).</w:t>
      </w:r>
    </w:p>
    <w:p w14:paraId="3CD8D499" w14:textId="04603C3E" w:rsidR="00C55D6A" w:rsidRPr="008E3534" w:rsidRDefault="00D62888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حقوق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العشرة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وآدابها</w:t>
      </w:r>
    </w:p>
    <w:p w14:paraId="6560C26D" w14:textId="2CE5F2F7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1.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الدفاع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ومواساته: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«ابذل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لأخيك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دمَك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ومالَك،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ولعدوّك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عدلَك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وإنصافَك،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وللعامّة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بِشرَك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وإحسانَك»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(تحف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العقول،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ص212).</w:t>
      </w:r>
    </w:p>
    <w:p w14:paraId="4C0FCF6D" w14:textId="41236592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2.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النصيحة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والمعونة: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«ابذل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لصديقك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نصحَك،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ولمعارفك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معونتَك،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ولكافّة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الناس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بِشرك»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(عيون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الحكم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والمواعظ،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ص80).</w:t>
      </w:r>
    </w:p>
    <w:p w14:paraId="15955DCB" w14:textId="4627D85B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3.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الإحسان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وغفران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الذنوب: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«صاحب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الإخوان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بالإحسان،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وتغمّد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ذنوبَهم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بالغفران»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(عيون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الحكم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والمواعظ،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ص303).</w:t>
      </w:r>
    </w:p>
    <w:p w14:paraId="1E3BFC61" w14:textId="54F08C44" w:rsidR="00C55D6A" w:rsidRPr="008E3534" w:rsidRDefault="00D62888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آثار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حسن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العشرة</w:t>
      </w:r>
    </w:p>
    <w:p w14:paraId="7E4DE196" w14:textId="06782127" w:rsidR="00C55D6A" w:rsidRPr="00963C42" w:rsidRDefault="00C55D6A" w:rsidP="00963C42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ind w:left="91" w:hanging="283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دوام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المودّة: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«بحسن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العشرة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تدوم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المودّة»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(عيون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الحكم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والمواعظ،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ص187).</w:t>
      </w:r>
    </w:p>
    <w:p w14:paraId="0CD43B38" w14:textId="0CF3BA13" w:rsidR="00C55D6A" w:rsidRPr="00963C42" w:rsidRDefault="00C55D6A" w:rsidP="00963C42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ind w:left="91" w:hanging="283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عمارة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القلوب: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«عمارة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القلوب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معاشرة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ذوي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العقول»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(عيون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الحكم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والمواعظ،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ص340).</w:t>
      </w:r>
    </w:p>
    <w:p w14:paraId="44F09368" w14:textId="70349CF4" w:rsidR="00C55D6A" w:rsidRPr="00963C42" w:rsidRDefault="00C55D6A" w:rsidP="00963C42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ind w:left="91" w:hanging="283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أنس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الرفيق: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«بحسن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العشرة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تأنس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الرفاق»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(عيون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الحكم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والمواعظ،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ص187).</w:t>
      </w:r>
    </w:p>
    <w:p w14:paraId="5C53E23C" w14:textId="26D31231" w:rsidR="00C55D6A" w:rsidRPr="00963C42" w:rsidRDefault="00C55D6A" w:rsidP="00963C42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ind w:left="91" w:hanging="283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السعادة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والنبل: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«عاشر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أهلَ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الفضل،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تسعد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وتنبل»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(غرر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الحكم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ودرر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الكلم،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ص465).</w:t>
      </w:r>
    </w:p>
    <w:p w14:paraId="69913156" w14:textId="77777777" w:rsidR="00963C42" w:rsidRDefault="00C55D6A" w:rsidP="004847C6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ind w:left="-192" w:hanging="283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14:ligatures w14:val="none"/>
        </w:rPr>
      </w:pP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الغوائل: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«جاملوا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الناسَ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بأخلاقكم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تسلموا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غوائلهم،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وزايلوهم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بأعمالكم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لئلّا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تكونوا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منهم»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(تنبيه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الخواطر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ونزهة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النواظر،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ج‏2،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ص333).</w:t>
      </w:r>
    </w:p>
    <w:p w14:paraId="395E8FC4" w14:textId="77A0A970" w:rsidR="00C55D6A" w:rsidRPr="00963C42" w:rsidRDefault="00C55D6A" w:rsidP="00963C42">
      <w:pPr>
        <w:pStyle w:val="ListParagraph"/>
        <w:spacing w:before="100" w:beforeAutospacing="1" w:after="100" w:afterAutospacing="1" w:line="240" w:lineRule="auto"/>
        <w:ind w:left="-192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حسن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العشرة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المنزل‏: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«إنّ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المرءَ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يحتاج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منزله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وعياله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ثلاث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خِلالٍ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يتكلّفها،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يكن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طبعه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ذلك: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معاشرة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جميلة،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وسعة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بتقدير،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وغيرة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بتحصُّن»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(تحف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العقول،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ص322).</w:t>
      </w:r>
    </w:p>
    <w:p w14:paraId="7BBE3422" w14:textId="5A127F1B" w:rsidR="00C55D6A" w:rsidRPr="002F09B8" w:rsidRDefault="001E2E52" w:rsidP="00963C42">
      <w:pPr>
        <w:bidi w:val="0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br w:type="page"/>
      </w:r>
      <w:r w:rsidR="00C55D6A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lastRenderedPageBreak/>
        <w:t>الموعظة</w:t>
      </w:r>
      <w:r w:rsidR="00D62888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="00C55D6A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الخامسة</w:t>
      </w:r>
      <w:r w:rsidR="00C55D6A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br/>
        <w:t>آداب</w:t>
      </w:r>
      <w:r w:rsidR="00D62888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="00C55D6A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عصر</w:t>
      </w:r>
      <w:r w:rsidR="00D62888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="00C55D6A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الغيبة</w:t>
      </w:r>
    </w:p>
    <w:p w14:paraId="4AE2E5B3" w14:textId="7D9FD370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جابر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عبد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الأنصاريّ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سأل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النبيَّ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ينتفع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الشيعة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بالقائم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غيبته؟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«إي،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والّذي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بعثني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بالنبوّة،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لَينتفعون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ويستضيئون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بنور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ولايته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غيبته،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كانتفاع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الناس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بالشمس،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جلَّلها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السحاب»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(بحار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الأنوار،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ج52،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ص93).</w:t>
      </w:r>
    </w:p>
    <w:p w14:paraId="7D92ECD9" w14:textId="6CB5B4E9" w:rsidR="00C55D6A" w:rsidRPr="008E3534" w:rsidRDefault="00D62888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آداب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عصر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الغيبة</w:t>
      </w:r>
    </w:p>
    <w:p w14:paraId="08954575" w14:textId="0946CB73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1.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معرفته: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«اللَّهمّ‏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عرّفني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نَفْسَكَ،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فَإنَّكَ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لَمْ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تَعرّفْني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نَفْسَكَ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لَمْ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أعرِفْ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نَبِيّك،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اللَّهُمّ‏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عَرّفُني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رَسَولَكَ،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فَإنَّكَ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لَمْ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تُعرّفْني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رَسولَكَ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لَمْ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أعرفْ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حُجّتَك،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اللَّهُمّ‏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عَرّفْني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حَجّتَكَ،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فَإنَّكَ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لَمْ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تُعرّفْني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حُجّتَكَ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ضَلَلْتُ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ديْني»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(الكافي،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ج1،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ص337).</w:t>
      </w:r>
    </w:p>
    <w:p w14:paraId="61966076" w14:textId="1A1F74EA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2.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الثبات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بإمامته: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منصور،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الأمر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يأتيكم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إِياس،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حتّى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تُمَيَّزُوا،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حتّى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تُمَحَّصُوا،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حتّى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يشقى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يشقى،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ويسعَد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يسعَد»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(بحار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الأنوار،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ج52،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ص111).</w:t>
      </w:r>
    </w:p>
    <w:p w14:paraId="60FF693B" w14:textId="32D2FE4B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3.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انتظار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فرجه: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:«أفضل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أعمال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أمّتي،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انتظار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الفرج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وجلّ‏»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(كمال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ص644).</w:t>
      </w:r>
    </w:p>
    <w:p w14:paraId="4174D885" w14:textId="365DF15E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4.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الدعاء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بتعجيل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الفرج: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المهديّ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«وأكثروا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الدُّعاء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بتعجيل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الفرج،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فإنَّ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فرجُكم»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(كمال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ص485).</w:t>
      </w:r>
    </w:p>
    <w:p w14:paraId="3AA34939" w14:textId="3642077F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5.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التوسّل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«اللهمّ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أسألك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بحقّ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وليّك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وحجّتك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صاحب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الزمان،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أعنتني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جميع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أُموري،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وكفيتني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مؤونة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مؤذٍ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وطاغٍ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وباغٍ،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وأعنتني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بلغ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مجهودي،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وكفيتني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عدوٍّ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وهمٍّ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وغمٍّ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ودَينٍ،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وولدي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وجميع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أهلي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وإخواني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يعنيني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أمره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وخاصّتي،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آمين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العالمين»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(بحار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الأنوار،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ج91،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ص35).</w:t>
      </w:r>
    </w:p>
    <w:p w14:paraId="253CE08E" w14:textId="351D7911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6.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الصَّلاة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العسكريّ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«اللّهُمَّ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صَلِّ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عَلى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وَلِيِّكَ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وَابْنِ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أَوْلِيائِكَ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الَّذِينَ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فَرَضْتَ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طاعَتَهُمْ،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وَأَوْجَبْتَ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حَقَّهُمْ،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وَاذْهَبْتَ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عَنْهُمْ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الرِّجْسَ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وَطَهَّرْتَهُمْ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تَطْهِيرًا»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(مصباح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المتهجّد،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ص405).</w:t>
      </w:r>
    </w:p>
    <w:p w14:paraId="2B7F810D" w14:textId="284FD97E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7.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الطاعة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والتسليم: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زين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العابدين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«ولم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يجد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نفسه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حرجًا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ممّا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قضينا،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وسلّم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أهل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البيت»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(كمال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ص323).</w:t>
      </w:r>
    </w:p>
    <w:p w14:paraId="4F376DAF" w14:textId="77777777" w:rsidR="001E2E52" w:rsidRDefault="001E2E52">
      <w:pPr>
        <w:bidi w:val="0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br w:type="page"/>
      </w:r>
    </w:p>
    <w:p w14:paraId="5586A4EA" w14:textId="1D187B1B" w:rsidR="00C55D6A" w:rsidRPr="002F09B8" w:rsidRDefault="00C55D6A" w:rsidP="002F09B8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lastRenderedPageBreak/>
        <w:t>الموعظة</w:t>
      </w:r>
      <w:r w:rsidR="00D62888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السادسة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br/>
        <w:t>وقفات</w:t>
      </w:r>
      <w:r w:rsidR="00D62888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تفسيريّة</w:t>
      </w:r>
      <w:r w:rsidR="00D62888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مع</w:t>
      </w:r>
      <w:r w:rsidR="00D62888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سورة</w:t>
      </w:r>
      <w:r w:rsidR="00D62888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الفاتحة</w:t>
      </w:r>
    </w:p>
    <w:p w14:paraId="29719301" w14:textId="27D84D17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﴿بِس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ۡمِ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ٱلرَّحۡمَٰنِ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ٱلرَّحِيمِ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ٱلۡحَمۡدُ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لِلَّهِ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رَبِّ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ٱلۡعَٰلَمِينَ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٢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ٱلرَّحۡمَٰنِ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ٱلرَّحِيمِ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٣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مَٰلِكِ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يَوۡمِ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ٱلدِّينِ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٤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إِيَّاكَ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نَعۡبُدُ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وَإِيَّاكَ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نَسۡتَعِينُ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٥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ٱهۡدِنَا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ٱلصِّرَٰطَ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ٱلۡمُسۡتَقِي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مَ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٦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صِرَٰطَ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ٱلَّذِينَ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أَن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ۡعَمۡتَ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عَلَيۡهِمۡ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غَيۡرِ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ٱلۡمَغۡضُوبِ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عَلَيۡهِمۡ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وَلَا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ٱلضَّآلِّينَ﴾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سورة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الفاتحة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).</w:t>
      </w:r>
    </w:p>
    <w:p w14:paraId="052159B8" w14:textId="433FCFB3" w:rsidR="00C55D6A" w:rsidRPr="008E3534" w:rsidRDefault="00D62888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فضل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سورة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الفاتحة</w:t>
      </w:r>
    </w:p>
    <w:p w14:paraId="6B7B9ED7" w14:textId="68AAD4A2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1.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السبع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المثاني: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﴿وَلَقَد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ءَاتَيۡنَٰكَ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سَبۡعا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مِّنَ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ٱلۡمَثَانِي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وَٱلۡقُرۡءَانَ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ٱلۡعَظِيمَ﴾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سورة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الحجر،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الآية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87).</w:t>
      </w:r>
    </w:p>
    <w:p w14:paraId="00898463" w14:textId="3D42651A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2.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شفاء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داء: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لجابر: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جابر،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أخبرك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عنها؟،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بلى،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بأبي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وأمّي،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فأخبرني،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«هي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شفاء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داء،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السامّ»؛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يعني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الموت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(تفسير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العيّاشيّ،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ج1،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ص20).</w:t>
      </w:r>
    </w:p>
    <w:p w14:paraId="36A87B32" w14:textId="7CAC2942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3.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وعدل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وأشرف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كنوز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العرش: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«سمعتُ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يقول: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محمّد،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﴿وَلَقَد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ءَاتَيۡنَٰكَ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سَبۡعا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مِّنَ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ٱلۡمَثَانِي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وَٱلۡقُرۡءَانَ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ٱلۡعَظِيمَ﴾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سورة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الحجر،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الآية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87)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فأفرد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الامتنانَ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عليّ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بفاتحة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الكتاب،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وجعلها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بإزاء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القران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العظيم،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فاتحةَ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الكتاب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أشرفُ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م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كنوز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العرش،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خصّ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محمّدًا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وشرّفه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بها»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(الأمالي،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ص240).</w:t>
      </w:r>
    </w:p>
    <w:p w14:paraId="788AED9A" w14:textId="2AA5C8D8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4.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أفضل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أنزل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كتبه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المقدّسة: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«والّذي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نفسي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بيده،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أنزل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التوراة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والإنجيل،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الزبور،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الفرقان،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مثلَها،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أمُّ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الكتاب»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(جامع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الأخبار،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ص43).</w:t>
      </w:r>
    </w:p>
    <w:p w14:paraId="04CA1A58" w14:textId="46E9685A" w:rsidR="00C55D6A" w:rsidRPr="008E3534" w:rsidRDefault="00D62888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lastRenderedPageBreak/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في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رحاب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السورة</w:t>
      </w:r>
    </w:p>
    <w:p w14:paraId="58615CF0" w14:textId="3AD98154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1.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بِس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ۡمِ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ٱلرَّحۡمَٰنِ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ٱلرَّحِيمِ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العسكريّ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إِنَّ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الْعَبْدَ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إِذَا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أَرَادَ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أَنْ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يَقْرَأَ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أَوْ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يَعْمَلَ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عَمَلًا،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فَيَقُولُ: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بِسْمِ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الرَّحْمنِ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الرَّحِيمِ؛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فَإِنَّهُ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تُبَارَكُ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لَهُ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فِيهِ»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(بحار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الأنوار،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ج89،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ص242).</w:t>
      </w:r>
    </w:p>
    <w:p w14:paraId="2A373B28" w14:textId="2A7CA1B4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2.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عَلَم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للذات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الإلهيّة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المقدَّسة.</w:t>
      </w:r>
    </w:p>
    <w:p w14:paraId="23E52A73" w14:textId="32C11AE6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3.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الرحمة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الإِلهيّة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الخاصّة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والعامّة: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«وَالله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إلهُ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كُلِّ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شَيْء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والرَّحْمنُ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بِجَمِيعِ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خَلْقِهِ،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والرَّحِيمُ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بِالْمُؤْمِنينَ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خَاصَّةً»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(تفسير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القمّيّ،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ج1،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ص28).</w:t>
      </w:r>
    </w:p>
    <w:p w14:paraId="299A4B1B" w14:textId="532D203B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4.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ۡحَمۡدُ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لِلَّهِ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رَبِّ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ٱلۡعَٰلَمِينَ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: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أوّل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واجبات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العباد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استحضار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مبدأ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عالم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الوجود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دومًا،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ونِعَمه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اللامتناهية،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هذه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النِّعم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الّتي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تُحيطنا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وتغمر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وجودنا،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وتهدينا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معرفة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جهة،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وتدفعنا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طريق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العبوديّة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جهة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أخرى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</w:t>
      </w:r>
    </w:p>
    <w:p w14:paraId="1F400FAC" w14:textId="07491211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5.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ربوبيّة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طريق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لمعرفة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(الربّ)،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الصاحب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المتعهّد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بالتربية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والرعاية.</w:t>
      </w:r>
    </w:p>
    <w:p w14:paraId="77A5EA2F" w14:textId="6BB917F2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6.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مَٰلِكِ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يَو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ۡمِ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ٱلدِّينِ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: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الإِمام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العسكريّ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«وَقَالَ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أَمِيرُ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الْمُؤْمِنِينَ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﴿يَو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ۡمِ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ٱلدِّينِ﴾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هُوَ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يَوْمُ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الْحِسَابِ»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تفسير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العسكريّ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ص38).</w:t>
      </w:r>
    </w:p>
    <w:p w14:paraId="33160FD3" w14:textId="090C1AF2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7.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إِيَّاكَ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نَع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ۡبُدُ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وَإِيَّاكَ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نَسۡتَعِينُ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هذه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الآية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يبد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دعاء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لربّه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والتضرّع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إليه.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ويشعر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الإِنسان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رسوخ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أساس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العقيدة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ومعرفة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نفسه،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بحضوره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يدي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الله...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يُخاطبه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ويُناجيه،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ويُقرّ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أوّلًا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بتعبّده،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ثمّ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يستمدّ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وحده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سواه.</w:t>
      </w:r>
    </w:p>
    <w:p w14:paraId="7069EA24" w14:textId="604B1868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8.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ٱه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ۡدِنَا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ٱلصِّرَٰطَ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ٱلۡمُسۡتَقِيمَ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العسكريّ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«أَدِمْ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لَنَا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تَوْفِيقَكَ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الَّذِي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بِهِ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أَطَعْنَاكَ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مَاضي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أيَّامِنَا،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حَتَّى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نُطِيعَكَ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كَذَلِكَ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مُسْتَقْبَلِ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أَعْمَارِنَا»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(تفسير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العسكريّ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ص44).</w:t>
      </w:r>
    </w:p>
    <w:p w14:paraId="2A4854C6" w14:textId="33A735F0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9.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صِرَٰطَ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ٱلَّذِينَ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أَن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ۡعَمۡتَ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عَلَيۡهِمۡ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غَيۡرِ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ٱلۡمَغۡضُوبِ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عَلَيۡهِمۡ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وَلَا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ضَّآلِّينَ: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يأمرنا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نطلب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هدايتنا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طريق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الأنبياء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والصالحين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عباده: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﴿ٱلَّذِينَ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أَن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ۡعَمۡتَ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عَلَيۡهِمۡ﴾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ويُحذِّرنا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كذلك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أمامنا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طريقين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منحرفين،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وهما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طريق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﴿ٱلۡمَغۡضُوبِ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عَلَيۡهِمۡ﴾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وطريق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﴿ٱلضَّآلِّينَ</w:t>
      </w:r>
      <w:r w:rsidRPr="002F09B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﴾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وبذلك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يتبيّن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للإِنسان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طر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الهداية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بوضوح.</w:t>
      </w:r>
    </w:p>
    <w:p w14:paraId="33E906C6" w14:textId="73B7C415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﴿ٱلَّذِينَ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أَن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ۡعَمۡتَ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عَلَيۡهِمۡ﴾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؟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يقول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تعالى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﴿وَمَن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يُطِعِ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وَٱلرَّسُولَ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فَأُوْلَٰٓئِكَ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مَعَ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ٱلَّذِينَ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أَنۡعَمَ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عَلَيۡهِم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مِّنَ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ٱلنَّبِيِّ‍ۧنَ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وَٱلصِّدِّيقِينَ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وَٱلشُّهَدَآءِ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وَٱلصَّٰلِحِينَۚ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وَحَسُنَ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أُوْلَٰٓئ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ِكَ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رَفِيق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ا﴾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(سورة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النساء،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69).</w:t>
      </w:r>
    </w:p>
    <w:p w14:paraId="0DB5A16A" w14:textId="2C460C19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﴿ٱل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ۡمَغۡضُوبِ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عَلَيۡهِمۡ﴾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؟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هم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﴿ٱلضَّآلِّينَ﴾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؟</w:t>
      </w:r>
    </w:p>
    <w:p w14:paraId="0BFE1DED" w14:textId="69D722D9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يتّضح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الكريمة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﴿ٱل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ۡمَغۡضُوبِ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عَلَيۡهِمۡ﴾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﴿ٱلضَّآلِّينَ﴾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مجموعتان؛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فالضالّون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التائهون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العاديّون،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والمغضوب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عليهم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المنحرفون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المعاندون،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لمنافقون؛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ولذلك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استحقّوا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وغضبه،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سبحانه: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﴿وَيُعَذِّبَ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ۡمُنَٰفِقِينَ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وَٱلۡمُنَٰفِقَٰتِ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وَٱلۡمُشۡرِكِينَ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وَٱلۡمُشۡرِكَٰتِ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ٱلظَّآنِّينَ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بِٱللَّهِ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ظَنَّ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ٱلسَّوۡءِۚ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عَلَيۡهِمۡ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دَآئِرَةُ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ٱلسَّوۡءِۖ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وَغَضِبَ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عَلَيۡهِمۡ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وَلَعَنَهُمۡ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وَأَعَد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َّ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لَهُم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جَهَنَّمَۖ﴾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سورة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الفتح،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الآية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6).</w:t>
      </w:r>
    </w:p>
    <w:p w14:paraId="77AA7E1D" w14:textId="77777777" w:rsidR="001E2E52" w:rsidRDefault="001E2E52">
      <w:pPr>
        <w:bidi w:val="0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br w:type="page"/>
      </w:r>
    </w:p>
    <w:p w14:paraId="22786B37" w14:textId="77777777" w:rsidR="00963C42" w:rsidRDefault="00963C42">
      <w:pPr>
        <w:bidi w:val="0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lastRenderedPageBreak/>
        <w:br w:type="page"/>
      </w:r>
    </w:p>
    <w:p w14:paraId="2ECECC57" w14:textId="5A5FA637" w:rsidR="00C55D6A" w:rsidRPr="002F09B8" w:rsidRDefault="00C55D6A" w:rsidP="002F09B8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lastRenderedPageBreak/>
        <w:t>الموعظة</w:t>
      </w:r>
      <w:r w:rsidR="00D62888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السابعة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br/>
        <w:t>الدور</w:t>
      </w:r>
      <w:r w:rsidR="00D62888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العباديّ</w:t>
      </w:r>
      <w:r w:rsidR="00D62888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للمسجد</w:t>
      </w:r>
    </w:p>
    <w:p w14:paraId="4E81E4C5" w14:textId="6721BE22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«مَن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مشى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المسجد،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يضع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رجلًا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رطبٍ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يابسٍ،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سبّحت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الأرض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الأرضين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السابعة»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(وسائل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الشيعة،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ج5،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ص200).</w:t>
      </w:r>
    </w:p>
    <w:p w14:paraId="68323820" w14:textId="19851545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مفهوم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المسجد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ومعناه: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موضع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يُتعبّد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مسجد»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(لسان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العرب،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ج‏3،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ص204).</w:t>
      </w:r>
    </w:p>
    <w:p w14:paraId="69A0064E" w14:textId="710DB5DC" w:rsidR="00C55D6A" w:rsidRPr="008E3534" w:rsidRDefault="00D62888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الدور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العبادي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للمسجد</w:t>
      </w:r>
    </w:p>
    <w:p w14:paraId="3B1EC0A4" w14:textId="6BEA4440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﴿وَأَنَّ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ۡمَسَٰجِدَ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لِلَّهِ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فَلَا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تَدۡعُواْ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مَعَ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أَحَدا﴾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سورة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الجنّ،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الآية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18).</w:t>
      </w:r>
    </w:p>
    <w:p w14:paraId="25D13968" w14:textId="02D5E3F9" w:rsidR="00C55D6A" w:rsidRPr="00963C42" w:rsidRDefault="00C55D6A" w:rsidP="00963C42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ind w:left="91" w:hanging="283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تسبيح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الأرض: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«مَن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مشى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المسجد،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يضع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رجلًا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رطبٍ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يابسٍ،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إلّا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سبّحت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الأرض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الأرض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السابعة»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(تهذيب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الأحكام،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ج‏3،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ص255).</w:t>
      </w:r>
    </w:p>
    <w:p w14:paraId="66941ED9" w14:textId="774ADEE1" w:rsidR="00C55D6A" w:rsidRPr="00963C42" w:rsidRDefault="00C55D6A" w:rsidP="00963C42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ind w:left="91" w:hanging="283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بشرى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المشّائين: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«قال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تبارك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وتعالى: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بيوتي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الأرض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المساجد،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تضيء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لأهل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السماء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كما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تضيء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النجوم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لأهل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الأرض...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ألا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طوبى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لعبدٍ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توضّأ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بيته،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ثمّ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زارني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بيتي،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ألا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المزور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كرامة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الزائر،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ألا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بشّر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المشّائين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الظلمات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المساجد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بالنور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الساطع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القيامة»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(المحاسن،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ج‏1،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ص47).</w:t>
      </w:r>
    </w:p>
    <w:p w14:paraId="5B706364" w14:textId="24E76986" w:rsidR="00C55D6A" w:rsidRPr="00963C42" w:rsidRDefault="00C55D6A" w:rsidP="00963C42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ind w:left="91" w:hanging="283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سوق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الآخرة: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«المساجد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سوق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أسواق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الآخرة،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قُراها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المغفرة،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وتحفتها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الجنّة»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(أمالي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الطوسيّ،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ص139).</w:t>
      </w:r>
    </w:p>
    <w:p w14:paraId="01A1D723" w14:textId="4BC19705" w:rsidR="00C55D6A" w:rsidRPr="00963C42" w:rsidRDefault="00C55D6A" w:rsidP="00963C42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ind w:left="91" w:hanging="283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الصلاة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المسجد: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«قال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صلّى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المغرب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والعشاء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الآخرة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وصلاة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الغداة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المسجد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جماعة،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فكأنّما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أحيى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الليلَ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كلَّه»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(أمالي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الصدوق،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ص329).</w:t>
      </w:r>
    </w:p>
    <w:p w14:paraId="42198622" w14:textId="77777777" w:rsidR="00963C42" w:rsidRDefault="00C55D6A" w:rsidP="00963C42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ind w:left="91" w:hanging="283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14:ligatures w14:val="none"/>
        </w:rPr>
      </w:pP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أنفاس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الجالس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المسجد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درجات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الجنّة: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«يا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أبا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</w:p>
    <w:p w14:paraId="38C70B18" w14:textId="3EB1B27F" w:rsidR="00C55D6A" w:rsidRPr="00963C42" w:rsidRDefault="00C55D6A" w:rsidP="00963C42">
      <w:pPr>
        <w:pStyle w:val="ListParagraph"/>
        <w:spacing w:before="100" w:beforeAutospacing="1" w:after="100" w:afterAutospacing="1" w:line="240" w:lineRule="auto"/>
        <w:ind w:left="91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ذرّ،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يُعطيك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دمت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جالسًا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المسجد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بكلِّ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نَفَس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تنفّست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درجةً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الجنّة،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وتُصلّي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عليك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الملائكة،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ويُكتَب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لك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بكلِّ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نفَس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تنفَّست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عشر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حسنات،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ويُمحى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عنك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عشر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سيّئات»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(مكارم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الأخلاق،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ص467).</w:t>
      </w:r>
    </w:p>
    <w:p w14:paraId="47016618" w14:textId="7F50CBC5" w:rsidR="00C55D6A" w:rsidRPr="008E3534" w:rsidRDefault="00D62888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آداب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المسجد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وفضائله</w:t>
      </w:r>
    </w:p>
    <w:p w14:paraId="1BB68BE0" w14:textId="66510501" w:rsidR="00C55D6A" w:rsidRPr="00963C42" w:rsidRDefault="00C55D6A" w:rsidP="00963C42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ind w:left="-51" w:hanging="283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احترام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المسجد: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ليونس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يعقوب: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«ملعون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ملعون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يوقّر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المسجد،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أتدري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-يا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يونس-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لِمَ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عظّم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حقّ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المساجد،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وأنزل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الآية: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﴿وَأَنَّ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ۡمَسَٰجِدَ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لِلَّهِ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فَلَا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تَدۡعُواْ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مَعَ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ٱللَّهِ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أَحَدا﴾</w:t>
      </w:r>
      <w:r w:rsidR="00D62888"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سورة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الجنّ،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الآية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18)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؟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كانت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اليهود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والنصارى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إذا</w:t>
      </w:r>
      <w:r w:rsidR="00D62888"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دخلوا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كنائسَهم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أشركوا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باللّه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تعالى،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فأمر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سبحانه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نبي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َّه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يوحّدَ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ويعبدَه»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(كنز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الفوائد،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ج‏1،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ص150).</w:t>
      </w:r>
    </w:p>
    <w:p w14:paraId="4520CC18" w14:textId="4DE0D861" w:rsidR="00C55D6A" w:rsidRPr="00963C42" w:rsidRDefault="00C55D6A" w:rsidP="00963C42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ind w:left="-51" w:hanging="283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الحضور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الدائم: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«مَن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اختلف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المساجد،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أصاب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إحدى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الثمان: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أخًا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مستفادًا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علمًا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مستطرفًا،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آيةً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محكمة،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رحمةً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منتظرة،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كلمةً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تردُّه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ردى،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يسمع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كلمةً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تدلّه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هدى،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يترك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ذنبًا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خشيةً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حياءً»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(مَن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يحضره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الفقيه،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ج‏1،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ص237).</w:t>
      </w:r>
    </w:p>
    <w:p w14:paraId="164285A5" w14:textId="493A3B7E" w:rsidR="00C55D6A" w:rsidRPr="00963C42" w:rsidRDefault="00C55D6A" w:rsidP="00963C42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ind w:left="-51" w:hanging="283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الجلوس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المسجد: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«الجلسة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الجامع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خير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الجلسة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الجنّة،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فإنّ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الجنّة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رضا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نفسي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والجامع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رضا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ربّي»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(بحار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الأنوار،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ج‏80،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ص362).</w:t>
      </w:r>
    </w:p>
    <w:p w14:paraId="110DC504" w14:textId="0FB9D757" w:rsidR="00C55D6A" w:rsidRPr="00963C42" w:rsidRDefault="00C55D6A" w:rsidP="00963C42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ind w:left="-51" w:hanging="283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عمارة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المساجد: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وصيّة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لأبي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ذرّ: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«يا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أبا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ذرّ،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أجاب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داعي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وأحسن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عمارة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مساجد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كان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ثوابه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الجنّة»،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فقلت: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...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كيف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يعمر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مساجد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اللّه؟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«لا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يُرفَع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الأصوات،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يُخاضُ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بالباطل،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يُشترى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يُباع،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فاتركِ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اللغوَ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دمتَ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فيها»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(مكارم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الأخلاق،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ص467).</w:t>
      </w:r>
    </w:p>
    <w:p w14:paraId="584BD529" w14:textId="51DA4BF3" w:rsidR="00C55D6A" w:rsidRPr="00963C42" w:rsidRDefault="00C55D6A" w:rsidP="00963C42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ind w:left="-51" w:hanging="283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النهي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ترك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المساجد: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«لا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صلاة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لجار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المسجد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إلاّ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المسجد،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إلّا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يكون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عذر،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علّة»،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فقيل: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مَنْ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جار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المسجد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المؤمنين؟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فقال: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«مَن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سمع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النداء»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(دعائم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الإسلام،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ج‏1،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ص148).</w:t>
      </w:r>
    </w:p>
    <w:p w14:paraId="229A3357" w14:textId="0C4AD49B" w:rsidR="00963C42" w:rsidRDefault="00963C42" w:rsidP="00963C42">
      <w:pPr>
        <w:spacing w:before="100" w:beforeAutospacing="1" w:after="100" w:afterAutospacing="1" w:line="240" w:lineRule="auto"/>
        <w:ind w:left="-51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14:ligatures w14:val="none"/>
        </w:rPr>
      </w:pPr>
    </w:p>
    <w:p w14:paraId="703D7443" w14:textId="0EEC8440" w:rsidR="00C55D6A" w:rsidRPr="008E3534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lastRenderedPageBreak/>
        <w:t>آداب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الدخول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الى</w:t>
      </w:r>
      <w:r w:rsidR="00D62888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المسجد</w:t>
      </w:r>
    </w:p>
    <w:p w14:paraId="00A21D8A" w14:textId="03CD38BF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1.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الوضوء: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بيوتي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الأرض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المساجد...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طوبى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لعبدٍ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توضّأ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بيته...»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(المحاسن،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ج‏1،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ص47).</w:t>
      </w:r>
    </w:p>
    <w:p w14:paraId="6653D986" w14:textId="43EC34B8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2.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اللباس: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تفسير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قوله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﴿خُذُواْ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زِينَتَكُم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عِندَ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كُلِّ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مَسۡجِد﴾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سورة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الأعراف،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الآية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31):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«أ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خذوا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ثيابَكم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تتزيّنون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للصلاة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الجمعات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والأعياد»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(مجمع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البيان،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ج4،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ص244).</w:t>
      </w:r>
    </w:p>
    <w:p w14:paraId="39CCD1D5" w14:textId="4C8F9503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3.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الدخول: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«إذا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دخلتَ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المسجد،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فأَدخِل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رجلَك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اليمنى،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وصلِّ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النبيِّ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(بحار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الأنوار،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ج81،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ص23).</w:t>
      </w:r>
    </w:p>
    <w:p w14:paraId="019AA9C1" w14:textId="639119FF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4.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صلاة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التحيّة: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أبا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ذرّ،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للمسجد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تحيةً...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ركعتان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تركعهما»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(معاني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الأخبار،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ص333).</w:t>
      </w:r>
    </w:p>
    <w:p w14:paraId="256F0EA2" w14:textId="6E8C00E4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5.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الابتعاد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حديث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الدنيا: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«يأتي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آخر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الزمان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قوم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يأتون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المساجد،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فيقعدون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حلقًا،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ذكرهم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للدنيا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وحبّ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الدنيا،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تُجالسوهم،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فليس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حاجة»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(مستدرك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الوسائل،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ج‏3،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ص371).</w:t>
      </w:r>
    </w:p>
    <w:p w14:paraId="30911533" w14:textId="56096A14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6.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عدم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رفع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الصوت: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تُرفَع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الأصوات»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(وسائل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الشيعة،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ج‏5،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ص234).</w:t>
      </w:r>
    </w:p>
    <w:p w14:paraId="169EBB1A" w14:textId="77777777" w:rsidR="001E2E52" w:rsidRDefault="001E2E52">
      <w:pPr>
        <w:bidi w:val="0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br w:type="page"/>
      </w:r>
    </w:p>
    <w:p w14:paraId="2290E23C" w14:textId="77777777" w:rsidR="00963C42" w:rsidRDefault="00963C42">
      <w:pPr>
        <w:bidi w:val="0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lastRenderedPageBreak/>
        <w:br w:type="page"/>
      </w:r>
    </w:p>
    <w:p w14:paraId="48E71B48" w14:textId="226F4AAF" w:rsidR="00C55D6A" w:rsidRPr="002F09B8" w:rsidRDefault="00C55D6A" w:rsidP="002F09B8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lastRenderedPageBreak/>
        <w:t>الموعظة</w:t>
      </w:r>
      <w:r w:rsidR="00D62888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الثامنة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br/>
        <w:t>مستحبّات</w:t>
      </w:r>
      <w:r w:rsidR="00D62888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الصلاة</w:t>
      </w:r>
    </w:p>
    <w:p w14:paraId="650E81DE" w14:textId="7745ECAC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جعل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قرّةَ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عيني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الصلاة»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(بحار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الأنوار،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ج‏79،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ص233).</w:t>
      </w:r>
    </w:p>
    <w:p w14:paraId="78990899" w14:textId="20CEEC80" w:rsidR="00C55D6A" w:rsidRPr="008E3534" w:rsidRDefault="00D62888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أهمّية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الصلاة</w:t>
      </w:r>
    </w:p>
    <w:p w14:paraId="21EBC574" w14:textId="1374118D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«أحبّ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الأعمال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الصلاة،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آخر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وصايا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الأنبياء»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(الكافي،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ج‏3،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ص264).</w:t>
      </w:r>
    </w:p>
    <w:p w14:paraId="6D02ADF5" w14:textId="340F4651" w:rsidR="00C55D6A" w:rsidRPr="008E3534" w:rsidRDefault="00D62888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المستحبّات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العامّة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للصلاة</w:t>
      </w:r>
    </w:p>
    <w:p w14:paraId="1AD88066" w14:textId="53CEE3EA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1.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اللباس: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لبس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أنظف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ثيابه،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لبس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الخاتم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الصلاة،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واستعمال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الطيب.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ويستحبّ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ستر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القدمين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للمرأة.</w:t>
      </w:r>
    </w:p>
    <w:p w14:paraId="7EC28E36" w14:textId="1B167F88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2.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الأذان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والإقامة: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الاستقبال،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عدم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التكلّم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أثنائهما،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الاستقرار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الإقامة،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الإفصاح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بألف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لفظ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الجلالة،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ووضع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الأصبعين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الأذنين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الأذان،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ومدّ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الصوت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ورفعه.</w:t>
      </w:r>
    </w:p>
    <w:p w14:paraId="08D6A090" w14:textId="5962BEAC" w:rsidR="00C55D6A" w:rsidRPr="008E3534" w:rsidRDefault="00D62888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المستحبّات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التفصيليّة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للصلاة</w:t>
      </w:r>
    </w:p>
    <w:p w14:paraId="2CDA5A01" w14:textId="2E26730D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1.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تكبيرة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الإحرام: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زيادة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ستّ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تكبيرات،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رفع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اليدين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الأذنين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حيال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وجهه،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يضمّ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أصابع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الكفّين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ويستقبل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بباطنهما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القبلة.</w:t>
      </w:r>
    </w:p>
    <w:p w14:paraId="4FBB99DA" w14:textId="0634DC27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2.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القراءة: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الاستعاذة،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التأنّي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القراءة،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تحسين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الصوت،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السكتة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الحمد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والسورة.</w:t>
      </w:r>
    </w:p>
    <w:p w14:paraId="6B0A1097" w14:textId="70F383A1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3.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القنوت: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يستحب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الفرائض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اليوميّة،الجهر،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رفع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اليدين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فيه.</w:t>
      </w:r>
    </w:p>
    <w:p w14:paraId="7C2B6D3C" w14:textId="737AD9F6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4.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الذكر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(السبحانيّات):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تكرار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الذكر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الركعتين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الأخيرتين،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إضافة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الاستغفار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إليه.</w:t>
      </w:r>
    </w:p>
    <w:p w14:paraId="290A84B8" w14:textId="3ABA6C43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5.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الركوع: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الانتصاب،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ورفع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اليدين،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ردّ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الركبتين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الخلف،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تسوية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الظهر،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مدّ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العنق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موازيًا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للظهر،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تكرار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التسبيح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ثلاثًا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خمسًا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سبعًا،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إضافة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الصلاة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النبيّ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محمدّ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الذكر،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قبله.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الأحوط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استحبابًا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اختيار.</w:t>
      </w:r>
    </w:p>
    <w:p w14:paraId="13924C4E" w14:textId="23A13647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6.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القيام: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إسدال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المنكبين،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إرسال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اليدين.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وضع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الكفّين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الفخذين،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النظر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موضع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سجوده،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التفرقة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القدمين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بثلاثة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أصابع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مفرَّجات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أزيد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شبر.</w:t>
      </w:r>
    </w:p>
    <w:p w14:paraId="6E860E6C" w14:textId="5B9CCFFF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7.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السجود: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سبق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باليدين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الأرض،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الإرغام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بالأنف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يصحّ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السجود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بسط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اليدين،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تكرار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الذكر،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التورك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جلسة،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وضع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اليدين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الفخذين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الجلوس.</w:t>
      </w:r>
    </w:p>
    <w:p w14:paraId="27E42705" w14:textId="288A898E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8.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التشهّد: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الجلوس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متورّكًا،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يجعل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يديه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فخذيه،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منضمّة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الأصابع،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نظره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حِجره،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وضع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الرجل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اليمنى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باطن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الرجل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اليسرى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جلسة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الاستراحة.</w:t>
      </w:r>
    </w:p>
    <w:p w14:paraId="76B99FF0" w14:textId="5295CB79" w:rsidR="00C55D6A" w:rsidRPr="008E3534" w:rsidRDefault="00D62888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مستحبّات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ما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بعد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الصلاة</w:t>
      </w:r>
    </w:p>
    <w:p w14:paraId="4A39B213" w14:textId="0B75246D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يستحبّ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التعقيب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الفراغ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الصلاة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نافلة،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تسبيحة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السيّدة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الزهراء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7D788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(عليها 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،سجدة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الشكر،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عقيب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صلاة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مقصورة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ثلاثين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مرّة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«سبحان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والحمد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أكبر».</w:t>
      </w:r>
    </w:p>
    <w:p w14:paraId="22714E5B" w14:textId="66173FA4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ويستحبّ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التعقيب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الجلوس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مصلّاه،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والاستقبال،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والطهارة.</w:t>
      </w:r>
    </w:p>
    <w:p w14:paraId="29C7442D" w14:textId="77777777" w:rsidR="001E2E52" w:rsidRDefault="001E2E52">
      <w:pPr>
        <w:bidi w:val="0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br w:type="page"/>
      </w:r>
    </w:p>
    <w:p w14:paraId="6FD7CF86" w14:textId="2702997E" w:rsidR="00C55D6A" w:rsidRPr="002F09B8" w:rsidRDefault="00C55D6A" w:rsidP="002F09B8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lastRenderedPageBreak/>
        <w:t>الموعظة</w:t>
      </w:r>
      <w:r w:rsidR="00D62888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التاسعة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br/>
        <w:t>فضل</w:t>
      </w:r>
      <w:r w:rsidR="00D62888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شهر</w:t>
      </w:r>
      <w:r w:rsidR="00D62888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رمضان</w:t>
      </w:r>
    </w:p>
    <w:p w14:paraId="4541390C" w14:textId="3F22AD44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الباقر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أيّها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الناس،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خصّكم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وحضركم،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سيّد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الشهور»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(الكافي،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ج4،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ص67).</w:t>
      </w:r>
    </w:p>
    <w:p w14:paraId="72365474" w14:textId="17419DFE" w:rsidR="00C55D6A" w:rsidRPr="008E3534" w:rsidRDefault="00D62888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أوصاف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شهر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رمضان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المبارك</w:t>
      </w:r>
    </w:p>
    <w:p w14:paraId="2952D0D7" w14:textId="433001FF" w:rsidR="00C55D6A" w:rsidRPr="00963C42" w:rsidRDefault="00C55D6A" w:rsidP="00963C42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ind w:left="91" w:hanging="283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الأدعية: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زين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العابدين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«السلام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عليك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الأكبر،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عيد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أوليائه،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عليك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أكرم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مصحوب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الأوقات،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خير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الأيّام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والساعات،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عليك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قَرُبت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الآمال،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ونُشرت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الأعمال،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عليك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قرينٍ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جلّ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قدره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موجودًا،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وأفجع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فقده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مفقودًا...»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(الصحيفة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السجّاديّة،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ص285).</w:t>
      </w:r>
    </w:p>
    <w:p w14:paraId="692294C1" w14:textId="2ECD64EF" w:rsidR="00C55D6A" w:rsidRPr="00963C42" w:rsidRDefault="00C55D6A" w:rsidP="00963C42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ind w:left="91" w:hanging="283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ويمكن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الإشارة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بعض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الأوصاف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الّتي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جاءت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الروايات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الشريفة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المعصومين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منها:</w:t>
      </w:r>
    </w:p>
    <w:p w14:paraId="6EB1A958" w14:textId="220F9FC5" w:rsidR="00C55D6A" w:rsidRPr="00963C42" w:rsidRDefault="00C55D6A" w:rsidP="00963C42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ind w:left="91" w:hanging="283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«فغرّة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الشهور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-عزَّ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ذكره-،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وهو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رمضان»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(الكافي،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ج4،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ص66).</w:t>
      </w:r>
    </w:p>
    <w:p w14:paraId="30BA9120" w14:textId="4653E500" w:rsidR="00C55D6A" w:rsidRPr="00963C42" w:rsidRDefault="00C55D6A" w:rsidP="00963C42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ind w:left="91" w:hanging="283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الباقر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«لا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تقولوا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ذهب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جاء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رمضان؛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فإنّ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اسم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أسماء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وجلّ...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ولكن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قولوا: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رمضان»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(الكافي،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ج4،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ص70).</w:t>
      </w:r>
    </w:p>
    <w:p w14:paraId="005E51B8" w14:textId="3A248493" w:rsidR="00C55D6A" w:rsidRPr="00963C42" w:rsidRDefault="00C55D6A" w:rsidP="00963C42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ind w:left="91" w:hanging="283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الشهر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المبارك: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النبيّ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الأكرم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«قد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جاءكم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مبارك،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فرض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عليكم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صيامه»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(تهذيب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الأحكام،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ج4،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ص152).</w:t>
      </w:r>
    </w:p>
    <w:p w14:paraId="3D71B232" w14:textId="67E6EC9E" w:rsidR="00C55D6A" w:rsidRPr="008E3534" w:rsidRDefault="00D62888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بركات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الشهر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المبارك</w:t>
      </w:r>
    </w:p>
    <w:p w14:paraId="4DCE0467" w14:textId="0310518C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1.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بركة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التكليف: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«إنّما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فرض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صيام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شهر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رمضان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الأنبياء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الأمم،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ففضّل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هذه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الأمّة،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وجعل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صيامه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فرضًا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رسول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أمّته»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(وسائل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الشيعة،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ج10،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ص240).</w:t>
      </w:r>
    </w:p>
    <w:p w14:paraId="738BBC48" w14:textId="70BBDFB3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2.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البركات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الروحيّة: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يقول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﴿يَٰٓأَيُّهَا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ٱلَّذِينَ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ءَامَنُواْ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كُتِبَ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عَلَي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ۡكُمُ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ٱلصِّيَامُ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كَمَا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كُتِبَ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عَلَى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ٱلَّذِينَ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مِن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قَبۡلِكُمۡ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لَعَلَّكُمۡ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تَتَّقُونَ﴾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سورة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البقرة،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الآية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183).</w:t>
      </w:r>
    </w:p>
    <w:p w14:paraId="52C30054" w14:textId="22F2088E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3.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البركات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الجسميّة: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النبيّ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الأكرم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«صوموا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تصحّوا»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(بحار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الأنوار،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ج59،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ص267).</w:t>
      </w:r>
    </w:p>
    <w:p w14:paraId="1DF07F31" w14:textId="7DDF1B9B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4.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البركات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الاجتماعيّة: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العسكريّ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جواب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سأله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لِمَ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فرض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الصوم؟: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«ليجد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الغنيُّ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مضضَ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الجوع،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فيحنَّ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الفقير»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(الكافي،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ج4،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ص181).</w:t>
      </w:r>
    </w:p>
    <w:p w14:paraId="0A6DB1A1" w14:textId="77777777" w:rsidR="001E2E52" w:rsidRDefault="001E2E52">
      <w:pPr>
        <w:bidi w:val="0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br w:type="page"/>
      </w:r>
    </w:p>
    <w:p w14:paraId="2E4C4B20" w14:textId="779AD86C" w:rsidR="00C55D6A" w:rsidRPr="002F09B8" w:rsidRDefault="00C55D6A" w:rsidP="002F09B8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lastRenderedPageBreak/>
        <w:t>الموعظة</w:t>
      </w:r>
      <w:r w:rsidR="00D62888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العاشرة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br/>
        <w:t>وقفات</w:t>
      </w:r>
      <w:r w:rsidR="00D62888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تفسيريّة</w:t>
      </w:r>
      <w:r w:rsidR="00D62888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مع</w:t>
      </w:r>
      <w:r w:rsidR="00D62888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سورة</w:t>
      </w:r>
      <w:r w:rsidR="00D62888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الإخلاص</w:t>
      </w:r>
    </w:p>
    <w:p w14:paraId="3FEAD9AD" w14:textId="15571673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﴿قُل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هُوَ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أَحَدٌ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ٱلصَّمَد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٢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لَم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يَلِدۡ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وَلَمۡ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يُولَدۡ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٣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وَلَمۡ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يَكُن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لَّهُۥ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كُفُوًا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أَحَدُۢ﴾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سورة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التوحيد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).</w:t>
      </w:r>
    </w:p>
    <w:p w14:paraId="2FAD8D87" w14:textId="4EE90752" w:rsidR="00C55D6A" w:rsidRPr="008E3534" w:rsidRDefault="00D62888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أهمّيّتها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وفضلها</w:t>
      </w:r>
    </w:p>
    <w:p w14:paraId="301B390E" w14:textId="17290F07" w:rsidR="00C55D6A" w:rsidRPr="00963C42" w:rsidRDefault="00C55D6A" w:rsidP="00963C42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ind w:left="91" w:hanging="283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ليس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المصلّين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مَن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يقرأها: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«مَن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مضى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واحد،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فصلّى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خمس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صلوات،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يقرأ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فيها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بـ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﴿قُل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</w:t>
      </w:r>
      <w:r w:rsidR="00D62888"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هُوَ</w:t>
      </w:r>
      <w:r w:rsidR="00D62888"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ٱللَّهُ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أَحَدٌ﴾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قيل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له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يا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ع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بد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لست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المصلّين»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(ثواب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الأعمال،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ص127).</w:t>
      </w:r>
    </w:p>
    <w:p w14:paraId="1F688CBA" w14:textId="51BBAF84" w:rsidR="00C55D6A" w:rsidRPr="00963C42" w:rsidRDefault="00C55D6A" w:rsidP="00963C42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ind w:left="91" w:hanging="283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ثلث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القرآن: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«كان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أبي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(صلوات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عليه)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يقول: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﴿قُل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هُوَ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ٱللَّهُ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أَحَدٌ﴾</w:t>
      </w:r>
      <w:r w:rsidR="00D62888"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ثلث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القرآن»</w:t>
      </w:r>
      <w:r w:rsidR="00D62888"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الكافي،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ج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2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ص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621).</w:t>
      </w:r>
    </w:p>
    <w:p w14:paraId="08EB8FB8" w14:textId="73E9681F" w:rsidR="00C55D6A" w:rsidRPr="00963C42" w:rsidRDefault="00C55D6A" w:rsidP="00963C42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ind w:left="91" w:hanging="283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سورة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التحدّي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للمعاندين: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السجّاد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:«إنّ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أنّه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يكون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آخر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الزمان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أقوام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متعمّقون،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فأنزل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اللهُ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﴿قُل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هُوَ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ٱللَّهُ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أَحَدٌ﴾</w:t>
      </w:r>
      <w:r w:rsidR="00D62888"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والآيات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من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سورة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الحديد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إلى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قوله</w:t>
      </w:r>
      <w:r w:rsidR="00D62888"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﴿عَلِيمُۢ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بِذَاتِ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ٱلصُّدُورِ﴾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فمَن</w:t>
      </w:r>
      <w:r w:rsidR="00D62888"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رام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وراء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ذلك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فقد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هلَك»</w:t>
      </w:r>
      <w:r w:rsidR="00D62888"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الكافي،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ج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1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ص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91).</w:t>
      </w:r>
    </w:p>
    <w:p w14:paraId="4FF538A5" w14:textId="15B84090" w:rsidR="00C55D6A" w:rsidRPr="008E3534" w:rsidRDefault="00D62888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في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رحاب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السورة</w:t>
      </w:r>
    </w:p>
    <w:p w14:paraId="0D8AF1A1" w14:textId="721D50F0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1.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التوحيد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أساس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دعوة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الأنبياء: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﴿وَمَآ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أَر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ۡسَلۡنَا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مِن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ق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َب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ۡلِكَ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مِن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رَّسُولٍ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إِلَّا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نُوحِيٓ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إِلَيۡهِ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أَنَّهُۥ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لَآ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إِلَٰهَ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إِلَّآ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أَنَا۠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فَٱعۡبُدُونِ﴾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سورة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الأنبياء،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الآية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25).</w:t>
      </w:r>
    </w:p>
    <w:p w14:paraId="26645F3E" w14:textId="2EE542DF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2.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معنى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التوحيد: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﴿لَي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ۡسَ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كَمِثۡلِهِۦ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شَيۡءۖ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وَهُوَ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ٱلسَّمِيعُ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ٱلۡبَصِيرُ﴾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سورة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الشورى،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الآية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11).</w:t>
      </w:r>
    </w:p>
    <w:p w14:paraId="73A69860" w14:textId="3D64A29E" w:rsidR="00C55D6A" w:rsidRPr="008E3534" w:rsidRDefault="00D62888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lastRenderedPageBreak/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مراتب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التوحيد</w:t>
      </w:r>
    </w:p>
    <w:p w14:paraId="59308652" w14:textId="5B1C7540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التوحيد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الذات‏</w:t>
      </w:r>
    </w:p>
    <w:p w14:paraId="359DE3E9" w14:textId="2C4324A1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-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نظير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﴿لَي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ۡسَ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كَمِثۡلِهِۦ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شَيۡءۖ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وَهُوَ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ٱلسَّمِيعُ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ٱلۡبَصِيرُ﴾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سورة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الشورى،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الآية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11).</w:t>
      </w:r>
    </w:p>
    <w:p w14:paraId="053D3F9C" w14:textId="57AF624B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-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شريك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﴿لَّقَد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كَفَرَ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ٱلَّذِينَ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قَالُوٓاْ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إِنَّ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ثَالِثُ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ثَلَٰثَةۘ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وَمَا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مِنۡ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إِلَٰهٍ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إِلَّآ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إِلَٰه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وَٰحِد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ۚ﴾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سورة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المائدة،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الآية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73).</w:t>
      </w:r>
    </w:p>
    <w:p w14:paraId="19BDEE9C" w14:textId="7E5AB3DB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التوحيد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الخالقيّة: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سبحانه: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﴿قُلِ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ٱللَّهُ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خَٰلِقُ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كُلِّ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شَي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وَهُوَ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ٱلۡوَٰحِدُ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ٱلۡقَهَّٰرُ﴾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سورة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الرعد،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الآية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16).</w:t>
      </w:r>
    </w:p>
    <w:p w14:paraId="26778D39" w14:textId="78B2C5E0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التوحيد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الربوبيّة: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﴿إِنَّ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رَبَّكُمُ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ٱللَّهُ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ٱلَّذِي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خَلَقَ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ٱلسَّمَٰوَٰتِ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وَٱل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ۡأَرۡضَ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فِي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سِتَّةِ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أَيَّام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ثُمَّ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ٱسۡتَوَىٰ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عَلَى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ٱلۡعَرۡشِۖ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يُدَبِّرُ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ٱلۡأَمۡرَۖ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مِن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شَفِيعٍ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إِلَّا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مِنۢ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بَعۡدِ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إِذۡنِهِۦۚ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ذَٰلِكُمُ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رَبُّكُمۡ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فَٱعۡبُدُوهُۚ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أَفَلَا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تَذَكَّرُونَ﴾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سورة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يونس،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الآية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3).</w:t>
      </w:r>
    </w:p>
    <w:p w14:paraId="5371802C" w14:textId="4F74C168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التوحيد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العبادة: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نقرأ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سورة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الحمد: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﴿إِيَّاكَ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نَع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ۡبُدُ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وَإِيَّاكَ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نَسۡتَعِينُ﴾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سورة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الفاتحة،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الآية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5).</w:t>
      </w:r>
    </w:p>
    <w:p w14:paraId="2A3C5F0D" w14:textId="77777777" w:rsidR="001E2E52" w:rsidRDefault="001E2E52">
      <w:pPr>
        <w:bidi w:val="0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br w:type="page"/>
      </w:r>
    </w:p>
    <w:p w14:paraId="444F083A" w14:textId="7AA1BF7F" w:rsidR="00C55D6A" w:rsidRPr="002F09B8" w:rsidRDefault="00C55D6A" w:rsidP="002F09B8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lastRenderedPageBreak/>
        <w:t>الموعظة</w:t>
      </w:r>
      <w:r w:rsidR="00D62888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الحادية</w:t>
      </w:r>
      <w:r w:rsidR="00D62888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عشرة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br/>
        <w:t>فضل</w:t>
      </w:r>
      <w:r w:rsidR="00D62888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الدعاء</w:t>
      </w:r>
      <w:r w:rsidR="00D62888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ودوره</w:t>
      </w:r>
    </w:p>
    <w:p w14:paraId="26FB76A8" w14:textId="67DBAFD2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﴿وَإِذَا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سَأَلَكَ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عِبَادِي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عَنِّي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فَإِنِّي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قَرِيبٌ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ۖ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أُجِيبُ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دَعۡوَةَ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ٱلدَّاعِ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إِذَا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دَعَانِۖ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فَلۡيَسۡتَجِيبُواْ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وَلۡيُؤۡمِنُواْ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بِي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لَعَلَّهُ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م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يَرۡشُدُونَ﴾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سورة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البقرة،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الآية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186).</w:t>
      </w:r>
    </w:p>
    <w:p w14:paraId="1803DFDA" w14:textId="7808518D" w:rsidR="00C55D6A" w:rsidRPr="008E3534" w:rsidRDefault="00D62888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فلسفة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الدعاء</w:t>
      </w:r>
    </w:p>
    <w:p w14:paraId="67AF7959" w14:textId="3995E42C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﴿يَٰٓأَيُّهَا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ٱلنَّاسُ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أَنتُمُ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ۡفُقَرَآءُ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إِلَى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ٱللَّهِۖ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وَٱللَّهُ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هُوَ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ٱلۡغَنِيُّ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ٱلۡحَمِيدُ﴾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سورة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فاطر،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الآية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15).</w:t>
      </w:r>
    </w:p>
    <w:p w14:paraId="51CF2C4A" w14:textId="297448F1" w:rsidR="00C55D6A" w:rsidRPr="008E3534" w:rsidRDefault="00D62888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فضل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الدعاء</w:t>
      </w:r>
    </w:p>
    <w:p w14:paraId="13E2EE60" w14:textId="2178A411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1.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أفضل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العبادة: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الباقر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يقول: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﴿إِنَّ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ٱلَّذِينَ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يَس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ۡتَكۡبِرُونَ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عَنۡ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عِبَادَتِي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سَيَدۡخُلُونَ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جَهَنَّمَ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دَاخِرِينَ﴾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سورة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غافر،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الآية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60)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قال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الدعاء،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وأفضل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العبادة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الدعاء»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الكافي،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ج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2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ص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466).</w:t>
      </w:r>
    </w:p>
    <w:p w14:paraId="03DF840A" w14:textId="7D712D8E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2.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منزلة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تُنال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بمسألة: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لميسر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عبد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العزيز: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ميسر،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ادعُ،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تقل: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الأمر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فُرغ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منه؛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منزلة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تُنال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بمسألة،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عبدًا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سدّ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فاه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يسأل،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يُعطَ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شيئًا،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فسل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تُعطَ.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ميسر،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ليس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يُقرع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إلّا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يوشَك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يُفتح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لصاحبه»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(الكافي،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ج2،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ص467).</w:t>
      </w:r>
    </w:p>
    <w:p w14:paraId="30D918B9" w14:textId="4331CD82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3.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أفضل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القربات: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«عليكم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بالدعاء؛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فإنّكم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تقربون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بمثله،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تتركوا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صغيرة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لصغرها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تدعوا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صاحب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الصغار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صاحب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الكبار»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(الكافي،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ج2،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ص467).</w:t>
      </w:r>
    </w:p>
    <w:p w14:paraId="139647AD" w14:textId="0918B526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4.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أحبّ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الأعمال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أحبّ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الأعمال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الأرض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الدعاء»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(الكافي،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ج2،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ص467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-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468).</w:t>
      </w:r>
    </w:p>
    <w:p w14:paraId="074882DB" w14:textId="45032070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lastRenderedPageBreak/>
        <w:t>5.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سلاح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النبيّ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(صلى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وآله)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«ألا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أدلّكم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سلاح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ينجيكم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أعدائكم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ويدرّ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أرزاقكم؟»،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قالوا: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بلى،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«تدعون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ربّكم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بالليل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والنهار؛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سلاح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الدعاء»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(الكافي،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ج2،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ص468).</w:t>
      </w:r>
    </w:p>
    <w:p w14:paraId="03D0B838" w14:textId="1F7D6B5F" w:rsidR="00C55D6A" w:rsidRPr="008E3534" w:rsidRDefault="00D62888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دور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الدعاء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وآثاره</w:t>
      </w:r>
    </w:p>
    <w:p w14:paraId="7937F9B5" w14:textId="46E34FD3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1.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يردّ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البلاء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والقضاء: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الدعاء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يردّ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القضاء،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نزل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السماء،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وقد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أُبرم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إبرامًا»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(الكافي،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ج2،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ص469).</w:t>
      </w:r>
    </w:p>
    <w:p w14:paraId="73738BE3" w14:textId="10572F70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2.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شفاء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داء: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«عليك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بالدعاء؛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فإنّه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شفاء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كلّ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داء»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(الكافي،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ج2،ص470).</w:t>
      </w:r>
    </w:p>
    <w:p w14:paraId="32CA7C7A" w14:textId="269DF0EC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3.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مفاتيح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خزائن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المؤمنين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وصيّته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الحسن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«واعْلَمْ،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أَنَّ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الَّذِي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بِيَدِه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خَزَائِنُ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السَّمَاوَاتِ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والأَرْضِ،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قَدْ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أَذِنَ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لَكَ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فِي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الدُّعَاءِ،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وتَكَفَّلَ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لَكَ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بِالإِجَابَةِ...»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(نهج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البلاغة،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ص398،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الحكمة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31).</w:t>
      </w:r>
    </w:p>
    <w:p w14:paraId="1D161549" w14:textId="2931760B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4.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حفظ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الأموال: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عبد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هلال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شكوت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أبي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عبد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تفرُّق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أموالنا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دخل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علينا،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فقال: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«عليك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بالدعاء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وأنت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ساجد؛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فإنّ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أقرب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وهو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ساجد»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(الكافي،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ج3،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ص324).</w:t>
      </w:r>
    </w:p>
    <w:p w14:paraId="733B5780" w14:textId="4BE42D85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ترك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الدعاء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استكبار: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﴿ٱد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ۡعُونِيٓ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أَسۡتَجِبۡ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لَكُمۡۚ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إِنَّ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ٱلَّذِينَ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يَسۡتَكۡبِرُونَ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عَنۡ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عِبَادَتِي﴾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سورة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غافر،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الآية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60).</w:t>
      </w:r>
    </w:p>
    <w:p w14:paraId="076F6A72" w14:textId="77777777" w:rsidR="001E2E52" w:rsidRDefault="001E2E52">
      <w:pPr>
        <w:bidi w:val="0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br w:type="page"/>
      </w:r>
    </w:p>
    <w:p w14:paraId="4698BC5D" w14:textId="212E473B" w:rsidR="00C55D6A" w:rsidRPr="002F09B8" w:rsidRDefault="00C55D6A" w:rsidP="002F09B8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</w:pP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lastRenderedPageBreak/>
        <w:t>الموعظة</w:t>
      </w:r>
      <w:r w:rsidR="00D62888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الثانية</w:t>
      </w:r>
      <w:r w:rsidR="00D62888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عشرة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br/>
        <w:t>واجبات</w:t>
      </w:r>
      <w:r w:rsidR="00D62888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الأبناء</w:t>
      </w:r>
      <w:r w:rsidR="00D62888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تجاه</w:t>
      </w:r>
      <w:r w:rsidR="00D62888"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 xml:space="preserve"> </w:t>
      </w:r>
      <w:r w:rsidRPr="002F09B8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6"/>
          <w:szCs w:val="36"/>
          <w:rtl/>
          <w14:ligatures w14:val="none"/>
        </w:rPr>
        <w:t>الوالدَين</w:t>
      </w:r>
    </w:p>
    <w:p w14:paraId="6C7F2728" w14:textId="7D5E232C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﴿وَقَضَىٰ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رَبُّكَ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أَلَّا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تَع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ۡبُدُوٓاْ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إِلَّآ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إِيَّاهُ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وَبِٱلۡوَٰلِدَيۡنِ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إِحۡسَٰنًاۚ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إِمَّا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يَبۡلُغَنَّ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عِندَكَ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ٱلۡكِبَرَ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أَحَدُهُمَآ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أَوۡ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كِلَاهُمَا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فَلَا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تَقُل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لَّهُمَآ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أُفّ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وَلَا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تَنۡهَرۡهُمَا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وَقُل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لَّهُمَا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قَوۡلا</w:t>
      </w:r>
      <w:r w:rsidR="00D62888"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كَرِيما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٢٣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وَٱخۡفِضۡ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لَهُمَ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جَنَاحَ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ٱلذُّلِّ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مِنَ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ٱلرَّح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ۡمَةِ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وَقُل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رَّبِّ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ٱرۡحَمۡهُمَا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كَمَا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رَبَّيَانِي</w:t>
      </w:r>
      <w:r w:rsidR="00D62888" w:rsidRPr="00D62888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D62888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صَغِيرا﴾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سورة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الإسراء،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الآيتان</w:t>
      </w:r>
      <w:r w:rsidR="00D62888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23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و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24).</w:t>
      </w:r>
    </w:p>
    <w:p w14:paraId="650E0E88" w14:textId="539B0E31" w:rsidR="00C55D6A" w:rsidRPr="008E3534" w:rsidRDefault="00D62888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نظرة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الإسلام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إلى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الوالدَين</w:t>
      </w:r>
    </w:p>
    <w:p w14:paraId="675071E9" w14:textId="13857D4A" w:rsidR="00C55D6A" w:rsidRPr="00963C42" w:rsidRDefault="00C55D6A" w:rsidP="00963C42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ind w:left="91" w:hanging="283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اقتران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الإحسان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إلى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الوالدَين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بالتوحيد: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﴿لَا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تَع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ۡبُدُونَ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إِلَّا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ٱللَّهَ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وَبِٱلۡوَٰلِدَيۡنِ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إِح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ۡسَانا﴾</w:t>
      </w:r>
      <w:r w:rsidR="00D62888"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سورة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البقرة،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الآية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83).</w:t>
      </w:r>
    </w:p>
    <w:p w14:paraId="142EF72D" w14:textId="4388FCA8" w:rsidR="00C55D6A" w:rsidRPr="00963C42" w:rsidRDefault="00C55D6A" w:rsidP="00963C42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ind w:left="91" w:hanging="283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منزلة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شكر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الوالدَين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ومنزلة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شكر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﴿أَنِ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ٱش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ۡكُرۡ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لِي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وَلِوَٰلِدَيۡكَ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إِلَيَّ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ٱلۡمَصِيرُ﴾</w:t>
      </w:r>
      <w:r w:rsidR="00D62888"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سورة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لقمان،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الآية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14).</w:t>
      </w:r>
    </w:p>
    <w:p w14:paraId="68CD32AA" w14:textId="3FF01EE4" w:rsidR="00C55D6A" w:rsidRPr="00963C42" w:rsidRDefault="00C55D6A" w:rsidP="00963C42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ind w:left="91" w:hanging="283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وجوب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الإحسان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للوالدَين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حتى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المشركين: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قال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تعالى: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﴿وَإِن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جَٰهَدَاكَ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عَلَىٰٓ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أَن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تُش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ۡرِكَ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بِي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مَا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>لَي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ۡسَ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لَكَ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بِهِۦ</w:t>
      </w:r>
      <w:r w:rsidR="00D62888"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عِلۡم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فَلَا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تُطِعۡهُمَاۖ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وَصَاحِبۡهُمَا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فِي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ٱلدُّنۡيَا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32"/>
          <w:szCs w:val="32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32"/>
          <w:szCs w:val="32"/>
          <w:rtl/>
        </w:rPr>
        <w:t>مَعۡرُوفاۖ﴾</w:t>
      </w:r>
      <w:r w:rsidR="00D62888"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سورة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لقمان،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32"/>
          <w:szCs w:val="32"/>
          <w:rtl/>
          <w14:ligatures w14:val="none"/>
        </w:rPr>
        <w:t>الآية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15).</w:t>
      </w:r>
    </w:p>
    <w:p w14:paraId="231DA23D" w14:textId="734030B8" w:rsidR="00C55D6A" w:rsidRPr="008E3534" w:rsidRDefault="00D62888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</w:pP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التوجيه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القرآنيّ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في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التعامل</w:t>
      </w:r>
      <w:r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 xml:space="preserve"> </w:t>
      </w:r>
      <w:r w:rsidR="00C55D6A" w:rsidRPr="008E3534">
        <w:rPr>
          <w:rFonts w:ascii="Adobe Arabic" w:eastAsia="Times New Roman" w:hAnsi="Adobe Arabic" w:cs="Adobe Arabic"/>
          <w:b/>
          <w:bCs/>
          <w:color w:val="1F4E79" w:themeColor="accent5" w:themeShade="80"/>
          <w:kern w:val="0"/>
          <w:sz w:val="32"/>
          <w:szCs w:val="32"/>
          <w:rtl/>
          <w14:ligatures w14:val="none"/>
        </w:rPr>
        <w:t>معهما</w:t>
      </w:r>
    </w:p>
    <w:p w14:paraId="42E5C903" w14:textId="5E4FC4EB" w:rsidR="00C55D6A" w:rsidRPr="00963C42" w:rsidRDefault="00C55D6A" w:rsidP="00963C42">
      <w:pPr>
        <w:pStyle w:val="ListParagraph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</w:pPr>
      <w:r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>الإحسان: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28"/>
          <w:szCs w:val="28"/>
          <w:rtl/>
        </w:rPr>
        <w:t>﴿وَبِٱل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28"/>
          <w:szCs w:val="28"/>
          <w:rtl/>
        </w:rPr>
        <w:t>ۡوَٰلِدَيۡنِ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28"/>
          <w:szCs w:val="28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28"/>
          <w:szCs w:val="28"/>
          <w:rtl/>
        </w:rPr>
        <w:t>إِحۡسَٰنًاۚ﴾</w:t>
      </w:r>
      <w:r w:rsidR="00D62888" w:rsidRPr="00963C42">
        <w:rPr>
          <w:rFonts w:ascii="Adobe Arabic" w:eastAsia="Times New Roman" w:hAnsi="Adobe Arabic" w:cs="Adobe Arabic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>(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28"/>
          <w:szCs w:val="28"/>
          <w:rtl/>
          <w14:ligatures w14:val="none"/>
        </w:rPr>
        <w:t>سورة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28"/>
          <w:szCs w:val="28"/>
          <w:rtl/>
          <w14:ligatures w14:val="none"/>
        </w:rPr>
        <w:t>الإسراء،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28"/>
          <w:szCs w:val="28"/>
          <w:rtl/>
          <w14:ligatures w14:val="none"/>
        </w:rPr>
        <w:t>الآية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>23).</w:t>
      </w:r>
    </w:p>
    <w:p w14:paraId="045D638A" w14:textId="10AF9757" w:rsidR="00C55D6A" w:rsidRPr="00963C42" w:rsidRDefault="00C55D6A" w:rsidP="00963C42">
      <w:pPr>
        <w:pStyle w:val="ListParagraph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</w:pPr>
      <w:r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>المعاملة: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28"/>
          <w:szCs w:val="28"/>
          <w:rtl/>
        </w:rPr>
        <w:t>﴿وَقُل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28"/>
          <w:szCs w:val="28"/>
          <w:rtl/>
        </w:rPr>
        <w:t xml:space="preserve"> </w:t>
      </w:r>
      <w:r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28"/>
          <w:szCs w:val="28"/>
          <w:rtl/>
        </w:rPr>
        <w:t>لَّهُمَا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28"/>
          <w:szCs w:val="28"/>
          <w:rtl/>
        </w:rPr>
        <w:t xml:space="preserve"> </w:t>
      </w:r>
      <w:r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28"/>
          <w:szCs w:val="28"/>
          <w:rtl/>
        </w:rPr>
        <w:t>قَو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28"/>
          <w:szCs w:val="28"/>
          <w:rtl/>
        </w:rPr>
        <w:t>ۡلا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28"/>
          <w:szCs w:val="28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28"/>
          <w:szCs w:val="28"/>
          <w:rtl/>
        </w:rPr>
        <w:t>كَرِيما﴾</w:t>
      </w:r>
      <w:r w:rsidR="00D62888" w:rsidRPr="00963C42">
        <w:rPr>
          <w:rFonts w:ascii="Adobe Arabic" w:eastAsia="Times New Roman" w:hAnsi="Adobe Arabic" w:cs="Adobe Arabic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>(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28"/>
          <w:szCs w:val="28"/>
          <w:rtl/>
          <w14:ligatures w14:val="none"/>
        </w:rPr>
        <w:t>سورة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28"/>
          <w:szCs w:val="28"/>
          <w:rtl/>
          <w14:ligatures w14:val="none"/>
        </w:rPr>
        <w:t>الإسراء،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28"/>
          <w:szCs w:val="28"/>
          <w:rtl/>
          <w14:ligatures w14:val="none"/>
        </w:rPr>
        <w:t>الآية</w:t>
      </w:r>
      <w:r w:rsidR="00D62888" w:rsidRPr="00963C42">
        <w:rPr>
          <w:rFonts w:ascii="Adobe Arabic" w:eastAsia="Times New Roman" w:hAnsi="Adobe Arabic" w:cs="Adobe Arabic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>23).</w:t>
      </w:r>
    </w:p>
    <w:p w14:paraId="0DC06ABF" w14:textId="27ECC395" w:rsidR="00C55D6A" w:rsidRPr="00963C42" w:rsidRDefault="00C55D6A" w:rsidP="00963C42">
      <w:pPr>
        <w:pStyle w:val="ListParagraph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</w:pPr>
      <w:r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28"/>
          <w:szCs w:val="28"/>
          <w:rtl/>
        </w:rPr>
        <w:t>﴿وَٱخ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28"/>
          <w:szCs w:val="28"/>
          <w:rtl/>
        </w:rPr>
        <w:t>ۡفِضۡ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28"/>
          <w:szCs w:val="28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28"/>
          <w:szCs w:val="28"/>
          <w:rtl/>
        </w:rPr>
        <w:t>لَهُمَا</w:t>
      </w:r>
      <w:r w:rsidR="00D62888"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28"/>
          <w:szCs w:val="28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28"/>
          <w:szCs w:val="28"/>
          <w:rtl/>
        </w:rPr>
        <w:t>جَنَاحَ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28"/>
          <w:szCs w:val="28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28"/>
          <w:szCs w:val="28"/>
          <w:rtl/>
        </w:rPr>
        <w:t>ٱلذُّلِّ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28"/>
          <w:szCs w:val="28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28"/>
          <w:szCs w:val="28"/>
          <w:rtl/>
        </w:rPr>
        <w:t>مِنَ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28"/>
          <w:szCs w:val="28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28"/>
          <w:szCs w:val="28"/>
          <w:rtl/>
        </w:rPr>
        <w:t>ٱلرَّحۡمَةِ﴾</w:t>
      </w:r>
      <w:r w:rsidR="00D62888" w:rsidRPr="00963C42">
        <w:rPr>
          <w:rFonts w:ascii="Adobe Arabic" w:eastAsia="Times New Roman" w:hAnsi="Adobe Arabic" w:cs="Adobe Arabic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>(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28"/>
          <w:szCs w:val="28"/>
          <w:rtl/>
          <w14:ligatures w14:val="none"/>
        </w:rPr>
        <w:t>سورة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28"/>
          <w:szCs w:val="28"/>
          <w:rtl/>
          <w14:ligatures w14:val="none"/>
        </w:rPr>
        <w:t>الإسراء،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28"/>
          <w:szCs w:val="28"/>
          <w:rtl/>
          <w14:ligatures w14:val="none"/>
        </w:rPr>
        <w:t>الآية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>24).</w:t>
      </w:r>
    </w:p>
    <w:p w14:paraId="29CBCB0C" w14:textId="1F78587B" w:rsidR="00C55D6A" w:rsidRPr="00963C42" w:rsidRDefault="00C55D6A" w:rsidP="00963C42">
      <w:pPr>
        <w:pStyle w:val="ListParagraph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</w:pPr>
      <w:r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>قول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>أفّ: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28"/>
          <w:szCs w:val="28"/>
          <w:rtl/>
        </w:rPr>
        <w:t>﴿فَلَا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28"/>
          <w:szCs w:val="28"/>
          <w:rtl/>
        </w:rPr>
        <w:t xml:space="preserve"> </w:t>
      </w:r>
      <w:r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28"/>
          <w:szCs w:val="28"/>
          <w:rtl/>
        </w:rPr>
        <w:t>تَقُل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28"/>
          <w:szCs w:val="28"/>
          <w:rtl/>
        </w:rPr>
        <w:t xml:space="preserve"> </w:t>
      </w:r>
      <w:r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28"/>
          <w:szCs w:val="28"/>
          <w:rtl/>
        </w:rPr>
        <w:t>لَّهُمَآ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28"/>
          <w:szCs w:val="28"/>
          <w:rtl/>
        </w:rPr>
        <w:t xml:space="preserve"> </w:t>
      </w:r>
      <w:r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28"/>
          <w:szCs w:val="28"/>
          <w:rtl/>
        </w:rPr>
        <w:t>أُفّ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28"/>
          <w:szCs w:val="28"/>
          <w:rtl/>
        </w:rPr>
        <w:t>﴾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>(سورة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>الإسراء،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>الآية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>23).</w:t>
      </w:r>
    </w:p>
    <w:p w14:paraId="0A3964E7" w14:textId="7B78FFC9" w:rsidR="00C55D6A" w:rsidRPr="00963C42" w:rsidRDefault="00C55D6A" w:rsidP="00963C42">
      <w:pPr>
        <w:pStyle w:val="ListParagraph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</w:pPr>
      <w:r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>رفع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>الصوت: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28"/>
          <w:szCs w:val="28"/>
          <w:rtl/>
        </w:rPr>
        <w:t>﴿وَلَا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28"/>
          <w:szCs w:val="28"/>
          <w:rtl/>
        </w:rPr>
        <w:t xml:space="preserve"> </w:t>
      </w:r>
      <w:r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28"/>
          <w:szCs w:val="28"/>
          <w:rtl/>
        </w:rPr>
        <w:t>تَن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28"/>
          <w:szCs w:val="28"/>
          <w:rtl/>
        </w:rPr>
        <w:t>ۡهَرۡهُمَا﴾</w:t>
      </w:r>
      <w:r w:rsidR="00D62888" w:rsidRPr="00963C42">
        <w:rPr>
          <w:rFonts w:ascii="Adobe Arabic" w:eastAsia="Times New Roman" w:hAnsi="Adobe Arabic" w:cs="Adobe Arabic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>(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28"/>
          <w:szCs w:val="28"/>
          <w:rtl/>
          <w14:ligatures w14:val="none"/>
        </w:rPr>
        <w:t>سورة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28"/>
          <w:szCs w:val="28"/>
          <w:rtl/>
          <w14:ligatures w14:val="none"/>
        </w:rPr>
        <w:t>الإسراء،</w:t>
      </w:r>
      <w:r w:rsidR="00D62888" w:rsidRPr="00963C42">
        <w:rPr>
          <w:rFonts w:ascii="Adobe Arabic" w:eastAsia="Times New Roman" w:hAnsi="Adobe Arabic" w:cs="Adobe Arabic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28"/>
          <w:szCs w:val="28"/>
          <w:rtl/>
          <w14:ligatures w14:val="none"/>
        </w:rPr>
        <w:t>الآية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>23).</w:t>
      </w:r>
    </w:p>
    <w:p w14:paraId="56E0A7B7" w14:textId="3ABB3C8B" w:rsidR="00C55D6A" w:rsidRPr="00963C42" w:rsidRDefault="00C55D6A" w:rsidP="00963C42">
      <w:pPr>
        <w:pStyle w:val="ListParagraph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</w:pPr>
      <w:r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>الدعاء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>لهما: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28"/>
          <w:szCs w:val="28"/>
          <w:rtl/>
        </w:rPr>
        <w:t>﴿وَقُل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28"/>
          <w:szCs w:val="28"/>
          <w:rtl/>
        </w:rPr>
        <w:t xml:space="preserve"> </w:t>
      </w:r>
      <w:r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28"/>
          <w:szCs w:val="28"/>
          <w:rtl/>
        </w:rPr>
        <w:t>رَّبِّ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28"/>
          <w:szCs w:val="28"/>
          <w:rtl/>
        </w:rPr>
        <w:t xml:space="preserve"> </w:t>
      </w:r>
      <w:r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28"/>
          <w:szCs w:val="28"/>
          <w:rtl/>
        </w:rPr>
        <w:t>ٱر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28"/>
          <w:szCs w:val="28"/>
          <w:rtl/>
        </w:rPr>
        <w:t>ۡحَمۡهُمَا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28"/>
          <w:szCs w:val="28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28"/>
          <w:szCs w:val="28"/>
          <w:rtl/>
        </w:rPr>
        <w:t>كَمَا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28"/>
          <w:szCs w:val="28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28"/>
          <w:szCs w:val="28"/>
          <w:rtl/>
        </w:rPr>
        <w:t>رَبَّيَانِي</w:t>
      </w:r>
      <w:r w:rsidR="00D62888" w:rsidRPr="00963C42">
        <w:rPr>
          <w:rFonts w:ascii="Traditional Arabic" w:hAnsi="Traditional Arabic" w:cs="Traditional Arabic"/>
          <w:b/>
          <w:bCs/>
          <w:color w:val="2E74B5" w:themeColor="accent5" w:themeShade="BF"/>
          <w:sz w:val="28"/>
          <w:szCs w:val="28"/>
          <w:rtl/>
        </w:rPr>
        <w:t xml:space="preserve"> </w:t>
      </w:r>
      <w:r w:rsidRPr="00963C42">
        <w:rPr>
          <w:rFonts w:ascii="Traditional Arabic" w:hAnsi="Traditional Arabic" w:cs="Traditional Arabic" w:hint="cs"/>
          <w:b/>
          <w:bCs/>
          <w:color w:val="2E74B5" w:themeColor="accent5" w:themeShade="BF"/>
          <w:sz w:val="28"/>
          <w:szCs w:val="28"/>
          <w:rtl/>
        </w:rPr>
        <w:t>صَغِيرا﴾</w:t>
      </w:r>
      <w:r w:rsidR="00D62888" w:rsidRPr="00963C42">
        <w:rPr>
          <w:rFonts w:ascii="Adobe Arabic" w:eastAsia="Times New Roman" w:hAnsi="Adobe Arabic" w:cs="Adobe Arabic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>(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28"/>
          <w:szCs w:val="28"/>
          <w:rtl/>
          <w14:ligatures w14:val="none"/>
        </w:rPr>
        <w:t>سورة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28"/>
          <w:szCs w:val="28"/>
          <w:rtl/>
          <w14:ligatures w14:val="none"/>
        </w:rPr>
        <w:t>الإسراء،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 w:hint="cs"/>
          <w:color w:val="000000"/>
          <w:kern w:val="0"/>
          <w:sz w:val="28"/>
          <w:szCs w:val="28"/>
          <w:rtl/>
          <w14:ligatures w14:val="none"/>
        </w:rPr>
        <w:t>الآية</w:t>
      </w:r>
      <w:r w:rsidR="00D62888"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color w:val="000000"/>
          <w:kern w:val="0"/>
          <w:sz w:val="28"/>
          <w:szCs w:val="28"/>
          <w:rtl/>
          <w14:ligatures w14:val="none"/>
        </w:rPr>
        <w:t>24).</w:t>
      </w:r>
    </w:p>
    <w:p w14:paraId="038F015C" w14:textId="78FEF26F" w:rsidR="00C55D6A" w:rsidRPr="00076DDA" w:rsidRDefault="00C55D6A" w:rsidP="00076DDA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</w:pPr>
      <w:r w:rsidRPr="00963C4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lastRenderedPageBreak/>
        <w:t>عقوق</w:t>
      </w:r>
      <w:r w:rsidR="00D62888" w:rsidRPr="00963C4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الوالدَين</w:t>
      </w:r>
      <w:r w:rsidR="00D62888" w:rsidRPr="00963C4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من</w:t>
      </w:r>
      <w:r w:rsidR="00D62888" w:rsidRPr="00963C4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الكبائر:</w:t>
      </w:r>
      <w:r w:rsidR="00D62888" w:rsidRPr="00963C4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الصادق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«أكبر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الكبائر،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الشرك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وعقوق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الوالدَين»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(وسائل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الشيعة،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ج15،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ص330).</w:t>
      </w:r>
    </w:p>
    <w:p w14:paraId="205AAE17" w14:textId="6B4CE4DF" w:rsidR="00C55D6A" w:rsidRPr="00076DDA" w:rsidRDefault="00C55D6A" w:rsidP="00B117E3">
      <w:pPr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color w:val="000000"/>
          <w:kern w:val="0"/>
          <w:sz w:val="32"/>
          <w:szCs w:val="32"/>
          <w14:ligatures w14:val="none"/>
        </w:rPr>
      </w:pPr>
      <w:r w:rsidRPr="00963C4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حقوق</w:t>
      </w:r>
      <w:r w:rsidR="00D62888" w:rsidRPr="00963C4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الوالدَين</w:t>
      </w:r>
      <w:r w:rsidR="00D62888" w:rsidRPr="00963C4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بعد</w:t>
      </w:r>
      <w:r w:rsidR="00D62888" w:rsidRPr="00963C4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963C42">
        <w:rPr>
          <w:rFonts w:ascii="Adobe Arabic" w:eastAsia="Times New Roman" w:hAnsi="Adobe Arabic" w:cs="Adobe Arabic"/>
          <w:b/>
          <w:bCs/>
          <w:color w:val="000000"/>
          <w:kern w:val="0"/>
          <w:sz w:val="32"/>
          <w:szCs w:val="32"/>
          <w:rtl/>
          <w14:ligatures w14:val="none"/>
        </w:rPr>
        <w:t>الموت: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الإمام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الباقر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(عليه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="001F7D7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السلام)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: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«إنَّ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العبد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بارًّا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بوالديه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حياتهما،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ثمّ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يموتان،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يقضي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عنهما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ديونهما،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ولا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يستغفر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لهما،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فيكتبه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عاقًّا؛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وإنّه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ليكون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عاقًّا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حياتهما،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وغير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بارٍّ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بهما،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فإذا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ماتا،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قضى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دينهما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واستغفر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لهما،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فيكتبه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الله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عزّ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وجلّ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بارًّا»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(الكافي،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ج2،</w:t>
      </w:r>
      <w:r w:rsidR="00D62888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:rtl/>
          <w14:ligatures w14:val="none"/>
        </w:rPr>
        <w:t>ص163).</w:t>
      </w:r>
      <w:r w:rsidR="00B117E3" w:rsidRPr="00076DDA">
        <w:rPr>
          <w:rFonts w:ascii="Adobe Arabic" w:eastAsia="Times New Roman" w:hAnsi="Adobe Arabic" w:cs="Adobe Arabic"/>
          <w:color w:val="000000"/>
          <w:kern w:val="0"/>
          <w:sz w:val="32"/>
          <w:szCs w:val="32"/>
          <w14:ligatures w14:val="none"/>
        </w:rPr>
        <w:t xml:space="preserve"> </w:t>
      </w:r>
    </w:p>
    <w:p w14:paraId="2D70F039" w14:textId="77777777" w:rsidR="003230D8" w:rsidRPr="00076DDA" w:rsidRDefault="003230D8" w:rsidP="00076DDA">
      <w:pPr>
        <w:jc w:val="both"/>
        <w:rPr>
          <w:rFonts w:ascii="Adobe Arabic" w:hAnsi="Adobe Arabic" w:cs="Adobe Arabic"/>
          <w:sz w:val="32"/>
          <w:szCs w:val="32"/>
          <w:lang w:bidi="ar-LB"/>
        </w:rPr>
      </w:pPr>
    </w:p>
    <w:sectPr w:rsidR="003230D8" w:rsidRPr="00076DDA" w:rsidSect="00076DDA">
      <w:headerReference w:type="default" r:id="rId14"/>
      <w:footerReference w:type="default" r:id="rId15"/>
      <w:footnotePr>
        <w:numRestart w:val="eachPage"/>
      </w:footnotePr>
      <w:pgSz w:w="9072" w:h="14175"/>
      <w:pgMar w:top="1440" w:right="1797" w:bottom="1440" w:left="179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A693F" w14:textId="77777777" w:rsidR="004771C2" w:rsidRDefault="004771C2" w:rsidP="00076DDA">
      <w:pPr>
        <w:spacing w:after="0" w:line="240" w:lineRule="auto"/>
      </w:pPr>
      <w:r>
        <w:separator/>
      </w:r>
    </w:p>
  </w:endnote>
  <w:endnote w:type="continuationSeparator" w:id="0">
    <w:p w14:paraId="7DD1B899" w14:textId="77777777" w:rsidR="004771C2" w:rsidRDefault="004771C2" w:rsidP="00076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dobe Arabic" w:hAnsi="Adobe Arabic" w:cs="Adobe Arabic"/>
        <w:b/>
        <w:bCs/>
        <w:color w:val="000000" w:themeColor="text1"/>
        <w:sz w:val="32"/>
        <w:szCs w:val="32"/>
        <w:rtl/>
      </w:rPr>
      <w:id w:val="-1708411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961E10" w14:textId="02347463" w:rsidR="004847C6" w:rsidRPr="00076DDA" w:rsidRDefault="004847C6" w:rsidP="00076DDA">
        <w:pPr>
          <w:pStyle w:val="Footer"/>
          <w:jc w:val="center"/>
          <w:rPr>
            <w:rFonts w:ascii="Adobe Arabic" w:hAnsi="Adobe Arabic" w:cs="Adobe Arabic"/>
            <w:b/>
            <w:bCs/>
            <w:color w:val="000000" w:themeColor="text1"/>
            <w:sz w:val="32"/>
            <w:szCs w:val="32"/>
          </w:rPr>
        </w:pPr>
        <w:r w:rsidRPr="006417FC">
          <w:rPr>
            <w:rFonts w:ascii="Adobe Arabic" w:hAnsi="Adobe Arabic" w:cs="Adobe Arabic"/>
            <w:b/>
            <w:bCs/>
            <w:color w:val="000000" w:themeColor="text1"/>
            <w:sz w:val="32"/>
            <w:szCs w:val="32"/>
          </w:rPr>
          <w:fldChar w:fldCharType="begin"/>
        </w:r>
        <w:r w:rsidRPr="006417FC">
          <w:rPr>
            <w:rFonts w:ascii="Adobe Arabic" w:hAnsi="Adobe Arabic" w:cs="Adobe Arabic"/>
            <w:b/>
            <w:bCs/>
            <w:color w:val="000000" w:themeColor="text1"/>
            <w:sz w:val="32"/>
            <w:szCs w:val="32"/>
          </w:rPr>
          <w:instrText xml:space="preserve"> PAGE   \* MERGEFORMAT </w:instrText>
        </w:r>
        <w:r w:rsidRPr="006417FC">
          <w:rPr>
            <w:rFonts w:ascii="Adobe Arabic" w:hAnsi="Adobe Arabic" w:cs="Adobe Arabic"/>
            <w:b/>
            <w:bCs/>
            <w:color w:val="000000" w:themeColor="text1"/>
            <w:sz w:val="32"/>
            <w:szCs w:val="32"/>
          </w:rPr>
          <w:fldChar w:fldCharType="separate"/>
        </w:r>
        <w:r w:rsidR="00F41CF2">
          <w:rPr>
            <w:rFonts w:ascii="Adobe Arabic" w:hAnsi="Adobe Arabic" w:cs="Adobe Arabic"/>
            <w:b/>
            <w:bCs/>
            <w:noProof/>
            <w:color w:val="000000" w:themeColor="text1"/>
            <w:sz w:val="32"/>
            <w:szCs w:val="32"/>
            <w:rtl/>
          </w:rPr>
          <w:t>72</w:t>
        </w:r>
        <w:r w:rsidRPr="006417FC">
          <w:rPr>
            <w:rFonts w:ascii="Adobe Arabic" w:hAnsi="Adobe Arabic" w:cs="Adobe Arabic"/>
            <w:b/>
            <w:bCs/>
            <w:noProof/>
            <w:color w:val="000000" w:themeColor="text1"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6364F" w14:textId="77777777" w:rsidR="004771C2" w:rsidRDefault="004771C2" w:rsidP="00076DDA">
      <w:pPr>
        <w:spacing w:after="0" w:line="240" w:lineRule="auto"/>
      </w:pPr>
      <w:r>
        <w:separator/>
      </w:r>
    </w:p>
  </w:footnote>
  <w:footnote w:type="continuationSeparator" w:id="0">
    <w:p w14:paraId="0B059199" w14:textId="77777777" w:rsidR="004771C2" w:rsidRDefault="004771C2" w:rsidP="00076DDA">
      <w:pPr>
        <w:spacing w:after="0" w:line="240" w:lineRule="auto"/>
      </w:pPr>
      <w:r>
        <w:continuationSeparator/>
      </w:r>
    </w:p>
  </w:footnote>
  <w:footnote w:id="1">
    <w:p w14:paraId="1DE7C584" w14:textId="1DEFEAAA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سورة الأحزاب، الآيات 45 - 47.</w:t>
      </w:r>
    </w:p>
  </w:footnote>
  <w:footnote w:id="2">
    <w:p w14:paraId="3DE269B6" w14:textId="2FDC3AB1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الصدوق، الشيخ محمّد بن عليّ بن بابويه، فضائل الأشهر الثلاثة، تحقيق وإخراج ميرزا غلام رضا عرفانيان، دار المحجّة البيضاء للطباعة والنشر والتوزيع، لبنان - بيروت، 1412هـ - 1992م، ط2، ص24.</w:t>
      </w:r>
    </w:p>
  </w:footnote>
  <w:footnote w:id="3">
    <w:p w14:paraId="70E70329" w14:textId="5868F74F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الصدوق، فضائل الأشهر الثلاثة، مصدر سابق، ص24.</w:t>
      </w:r>
    </w:p>
  </w:footnote>
  <w:footnote w:id="4">
    <w:p w14:paraId="50B0AB7C" w14:textId="1EF481BF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الحرّ العامليّ، الشيخ محمّد بن الحسن، تفصيل وسائل الشيعة إلى تحصيل مسائل الشريعة، تحقيق ونشر مؤسّسة آل البيت (عليهم السلام)، إيران - قمّ، 1414هـ، ط2، ج10، ص512.</w:t>
      </w:r>
    </w:p>
  </w:footnote>
  <w:footnote w:id="5">
    <w:p w14:paraId="4A2A7779" w14:textId="08950C9B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الحرّ العامليّ، وسائل الشيعة، مصدر سابق، ج10، ص512.</w:t>
      </w:r>
    </w:p>
  </w:footnote>
  <w:footnote w:id="6">
    <w:p w14:paraId="3DB2F2A9" w14:textId="54E72A24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الصدوق، فضائل الأشهر الثلاثة، مصدر سابق، ص17.</w:t>
      </w:r>
    </w:p>
  </w:footnote>
  <w:footnote w:id="7">
    <w:p w14:paraId="04920BA6" w14:textId="25A8B093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المصدر نفسه، ص23.</w:t>
      </w:r>
    </w:p>
  </w:footnote>
  <w:footnote w:id="8">
    <w:p w14:paraId="2C2A71EA" w14:textId="28D6DFD1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الصدوق، فضائل الأشهر الثلاثة، مصدر سابق، ص17.</w:t>
      </w:r>
    </w:p>
  </w:footnote>
  <w:footnote w:id="9">
    <w:p w14:paraId="1717EAC2" w14:textId="6661D009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المصدر نفسه، ص23.</w:t>
      </w:r>
    </w:p>
  </w:footnote>
  <w:footnote w:id="10">
    <w:p w14:paraId="1C4990A8" w14:textId="0950999F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المصدر نفسه، ص17.</w:t>
      </w:r>
    </w:p>
  </w:footnote>
  <w:footnote w:id="11">
    <w:p w14:paraId="5FD679EB" w14:textId="79B8A203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الصدوق، فضائل الأشهر الثلاثة، مصدر سابق، ص17.</w:t>
      </w:r>
    </w:p>
  </w:footnote>
  <w:footnote w:id="12">
    <w:p w14:paraId="0B078F1B" w14:textId="37E1242F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المصدر نفسه، ص20.</w:t>
      </w:r>
    </w:p>
  </w:footnote>
  <w:footnote w:id="13">
    <w:p w14:paraId="097FA8E5" w14:textId="6CA4E013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الصدوق، فضائل الأشهر الثلاثة، مصدر سابق، ص24.</w:t>
      </w:r>
    </w:p>
  </w:footnote>
  <w:footnote w:id="14">
    <w:p w14:paraId="2B0FA250" w14:textId="0A72DCEE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الحرّ العامليّ، وسائل الشيعة، مصدر سابق، ج10، ص512.</w:t>
      </w:r>
    </w:p>
  </w:footnote>
  <w:footnote w:id="15">
    <w:p w14:paraId="085BAE5F" w14:textId="5CE92DD6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الصدوق، فضائل الأشهر الثلاثة، مصدر سابق، ص44.</w:t>
      </w:r>
    </w:p>
  </w:footnote>
  <w:footnote w:id="16">
    <w:p w14:paraId="65BF66DB" w14:textId="4804381C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الصدوق، فضائل الأشهر الثلاثة، مصدر سابق، ص43.</w:t>
      </w:r>
    </w:p>
  </w:footnote>
  <w:footnote w:id="17">
    <w:p w14:paraId="72318274" w14:textId="3DCF542B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المصدر نفسه، ص38.</w:t>
      </w:r>
    </w:p>
  </w:footnote>
  <w:footnote w:id="18">
    <w:p w14:paraId="4942A8F2" w14:textId="661437DE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المصدر نفسه، ص43.</w:t>
      </w:r>
    </w:p>
  </w:footnote>
  <w:footnote w:id="19">
    <w:p w14:paraId="5DF2ADFF" w14:textId="7905B8D4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المصدر نفسه، ص44.</w:t>
      </w:r>
    </w:p>
  </w:footnote>
  <w:footnote w:id="20">
    <w:p w14:paraId="4344EE2A" w14:textId="6C747BEF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الحرّ العامليّ، وسائل الشيعة، مصدر سابق، ج10، ص512.</w:t>
      </w:r>
    </w:p>
  </w:footnote>
  <w:footnote w:id="21">
    <w:p w14:paraId="79B177BA" w14:textId="7B391EEB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الأنفال، الآية 2.</w:t>
      </w:r>
    </w:p>
  </w:footnote>
  <w:footnote w:id="22">
    <w:p w14:paraId="7C2B72EC" w14:textId="3F41EAFD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الحرّ العامليّ، وسائل الشيعة، مصدر سابق، ج6، ص196.</w:t>
      </w:r>
    </w:p>
  </w:footnote>
  <w:footnote w:id="23">
    <w:p w14:paraId="3B92EE9F" w14:textId="41B44778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المتّقي الهنديّ، علاء الدين عليّ المتقي بن حسام الدين، كنز العمّال في سنن الأقوال والأفعال، مؤسّسة الرسالة، لبنان - بيروت، 1409هـ - 1989م، لا.ط، ج1، ص603.</w:t>
      </w:r>
    </w:p>
  </w:footnote>
  <w:footnote w:id="24">
    <w:p w14:paraId="60BAD825" w14:textId="3A6D8974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المجلسيّ، العلّامة محمّد باقر بن محمّد تقي، بحار الأنوار الجامعة لدرر أخبار الأئمّة الأطهار (عليهم السلام)، مؤسّسة الوفاء، لبنان - بيروت، 1403هـ - 1983م، ط2، ج82، ص43.</w:t>
      </w:r>
    </w:p>
  </w:footnote>
  <w:footnote w:id="25">
    <w:p w14:paraId="3E5581EE" w14:textId="3DB9F9DA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الطبرسيّ، الشيخ الحسن بن الفضل، مكارم الأخلاق، منشورات الشريف الرضيّ، إيران - قمّ، 1392هـ - 1972م، ط6، ص343.</w:t>
      </w:r>
    </w:p>
  </w:footnote>
  <w:footnote w:id="26">
    <w:p w14:paraId="5DA52BAE" w14:textId="77482D15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النحل، الآية 98.</w:t>
      </w:r>
    </w:p>
  </w:footnote>
  <w:footnote w:id="27">
    <w:p w14:paraId="1AC2D2F9" w14:textId="53572AF0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قطب الدين الراونديّ، أبو الحسين سعيد بن هبة الله، الدعوات (سلوة الحزين)، مدرسة الإمام المهديّ</w:t>
      </w:r>
      <w:r w:rsidRPr="00DA02CF">
        <w:rPr>
          <w:rFonts w:ascii="Adobe Arabic" w:hAnsi="Adobe Arabic" w:cs="Adobe Arabic"/>
          <w:sz w:val="24"/>
          <w:szCs w:val="24"/>
          <w:rtl/>
          <w:lang w:bidi="ar-LB"/>
        </w:rPr>
        <w:t>(عج)</w:t>
      </w:r>
      <w:r w:rsidRPr="00DA02CF">
        <w:rPr>
          <w:rFonts w:ascii="Adobe Arabic" w:hAnsi="Adobe Arabic" w:cs="Adobe Arabic"/>
          <w:sz w:val="24"/>
          <w:szCs w:val="24"/>
          <w:rtl/>
        </w:rPr>
        <w:t>، إيران - قمّ، 1407هـ، ط1، ص52.</w:t>
      </w:r>
    </w:p>
  </w:footnote>
  <w:footnote w:id="28">
    <w:p w14:paraId="68ACEDB1" w14:textId="6562F3D3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العلّامة المجلسيّ، بحار الأنوار، مصدر سابق، ج89، ص202.</w:t>
      </w:r>
    </w:p>
  </w:footnote>
  <w:footnote w:id="29">
    <w:p w14:paraId="2728903C" w14:textId="55DC5F10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ابن إدريس الحليّ، الشيخ أبو جعفر محمّد بن منصور بن أحمد، مستطرفات السرائر، مؤسّسة النشر الإسلاميّ التابعة لجماعة المدرِّسين بقمّ المشرَّفة، إيران - قمّ، 1411هـ، ط2، ص189.</w:t>
      </w:r>
    </w:p>
  </w:footnote>
  <w:footnote w:id="30">
    <w:p w14:paraId="77797027" w14:textId="4B26B659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الكلينيّ، الشيخ محمّد بن يعقوب بن إسحاق، الكافي، تحقيق وتصحيح عليّ أكبر الغفاريّ، دار الكتب الإسلاميّة، إيران - طهران، 1363ش، ط5، ج2، ص615.</w:t>
      </w:r>
    </w:p>
  </w:footnote>
  <w:footnote w:id="31">
    <w:p w14:paraId="7B81CAA0" w14:textId="72B9AF7E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الحديد، الآية 16.</w:t>
      </w:r>
    </w:p>
  </w:footnote>
  <w:footnote w:id="32">
    <w:p w14:paraId="6D06D2D5" w14:textId="4AF69B56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ج2، ص614.</w:t>
      </w:r>
    </w:p>
  </w:footnote>
  <w:footnote w:id="33">
    <w:p w14:paraId="3DFAE8F9" w14:textId="1CEC223E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سورة ص، الآية 29.</w:t>
      </w:r>
    </w:p>
  </w:footnote>
  <w:footnote w:id="34">
    <w:p w14:paraId="1A74E3AF" w14:textId="4216E60D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ج2، ص604.</w:t>
      </w:r>
    </w:p>
  </w:footnote>
  <w:footnote w:id="35">
    <w:p w14:paraId="5A07CD54" w14:textId="211AB3D2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النحل، الآية 44.</w:t>
      </w:r>
    </w:p>
  </w:footnote>
  <w:footnote w:id="36">
    <w:p w14:paraId="7AE58419" w14:textId="7CE52AD5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الإسراء، الآية 9.</w:t>
      </w:r>
    </w:p>
  </w:footnote>
  <w:footnote w:id="37">
    <w:p w14:paraId="1EB102E8" w14:textId="7CBDCF07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النحل، الآية 89.</w:t>
      </w:r>
    </w:p>
  </w:footnote>
  <w:footnote w:id="38">
    <w:p w14:paraId="31D12BC1" w14:textId="05E5CBDB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الأنفال، الآية 2.</w:t>
      </w:r>
    </w:p>
  </w:footnote>
  <w:footnote w:id="39">
    <w:p w14:paraId="2B5CEB8A" w14:textId="55291701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الصدوق، الشيخ محمّد بن عليّ بن بابويه، ثواب الأعمال، تقديم السيّد محمّد مهديّ السيّد حسن الخرسان، منشورات الشريف الرضيّ، إيران - قمّ، 1368ش، ط2، ص282.</w:t>
      </w:r>
    </w:p>
  </w:footnote>
  <w:footnote w:id="40">
    <w:p w14:paraId="28BEFB42" w14:textId="235274D5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النساء، الآية 36.</w:t>
      </w:r>
    </w:p>
  </w:footnote>
  <w:footnote w:id="41">
    <w:p w14:paraId="624ED661" w14:textId="7D40B74C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ج2، ص290.</w:t>
      </w:r>
    </w:p>
  </w:footnote>
  <w:footnote w:id="42">
    <w:p w14:paraId="6FE824A7" w14:textId="234FCAD9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النساء، الآية 36.</w:t>
      </w:r>
    </w:p>
  </w:footnote>
  <w:footnote w:id="43">
    <w:p w14:paraId="7B972B45" w14:textId="4BAAD837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النحل، الآية 90.</w:t>
      </w:r>
    </w:p>
  </w:footnote>
  <w:footnote w:id="44">
    <w:p w14:paraId="23D43527" w14:textId="2C0AB223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الرضيّ، السيّد أبو الحسن محمّد بن الحسن الموسويّ، نهج البلاغة (خطب الإمام عليّ (عليه السلام))، تحقيق وتصحيح صبحي الصالح، لا.ن، لبنان - بيروت، 1387هـ - 1967م، ط1، ص405، الكتاب 31.</w:t>
      </w:r>
    </w:p>
  </w:footnote>
  <w:footnote w:id="45">
    <w:p w14:paraId="1E8A9FE0" w14:textId="6CDD45FC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ج2، ص150.</w:t>
      </w:r>
    </w:p>
  </w:footnote>
  <w:footnote w:id="46">
    <w:p w14:paraId="0E2BFD1C" w14:textId="78BABEB2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المصدر نفسه، ج2، ص157.</w:t>
      </w:r>
    </w:p>
  </w:footnote>
  <w:footnote w:id="47">
    <w:p w14:paraId="3BE795D9" w14:textId="78CC5B4E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المصدر نفسه، ج2، ص151.</w:t>
      </w:r>
    </w:p>
  </w:footnote>
  <w:footnote w:id="48">
    <w:p w14:paraId="1E10B58D" w14:textId="418CF8EB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العلّامة المجلسيّ، بحار الأنوار، مصدر سابق، ج71، ص104.</w:t>
      </w:r>
    </w:p>
  </w:footnote>
  <w:footnote w:id="49">
    <w:p w14:paraId="4F1F418D" w14:textId="74A328A3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ج2، ص347.</w:t>
      </w:r>
    </w:p>
  </w:footnote>
  <w:footnote w:id="50">
    <w:p w14:paraId="15DCF6A6" w14:textId="6D39A101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المصدر نفسه، ج2، ص348.</w:t>
      </w:r>
    </w:p>
  </w:footnote>
  <w:footnote w:id="51">
    <w:p w14:paraId="2A30B2A7" w14:textId="5ED6E634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ج2، ص157.</w:t>
      </w:r>
    </w:p>
  </w:footnote>
  <w:footnote w:id="52">
    <w:p w14:paraId="21E34CF7" w14:textId="7CFA49B6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المصدر نفسه، ج2، ص151.</w:t>
      </w:r>
    </w:p>
  </w:footnote>
  <w:footnote w:id="53">
    <w:p w14:paraId="28BED6CC" w14:textId="2CF3323F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السيّد الرضيّ، نهج البلاغة، مصدر سابق، ص470، الحكمة 10.</w:t>
      </w:r>
    </w:p>
  </w:footnote>
  <w:footnote w:id="54">
    <w:p w14:paraId="2BD0003F" w14:textId="66693A14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سورة آل عمران، الآية 103.</w:t>
      </w:r>
    </w:p>
  </w:footnote>
  <w:footnote w:id="55">
    <w:p w14:paraId="6A1FCA91" w14:textId="7B8838B2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ابن كثير، عماد الدين أبو الفداء إسماعيل بن كثير القرشيّ الدمشقيّ، تفسير القرآن العظيم (تفسير ابن كثير)، تقديم يوسف عبد الرحمن المرعشليّ، دار المعرفة للطباعة والنشر، لبنان - بيروت، 1412هـ - 1992م، لا.ط، ج2، ص383.</w:t>
      </w:r>
    </w:p>
  </w:footnote>
  <w:footnote w:id="56">
    <w:p w14:paraId="13528608" w14:textId="5EA8F674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الحجرات، الآية 13.</w:t>
      </w:r>
    </w:p>
  </w:footnote>
  <w:footnote w:id="57">
    <w:p w14:paraId="2F34F062" w14:textId="5B8B9256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النساء، الآية 36.</w:t>
      </w:r>
    </w:p>
  </w:footnote>
  <w:footnote w:id="58">
    <w:p w14:paraId="2CB53FFF" w14:textId="05C12CC5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البقرة، الآية 83.</w:t>
      </w:r>
    </w:p>
  </w:footnote>
  <w:footnote w:id="59">
    <w:p w14:paraId="294D0513" w14:textId="3683E5F6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النحل، الآية 125.</w:t>
      </w:r>
    </w:p>
  </w:footnote>
  <w:footnote w:id="60">
    <w:p w14:paraId="5A8070C0" w14:textId="1613B7AC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سورة طه، الآيتان 43 و44.</w:t>
      </w:r>
    </w:p>
  </w:footnote>
  <w:footnote w:id="61">
    <w:p w14:paraId="3AAFDA93" w14:textId="496C515D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السيّد الرضيّ، نهج البلاغة، مصدر سابق، ص397، الكتاب 31.</w:t>
      </w:r>
    </w:p>
  </w:footnote>
  <w:footnote w:id="62">
    <w:p w14:paraId="7DA26313" w14:textId="305E06FE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الصدوق، الشيخ محمّد بن عليّ بن بابويه، الأمالي، تحقيق ونشر مؤسّسة البعثة، إيران - قمّ، 1417هـ، ط1، ص269.</w:t>
      </w:r>
    </w:p>
  </w:footnote>
  <w:footnote w:id="63">
    <w:p w14:paraId="49CE8E03" w14:textId="02277202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ج4، ص286.</w:t>
      </w:r>
    </w:p>
  </w:footnote>
  <w:footnote w:id="64">
    <w:p w14:paraId="5CE0E3D6" w14:textId="440BC4D5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المصدر نفسه، ج2، ص643.</w:t>
      </w:r>
    </w:p>
  </w:footnote>
  <w:footnote w:id="65">
    <w:p w14:paraId="3D1D44E5" w14:textId="3207E453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الصدوق، الشيخ محمّد بن عليّ بن بابويه، الخصال، تصحيح وتعليق عليّ أكبر الغفاريّ، مؤسّسة النشر الإسلاميّ التابعة لجماعة المدرِّسين بقمّ المشرَّفة، إيران - قمّ، 1403هـ - 1362ش، لا.ط، ج‏1، ص15.</w:t>
      </w:r>
    </w:p>
  </w:footnote>
  <w:footnote w:id="66">
    <w:p w14:paraId="6B2DD622" w14:textId="53B799F5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الحرّانيّ، الشيخ ابن شعبة، تحف العقول عن آل الرسول</w:t>
      </w:r>
      <w:r w:rsidRPr="00DA02CF">
        <w:rPr>
          <w:rFonts w:ascii="Adobe Arabic" w:hAnsi="Adobe Arabic" w:cs="Adobe Arabic"/>
          <w:sz w:val="24"/>
          <w:szCs w:val="24"/>
        </w:rPr>
        <w:t>P</w:t>
      </w:r>
      <w:r w:rsidRPr="00DA02CF">
        <w:rPr>
          <w:rFonts w:ascii="Adobe Arabic" w:hAnsi="Adobe Arabic" w:cs="Adobe Arabic"/>
          <w:sz w:val="24"/>
          <w:szCs w:val="24"/>
          <w:rtl/>
        </w:rPr>
        <w:t>، تصحيح وتعليق عليّ أكبر الغفاريّ، مؤسّسة النشر الإسلاميّ التابعة لجماعة المدرِّسين بقمّ المشرَّفة، إيران - قمّ، 1404هـ - 1363ش، ط2، ص212.</w:t>
      </w:r>
    </w:p>
  </w:footnote>
  <w:footnote w:id="67">
    <w:p w14:paraId="1BA675A9" w14:textId="51E05A68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الليثيّ الواسطيّ، الشيخ كافي الدين عليّ بن محمّد، عيون الحكم والمواعظ، تحقيق الشيخ حسين الحسينيّ البيرجنديّ، دار الحديث، إيران - قمّ، 1418هـ، ط1، ص80.</w:t>
      </w:r>
    </w:p>
  </w:footnote>
  <w:footnote w:id="68">
    <w:p w14:paraId="442A724B" w14:textId="49D4CF5A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المصدر نفسه، ص303.</w:t>
      </w:r>
    </w:p>
  </w:footnote>
  <w:footnote w:id="69">
    <w:p w14:paraId="45B90DB1" w14:textId="20DD7709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المصدر نفسه، ص187.</w:t>
      </w:r>
    </w:p>
  </w:footnote>
  <w:footnote w:id="70">
    <w:p w14:paraId="39D7F38D" w14:textId="0A336399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الليثيّ الواسطيّ، عيون الحكم والمواعظ، مصدر سابق، ص340.</w:t>
      </w:r>
    </w:p>
  </w:footnote>
  <w:footnote w:id="71">
    <w:p w14:paraId="5B7CE963" w14:textId="6B3BA7C9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المصدر نفسه، ص187.</w:t>
      </w:r>
    </w:p>
  </w:footnote>
  <w:footnote w:id="72">
    <w:p w14:paraId="79FF8C51" w14:textId="29B4E43E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Pr="00DA02CF">
        <w:rPr>
          <w:rFonts w:ascii="Adobe Arabic" w:hAnsi="Adobe Arabic" w:cs="Adobe Arabic"/>
          <w:sz w:val="24"/>
          <w:szCs w:val="24"/>
          <w:rtl/>
        </w:rPr>
        <w:t>التميميّ الآمديّ، عبد الواحد بن محمّد، غرر الحكم ودرر الكلم، تحقيق وتصحيح السيّدمهديّ رجائيّ‏، نشر دار الكتاب الإسلاميّ‏، إيران- قمّ‏، 1410هـ، ط2، ص465.</w:t>
      </w:r>
    </w:p>
  </w:footnote>
  <w:footnote w:id="73">
    <w:p w14:paraId="555D0458" w14:textId="7B6ED123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المالكيّ الأشتريّ، ورّام بن أبي فراس، تنبيه الخواطر ونزهة النواظر (مجموعة ورّام)، دار الكتب الإسلاميّة، إيران - طهران، 1368ش، ط2، ج‏2، ص333.</w:t>
      </w:r>
    </w:p>
  </w:footnote>
  <w:footnote w:id="74">
    <w:p w14:paraId="5659138F" w14:textId="1E7B08C3" w:rsidR="004847C6" w:rsidRPr="00DA02CF" w:rsidRDefault="004847C6" w:rsidP="00DA02CF">
      <w:pPr>
        <w:pStyle w:val="FootnoteText"/>
        <w:jc w:val="both"/>
        <w:rPr>
          <w:rFonts w:ascii="Adobe Arabic" w:hAnsi="Adobe Arabic" w:cs="Adobe Arabic"/>
          <w:sz w:val="24"/>
          <w:szCs w:val="24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 </w:t>
      </w:r>
      <w:r w:rsidR="00275ABF" w:rsidRPr="00DA02CF">
        <w:rPr>
          <w:rFonts w:ascii="Adobe Arabic" w:hAnsi="Adobe Arabic" w:cs="Adobe Arabic"/>
          <w:sz w:val="24"/>
          <w:szCs w:val="24"/>
          <w:rtl/>
        </w:rPr>
        <w:t>ابن شعبة الحرّانيّ، تحف العقول عن آل الرسول (صلى الله عليه وآله)، مصدر سابق، ص322.</w:t>
      </w:r>
    </w:p>
  </w:footnote>
  <w:footnote w:id="75">
    <w:p w14:paraId="06EA2243" w14:textId="657B5523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السيّد الرضيّ، نهج البلاغة، مصدر سابق، ص403، الكتاب 31.</w:t>
      </w:r>
    </w:p>
  </w:footnote>
  <w:footnote w:id="76">
    <w:p w14:paraId="2C38A828" w14:textId="613297E0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العلّامة المجلسيّ، بحار الأنوار، مصدر سابق، ج52، ص93.</w:t>
      </w:r>
    </w:p>
  </w:footnote>
  <w:footnote w:id="77">
    <w:p w14:paraId="21546044" w14:textId="27756096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ج1، ص337.</w:t>
      </w:r>
    </w:p>
  </w:footnote>
  <w:footnote w:id="78">
    <w:p w14:paraId="70DCB59B" w14:textId="08347568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ج1، ص180.</w:t>
      </w:r>
    </w:p>
  </w:footnote>
  <w:footnote w:id="79">
    <w:p w14:paraId="28087F32" w14:textId="6F94E2A5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العلّامة المجلسيّ، بحار الأنوار، مصدر سابق، ج52، ص111.</w:t>
      </w:r>
    </w:p>
  </w:footnote>
  <w:footnote w:id="80">
    <w:p w14:paraId="244B82B8" w14:textId="51EDAA05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الصدوق، الشيخ محمّد بن عليّ بن بابويه، كمال الدين وتمام النعمة، تصحيح وتعليق عليّ أكبر الغفاريّ، مؤسّسة النشر الإسلاميّ التابعة لجماعة المدرِّسين بقمّ المشرَّفة، إيران - قمّ، 1405هـ - 1363ش، لا.ط، ص644.</w:t>
      </w:r>
    </w:p>
  </w:footnote>
  <w:footnote w:id="81">
    <w:p w14:paraId="3023BB30" w14:textId="4A9E6F13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الصدوق، كمال الدين وتمام النعمة، مصدر سابق، ص485.</w:t>
      </w:r>
    </w:p>
  </w:footnote>
  <w:footnote w:id="82">
    <w:p w14:paraId="78BB2D26" w14:textId="41EFE471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العلّامة المجلسيّ، بحار الأنوار، مصدر سابق، ج91، ص35.</w:t>
      </w:r>
    </w:p>
  </w:footnote>
  <w:footnote w:id="83">
    <w:p w14:paraId="20121A6A" w14:textId="729CCAC5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الطوسيّ، مصباح المتهجّد، مصدر سابق، ص405.</w:t>
      </w:r>
    </w:p>
  </w:footnote>
  <w:footnote w:id="84">
    <w:p w14:paraId="754B205A" w14:textId="37A230A0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الصدوق، كمال الدين وتمام النعمة، مصدر سابق، ص323 - 324.</w:t>
      </w:r>
    </w:p>
  </w:footnote>
  <w:footnote w:id="85">
    <w:p w14:paraId="747B4A0A" w14:textId="4B1B1550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الفاتحة.</w:t>
      </w:r>
    </w:p>
  </w:footnote>
  <w:footnote w:id="86">
    <w:p w14:paraId="50C60879" w14:textId="62BB6844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الحجر، الآية 87.</w:t>
      </w:r>
    </w:p>
  </w:footnote>
  <w:footnote w:id="87">
    <w:p w14:paraId="2658988E" w14:textId="0910F5FB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راجع: الطباطبائيّ، العلّامة السيّد محمّد حسين، الميزان في تفسير القرآن، مؤسّسة النشر الإسلاميّ التابعة لجماعة المدرِّسين بقمّ المشرَّفة، إيران - قمّ، 1417هـ‏، ط5، ج13، ص191.</w:t>
      </w:r>
    </w:p>
  </w:footnote>
  <w:footnote w:id="88">
    <w:p w14:paraId="5DD77CCE" w14:textId="3187811F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العيّاشيّ، محمّد بن مسعود بن عيّاش السلميّ السمرقنديّ، تفسير العيّاشيّ، تحقيق الحاجّ السيّد هاشم الرسوليّ المحلّاتيّ، المكتبة العلميّة الإسلاميّة، إيران - طهران، 1422هـ‏، ط1، ج1، ص20.</w:t>
      </w:r>
    </w:p>
  </w:footnote>
  <w:footnote w:id="89">
    <w:p w14:paraId="6CD63D19" w14:textId="1E9F3F6A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الحجر، الآية 87.</w:t>
      </w:r>
    </w:p>
  </w:footnote>
  <w:footnote w:id="90">
    <w:p w14:paraId="5FF08263" w14:textId="31338D41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الصدوق، الأمالي، مصدر سابق، ص240 - 241.</w:t>
      </w:r>
    </w:p>
  </w:footnote>
  <w:footnote w:id="91">
    <w:p w14:paraId="12B5F218" w14:textId="74AB6AE5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الشعيري، محمّد بن محمّد، جامع الأخبار، المطبعة الحيدريّة، العراق - النجف، لا.ت، ط1، ص43.</w:t>
      </w:r>
    </w:p>
  </w:footnote>
  <w:footnote w:id="92">
    <w:p w14:paraId="538E31A3" w14:textId="52816023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العلّامة المجلسيّ، بحار الأنوار، مصدر سابق، ج89، ص242.</w:t>
      </w:r>
    </w:p>
  </w:footnote>
  <w:footnote w:id="93">
    <w:p w14:paraId="6603B617" w14:textId="42883AEB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القمّيّ، عليّ بن إبراهيم بن هاشم، تفسير القمّيّ، تصحيح وتعليق وتقديم السيّد طيّب الموسويّ الجزائريّ، مؤسّسة دار الكتاب للطباعة والنشر، إيران - قمّ، 1404هـ، ط3، ج1، ص28.</w:t>
      </w:r>
    </w:p>
  </w:footnote>
  <w:footnote w:id="94">
    <w:p w14:paraId="19ADFF60" w14:textId="6F41284A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فصِّلت، الآية 53.</w:t>
      </w:r>
    </w:p>
  </w:footnote>
  <w:footnote w:id="95">
    <w:p w14:paraId="1345FF6C" w14:textId="43386911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الإمام الحسن بن عليّ (عليهما السلام)، التفسير المنسوب إلى الإمام الحسن العسكريّ(عليه السلام)، تحقيق وتصحيح مدرسة الإمام المهديّ (عج)، إيران - قمّ‏، 1409هـ، ط1، ص38.</w:t>
      </w:r>
    </w:p>
  </w:footnote>
  <w:footnote w:id="96">
    <w:p w14:paraId="613585B3" w14:textId="00D0236B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الانفطار، الآية 19.</w:t>
      </w:r>
    </w:p>
  </w:footnote>
  <w:footnote w:id="97">
    <w:p w14:paraId="0A5FEC8D" w14:textId="27612EB9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الحرّ العامليّ، وسائل الشيعة، مصدر سابق، ج6، ص151.</w:t>
      </w:r>
    </w:p>
  </w:footnote>
  <w:footnote w:id="98">
    <w:p w14:paraId="21F13464" w14:textId="4B33FD91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الإمام العسكريّ (عليه السلام)، التفسير المنسوب إلى الإمام العسكريّ (عليه السلام)، مصدر سابق، ص44.</w:t>
      </w:r>
    </w:p>
  </w:footnote>
  <w:footnote w:id="99">
    <w:p w14:paraId="68DC9D2D" w14:textId="5DCDF6CB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النساء، الآية 69.</w:t>
      </w:r>
    </w:p>
  </w:footnote>
  <w:footnote w:id="100">
    <w:p w14:paraId="7C027B2F" w14:textId="76A4DDC4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الفتح، الآية 6.</w:t>
      </w:r>
    </w:p>
  </w:footnote>
  <w:footnote w:id="101">
    <w:p w14:paraId="2C58221C" w14:textId="19B7AFDC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الصدوق، الأمالي، مصدر سابق، ص239 - 240.</w:t>
      </w:r>
    </w:p>
  </w:footnote>
  <w:footnote w:id="102">
    <w:p w14:paraId="41AA4A4F" w14:textId="0A5ED851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الحرّ العامليّ، وسائل الشيعة، مصدر سابق، ج5، ص200.</w:t>
      </w:r>
    </w:p>
  </w:footnote>
  <w:footnote w:id="103">
    <w:p w14:paraId="564A7B06" w14:textId="1789C677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ابن منظور، محمّد بن مكرم، لسان العرب، دار الفكر للطباعة والنشر والتوزيع، لبنان - بيروت، 1414هـ، ط3، ج‏3، ص204.</w:t>
      </w:r>
    </w:p>
  </w:footnote>
  <w:footnote w:id="104">
    <w:p w14:paraId="7802E606" w14:textId="1933F736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الراغب الأصفهانيّ، حسين بن محمّد، مفردات ألفاظ القرآن، دار القلم، لبنان - بيروت، الدار الشاميّة، سوريا - دمشق، 1412هـ، ط1، ص397.</w:t>
      </w:r>
    </w:p>
  </w:footnote>
  <w:footnote w:id="105">
    <w:p w14:paraId="651A9EF4" w14:textId="367CEE19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الجنّ، الآية 18.</w:t>
      </w:r>
    </w:p>
  </w:footnote>
  <w:footnote w:id="106">
    <w:p w14:paraId="1A2C2061" w14:textId="0CC4E57A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غافر، الآية 60.</w:t>
      </w:r>
    </w:p>
  </w:footnote>
  <w:footnote w:id="107">
    <w:p w14:paraId="1F681FE7" w14:textId="3DA4E744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الطوسيّ، تهذيب الأحكام، مصدر سابق، ج‏3، ص255.</w:t>
      </w:r>
    </w:p>
  </w:footnote>
  <w:footnote w:id="108">
    <w:p w14:paraId="3504C930" w14:textId="0CF9320F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البرقيّ، أحمد بن محمّد بن خالد، المحاسن، دار الكتب الإسلاميّة، إيران - قمّ، 1371هـ، ط2، ج‏1، ص47.</w:t>
      </w:r>
    </w:p>
  </w:footnote>
  <w:footnote w:id="109">
    <w:p w14:paraId="720BE608" w14:textId="0AA5F27F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الطوسيّ، الأمالي، مصدر سابق، ص139.</w:t>
      </w:r>
    </w:p>
  </w:footnote>
  <w:footnote w:id="110">
    <w:p w14:paraId="43E4D11B" w14:textId="062B52DA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الصدوق، الأمالي، مصدر سابق، ص329.</w:t>
      </w:r>
    </w:p>
  </w:footnote>
  <w:footnote w:id="111">
    <w:p w14:paraId="79D05F2E" w14:textId="01D43D96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الطبرسيّ، مكارم الأخلاق، مصدر سابق، ص467.</w:t>
      </w:r>
    </w:p>
  </w:footnote>
  <w:footnote w:id="112">
    <w:p w14:paraId="66D9AC2E" w14:textId="5CA1EA02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الجنّ، الآية 18.</w:t>
      </w:r>
    </w:p>
  </w:footnote>
  <w:footnote w:id="113">
    <w:p w14:paraId="46FED7B3" w14:textId="7BFCD75A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الكراجكيّ، محمّد بن عليّ، كنز الفوائد، دار الذخائر، إيران - قمّ، 1410هـ، ط1، ج‏1، ص150.</w:t>
      </w:r>
    </w:p>
  </w:footnote>
  <w:footnote w:id="114">
    <w:p w14:paraId="573117C9" w14:textId="5EB05222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الصدوق، الشيخ محمّد بن عليّ بن بابويه، مَن لا يحضره الفقيه، تصحيح وتعليق عليّ أكبر الغفاريّ، مؤسّسة النشر الإسلاميّ التابعة لجماعة المدرِّسين بقمّ المشرَّفة، إيران - قمّ، 1414هـ، ط2، ج‏1، ص237.</w:t>
      </w:r>
    </w:p>
  </w:footnote>
  <w:footnote w:id="115">
    <w:p w14:paraId="517B3732" w14:textId="244122EE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العلّامة المجلسيّ، بحار الأنوار، مصدر سابق، ج‏80، ص362.</w:t>
      </w:r>
    </w:p>
  </w:footnote>
  <w:footnote w:id="116">
    <w:p w14:paraId="4845F54E" w14:textId="453C5F71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الطبرسيّ، مكارم الأخلاق، مصدر سابق، ص467.</w:t>
      </w:r>
    </w:p>
  </w:footnote>
  <w:footnote w:id="117">
    <w:p w14:paraId="4877222F" w14:textId="60E516D9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القاضي النعمان المغربيّ، دعائم الإسلام، تحقيق آصف بن عليّ أصغر فيضيّ، دار المعارف، مصر - القاهرة، 1383هـ - 1963م، لا.ط، ج‏1، ص148.</w:t>
      </w:r>
    </w:p>
  </w:footnote>
  <w:footnote w:id="118">
    <w:p w14:paraId="0A6E2CEB" w14:textId="3A80D127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الحرّ العامليّ، وسائل الشيعة، مصدر سابق، ج5، ص196.</w:t>
      </w:r>
    </w:p>
  </w:footnote>
  <w:footnote w:id="119">
    <w:p w14:paraId="73923E06" w14:textId="0851B45C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البرقيّ، المحاسن، مصدر سابق، ج‏1، ص47.</w:t>
      </w:r>
    </w:p>
  </w:footnote>
  <w:footnote w:id="120">
    <w:p w14:paraId="285EA63F" w14:textId="491CB290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الأعراف، الآية 31.</w:t>
      </w:r>
    </w:p>
  </w:footnote>
  <w:footnote w:id="121">
    <w:p w14:paraId="6A19412D" w14:textId="68E527B2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الطبرسيّ، الشيخ الفضل بن الحسن، مجمع البيان في تفسير القرآن، تحقيق وتعليق لجنة من العلماء والمحقّقين المختصّين، مؤسّسة الأعلميّ للمطبوعات، لبنان - بيروت، 1415هـ.ق - 1995م، ط1، ج4، ص244.</w:t>
      </w:r>
    </w:p>
  </w:footnote>
  <w:footnote w:id="122">
    <w:p w14:paraId="61A1BE51" w14:textId="528F9A04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ج6، ص517.</w:t>
      </w:r>
    </w:p>
  </w:footnote>
  <w:footnote w:id="123">
    <w:p w14:paraId="137A835F" w14:textId="3CA29762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العلّامة المجلسيّ، بحار الأنوار، مصدر سابق، ج81، ص23.</w:t>
      </w:r>
    </w:p>
  </w:footnote>
  <w:footnote w:id="124">
    <w:p w14:paraId="43EF1F64" w14:textId="7E0041EE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الصدوق، معاني الأخبار، مصدر سابق، ص333.</w:t>
      </w:r>
    </w:p>
  </w:footnote>
  <w:footnote w:id="125">
    <w:p w14:paraId="53E671F4" w14:textId="2B3B0536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الطبرسيّ، الميرزا حسين النوريّ، مستدرك الوسائل ومستنبط المسائل، تحقيق ونشر مؤسّسة آل البيت (عليهم السلام) لإحياء التراث، لبنان - بيروت، 1408هـ - 1987م، ط1، ج‏3، ص371.</w:t>
      </w:r>
    </w:p>
  </w:footnote>
  <w:footnote w:id="126">
    <w:p w14:paraId="1D0DED6E" w14:textId="0DDC231A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اليزديّ، السيّد محمّد كاظم الطباطبائيّ، العروة الوثقى، تحقيق ونشر مؤسّسة النشر الإسلاميّ التابعة لجماعة المدرِّسين بقمّ المشرَّفة، إيران - قمّ، 1417هـ، ط1، ج‏2، ص408.</w:t>
      </w:r>
    </w:p>
  </w:footnote>
  <w:footnote w:id="127">
    <w:p w14:paraId="0044CB7B" w14:textId="474A8D27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الحرّ العامليّ، وسائل الشيعة، مصدر سابق، ج‏5، ص234.</w:t>
      </w:r>
    </w:p>
  </w:footnote>
  <w:footnote w:id="128">
    <w:p w14:paraId="695C1BBA" w14:textId="701F1492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العلّامة المجلسيّ، بحار الأنوار، مصدر سابق، ج‏79، ص233.</w:t>
      </w:r>
    </w:p>
  </w:footnote>
  <w:footnote w:id="129">
    <w:p w14:paraId="401B1410" w14:textId="75249E29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ج‏3، ص264.</w:t>
      </w:r>
    </w:p>
  </w:footnote>
  <w:footnote w:id="130">
    <w:p w14:paraId="208834BE" w14:textId="5E059BE1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العلّامة المجلسيّ، بحار الأنوار، مصدر سابق، ج‏79، ص193.</w:t>
      </w:r>
    </w:p>
  </w:footnote>
  <w:footnote w:id="131">
    <w:p w14:paraId="75920CAA" w14:textId="57D33BDA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المصدر نفسه، ج‏79، ص233.</w:t>
      </w:r>
    </w:p>
  </w:footnote>
  <w:footnote w:id="132">
    <w:p w14:paraId="3EA94503" w14:textId="13A9EF23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الصدوق، مَن لا يحضره الفقيه، مصدر سابق، ج‏1، ص487.</w:t>
      </w:r>
    </w:p>
  </w:footnote>
  <w:footnote w:id="133">
    <w:p w14:paraId="633BBCE8" w14:textId="5620D574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الحرّ العامليّ، وسائل الشيعة، مصدر سابق، ج‏6، ص291.</w:t>
      </w:r>
    </w:p>
  </w:footnote>
  <w:footnote w:id="134">
    <w:p w14:paraId="381D3AAD" w14:textId="1180BED6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الأحسائيّ، ابن أبي جمهور محمّد بن زين الدين، عوالي اللئالي العزيزيّة في الأحاديث الدينيّة، تحقيق الحاجّ آقا مجتبى العراقيّ، دار سيّد الشهداء للنشر، إيران - قمّ، 1403هـ - 1983م، ط1، ج‏2، ص42.</w:t>
      </w:r>
    </w:p>
  </w:footnote>
  <w:footnote w:id="135">
    <w:p w14:paraId="26B37340" w14:textId="21817BE2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الصدوق، مَن لا يحضره الفقيه، مصدر سابق، ج1، ص333.</w:t>
      </w:r>
    </w:p>
  </w:footnote>
  <w:footnote w:id="136">
    <w:p w14:paraId="52597B11" w14:textId="1A2DFF96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ج4، ص67.</w:t>
      </w:r>
    </w:p>
  </w:footnote>
  <w:footnote w:id="137">
    <w:p w14:paraId="0A8B32CF" w14:textId="15DF310E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الإمام زين العابدين (عليه السلام)، الصحيفة السجّاديّة، تحقيق السيّد محمّد باقر الموحّد الأبطحيّ الأصفهانيّ، نشر مؤسّسة الإمام المهديّ (عج) ومؤسّسة الأنصاريان للطباعة والنشر، إيران - قمّ، 1411هـ، ط1، ص210، دعاؤه في دخول شهر رمضان.</w:t>
      </w:r>
    </w:p>
  </w:footnote>
  <w:footnote w:id="138">
    <w:p w14:paraId="29275F57" w14:textId="4C31B80A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الميرزا النوريّ، مستدرك الوسائل ومستنبط المسائل، مصدر سابق، ج7، ص425.</w:t>
      </w:r>
    </w:p>
  </w:footnote>
  <w:footnote w:id="139">
    <w:p w14:paraId="04FBA7E4" w14:textId="7347435F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المصدر نفسه،ج7، ص424.</w:t>
      </w:r>
    </w:p>
  </w:footnote>
  <w:footnote w:id="140">
    <w:p w14:paraId="6697EE35" w14:textId="17DA7F44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الإمام زين العابدين (عليه السلام)، الصحيفة السجّاديّة، مصدر سابق، ص285، دعاء وداع شهر رمضان.</w:t>
      </w:r>
    </w:p>
  </w:footnote>
  <w:footnote w:id="141">
    <w:p w14:paraId="1B246FD1" w14:textId="49FCCD50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الكفعميّ، الشيخ إبراهيم، المصباح (جنّة الأمان الواقية وجنّة الإيمان الباقية)، مؤسّسة الأعلميّ للمطبوعات، لبنان - بيروت، 1403هـ - 1983م، ط3، ص618.</w:t>
      </w:r>
    </w:p>
  </w:footnote>
  <w:footnote w:id="142">
    <w:p w14:paraId="2D8C868A" w14:textId="69EF69FD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ج4، ص66.</w:t>
      </w:r>
    </w:p>
  </w:footnote>
  <w:footnote w:id="143">
    <w:p w14:paraId="06FB44DE" w14:textId="355DE07F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المصدر نفسه، ج4، ص70.</w:t>
      </w:r>
    </w:p>
  </w:footnote>
  <w:footnote w:id="144">
    <w:p w14:paraId="7A5C02F0" w14:textId="295818A1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الطوسيّ، الشيخ محمّد بن الحسن، تهذيب الأحكام في شرح المقنعة، تحقيق وتعليق السيّد حسن الموسويّ الخرسان، دار الكتب الإسلاميّة، إيران - طهران، 1364ش، ط3، ج4، ص152.</w:t>
      </w:r>
    </w:p>
  </w:footnote>
  <w:footnote w:id="145">
    <w:p w14:paraId="298321F8" w14:textId="09B94DDA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ابن طاووس، السيّد رضيّ الدين عليّ بن موسى الحسنيّ الحسينيّ، الإقبال بالأعمال الحسنة فيما يُعمَل مرّة في السنة، تحقيق جواد القيّوميّ الأصفهانيّ، مكتب الإعلام الإسلاميّ، إيران - قمّ، 1414هـ، ط1، ج1، ص146.</w:t>
      </w:r>
    </w:p>
  </w:footnote>
  <w:footnote w:id="146">
    <w:p w14:paraId="59CAD477" w14:textId="739863AD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الحرّ العامليّ، وسائل الشيعة، مصدر سابق، ج10، ص240.</w:t>
      </w:r>
    </w:p>
  </w:footnote>
  <w:footnote w:id="147">
    <w:p w14:paraId="46D977DD" w14:textId="3ED39CAC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البقرة، الآية 183.</w:t>
      </w:r>
    </w:p>
  </w:footnote>
  <w:footnote w:id="148">
    <w:p w14:paraId="3A4FAA35" w14:textId="4AB475C8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العلّامة المجلسيّ، بحار الأنوار، مصدر سابق، ج59، ص267.</w:t>
      </w:r>
    </w:p>
  </w:footnote>
  <w:footnote w:id="149">
    <w:p w14:paraId="4F2BB222" w14:textId="7DF24195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الصدوق، الشيخ محمّد بن عليّ بن بابويه، عيون أخبار الرضا (عليه السلام)، تصحيح الشيخ حسين الأعلميّ، مؤسّسة الأعلميّ للمطبوعات، لبنان - بيروت، 1404هـ - 1984م، لا.ط، ج2، ص76.</w:t>
      </w:r>
    </w:p>
  </w:footnote>
  <w:footnote w:id="150">
    <w:p w14:paraId="0A954892" w14:textId="0B9A23EE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ج4، ص181.</w:t>
      </w:r>
    </w:p>
  </w:footnote>
  <w:footnote w:id="151">
    <w:p w14:paraId="10809000" w14:textId="0FA2E3B8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التوحيد.</w:t>
      </w:r>
    </w:p>
  </w:footnote>
  <w:footnote w:id="152">
    <w:p w14:paraId="3E04FB7E" w14:textId="1B7A6660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الصدوق، ثواب الأعمال، مصدر سابق، ص127.</w:t>
      </w:r>
    </w:p>
  </w:footnote>
  <w:footnote w:id="153">
    <w:p w14:paraId="4D0DD791" w14:textId="51EF840A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ج2، ص621.</w:t>
      </w:r>
    </w:p>
  </w:footnote>
  <w:footnote w:id="154">
    <w:p w14:paraId="401F2E6B" w14:textId="568B2578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ج1، ص91.</w:t>
      </w:r>
    </w:p>
  </w:footnote>
  <w:footnote w:id="155">
    <w:p w14:paraId="5CB0A659" w14:textId="0FE3F6AD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الأنبياء، الآية 25.</w:t>
      </w:r>
    </w:p>
  </w:footnote>
  <w:footnote w:id="156">
    <w:p w14:paraId="6971DA9D" w14:textId="19595177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الذاريات، الآية 51.</w:t>
      </w:r>
    </w:p>
  </w:footnote>
  <w:footnote w:id="157">
    <w:p w14:paraId="75C2A507" w14:textId="7B824230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الذاريات، الآية 52.</w:t>
      </w:r>
    </w:p>
  </w:footnote>
  <w:footnote w:id="158">
    <w:p w14:paraId="2992DFD2" w14:textId="0BA13151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الشورى، الآية 11.</w:t>
      </w:r>
    </w:p>
  </w:footnote>
  <w:footnote w:id="159">
    <w:p w14:paraId="217CE546" w14:textId="5BE1E86C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الشورى، الآية 11.</w:t>
      </w:r>
    </w:p>
  </w:footnote>
  <w:footnote w:id="160">
    <w:p w14:paraId="262E50F5" w14:textId="55DCE1A4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المائدة، الآية 73.</w:t>
      </w:r>
    </w:p>
  </w:footnote>
  <w:footnote w:id="161">
    <w:p w14:paraId="7F88685F" w14:textId="0E2014BE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الأنبياء، الآية 22.</w:t>
      </w:r>
    </w:p>
  </w:footnote>
  <w:footnote w:id="162">
    <w:p w14:paraId="088C9082" w14:textId="637B020C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السيّد الرضيّ، نهج البلاغة، مصدر سابق، ص396، الحكمة 31.</w:t>
      </w:r>
    </w:p>
  </w:footnote>
  <w:footnote w:id="163">
    <w:p w14:paraId="758E67B9" w14:textId="3D076024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الرعد، الآية 16.</w:t>
      </w:r>
    </w:p>
  </w:footnote>
  <w:footnote w:id="164">
    <w:p w14:paraId="727BE30D" w14:textId="39F4CE63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يونس، الآية 3.</w:t>
      </w:r>
    </w:p>
  </w:footnote>
  <w:footnote w:id="165">
    <w:p w14:paraId="134BF77A" w14:textId="07D91969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النازعات، الآية 5.</w:t>
      </w:r>
    </w:p>
  </w:footnote>
  <w:footnote w:id="166">
    <w:p w14:paraId="03FC3AE5" w14:textId="7710ED5A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الأنعام، الآية 61.</w:t>
      </w:r>
    </w:p>
  </w:footnote>
  <w:footnote w:id="167">
    <w:p w14:paraId="202D2CD4" w14:textId="69A3AB8C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الأنبياء، الآية 22.</w:t>
      </w:r>
    </w:p>
  </w:footnote>
  <w:footnote w:id="168">
    <w:p w14:paraId="7E6A7F2A" w14:textId="79197AD0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المؤمنون، الآية 91.</w:t>
      </w:r>
    </w:p>
  </w:footnote>
  <w:footnote w:id="169">
    <w:p w14:paraId="5EF8BFF7" w14:textId="756B0198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الفاتحة، الآية 5.</w:t>
      </w:r>
    </w:p>
  </w:footnote>
  <w:footnote w:id="170">
    <w:p w14:paraId="24D2EF01" w14:textId="00CF5F57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آل عمران، الآية 64.</w:t>
      </w:r>
    </w:p>
  </w:footnote>
  <w:footnote w:id="171">
    <w:p w14:paraId="6E24AAC6" w14:textId="41852036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البقرة، الآية 186.</w:t>
      </w:r>
    </w:p>
  </w:footnote>
  <w:footnote w:id="172">
    <w:p w14:paraId="4D005EA5" w14:textId="6FC7B3D6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فاطر، الآية 15.</w:t>
      </w:r>
    </w:p>
  </w:footnote>
  <w:footnote w:id="173">
    <w:p w14:paraId="7DFEA355" w14:textId="565630DD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الإسراء، الآية 67.</w:t>
      </w:r>
    </w:p>
  </w:footnote>
  <w:footnote w:id="174">
    <w:p w14:paraId="42827203" w14:textId="486834D6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ج2، ص468.</w:t>
      </w:r>
    </w:p>
  </w:footnote>
  <w:footnote w:id="175">
    <w:p w14:paraId="6EBC5373" w14:textId="38D18E79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ج2، ص468.</w:t>
      </w:r>
    </w:p>
  </w:footnote>
  <w:footnote w:id="176">
    <w:p w14:paraId="24317522" w14:textId="05D6B72E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غافر، الآية 60.</w:t>
      </w:r>
    </w:p>
  </w:footnote>
  <w:footnote w:id="177">
    <w:p w14:paraId="08027801" w14:textId="5F8467AA" w:rsidR="00275ABF" w:rsidRPr="00DA02CF" w:rsidRDefault="00275AB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ج2، ص466.</w:t>
      </w:r>
    </w:p>
  </w:footnote>
  <w:footnote w:id="178">
    <w:p w14:paraId="025E5121" w14:textId="7305C662" w:rsidR="00DA02CF" w:rsidRPr="00DA02CF" w:rsidRDefault="00DA02C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ج2، ص467.</w:t>
      </w:r>
    </w:p>
  </w:footnote>
  <w:footnote w:id="179">
    <w:p w14:paraId="5F58DE52" w14:textId="2731AA59" w:rsidR="00DA02CF" w:rsidRPr="00DA02CF" w:rsidRDefault="00DA02C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المصدر نفسه، ج2، ص467.</w:t>
      </w:r>
    </w:p>
  </w:footnote>
  <w:footnote w:id="180">
    <w:p w14:paraId="565B0D6B" w14:textId="48DEF564" w:rsidR="00DA02CF" w:rsidRPr="00DA02CF" w:rsidRDefault="00DA02C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المصدر نفسه، ج2، ص467 - 468.</w:t>
      </w:r>
    </w:p>
  </w:footnote>
  <w:footnote w:id="181">
    <w:p w14:paraId="52A5D7DB" w14:textId="2D3658CF" w:rsidR="00DA02CF" w:rsidRPr="00DA02CF" w:rsidRDefault="00DA02C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المصدر نفسه، ج2، ص468.</w:t>
      </w:r>
    </w:p>
  </w:footnote>
  <w:footnote w:id="182">
    <w:p w14:paraId="686FEBA7" w14:textId="622B861E" w:rsidR="00DA02CF" w:rsidRPr="00DA02CF" w:rsidRDefault="00DA02C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المصدر نفسه، ج2، ص468.</w:t>
      </w:r>
    </w:p>
  </w:footnote>
  <w:footnote w:id="183">
    <w:p w14:paraId="796C952E" w14:textId="0885ED27" w:rsidR="00DA02CF" w:rsidRPr="00DA02CF" w:rsidRDefault="00DA02C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النمل، الآية 62.</w:t>
      </w:r>
    </w:p>
  </w:footnote>
  <w:footnote w:id="184">
    <w:p w14:paraId="3A60CC89" w14:textId="6289D23B" w:rsidR="00DA02CF" w:rsidRPr="00DA02CF" w:rsidRDefault="00DA02C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الأنبياء، الآيتان 83 و84.</w:t>
      </w:r>
    </w:p>
  </w:footnote>
  <w:footnote w:id="185">
    <w:p w14:paraId="0A98A934" w14:textId="5A8C2399" w:rsidR="00DA02CF" w:rsidRPr="00DA02CF" w:rsidRDefault="00DA02C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الأنبياء، الآية 76.</w:t>
      </w:r>
    </w:p>
  </w:footnote>
  <w:footnote w:id="186">
    <w:p w14:paraId="24BCB5EA" w14:textId="67438622" w:rsidR="00DA02CF" w:rsidRPr="00DA02CF" w:rsidRDefault="00DA02C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ج2، ص469.</w:t>
      </w:r>
    </w:p>
  </w:footnote>
  <w:footnote w:id="187">
    <w:p w14:paraId="7BD72CC8" w14:textId="2BB1026B" w:rsidR="00DA02CF" w:rsidRPr="00DA02CF" w:rsidRDefault="00DA02C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ج2، ص470.</w:t>
      </w:r>
    </w:p>
  </w:footnote>
  <w:footnote w:id="188">
    <w:p w14:paraId="67B22CAE" w14:textId="54FB4ADC" w:rsidR="00DA02CF" w:rsidRPr="00DA02CF" w:rsidRDefault="00DA02C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السيّد الرضيّ، نهج البلاغة، مصدر سابق، ص398 - 399، الحكمة 31.</w:t>
      </w:r>
    </w:p>
  </w:footnote>
  <w:footnote w:id="189">
    <w:p w14:paraId="7A603321" w14:textId="367D172E" w:rsidR="00DA02CF" w:rsidRPr="00DA02CF" w:rsidRDefault="00DA02C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ج3، ص324.</w:t>
      </w:r>
    </w:p>
  </w:footnote>
  <w:footnote w:id="190">
    <w:p w14:paraId="5AD5D36A" w14:textId="3DCAB071" w:rsidR="00DA02CF" w:rsidRPr="00DA02CF" w:rsidRDefault="00DA02C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المفيد، الشيخ محمّد بن محمّد بن النعمان، الأمالي، تحقيق حسين الأستاد وليّ وعليّ أكبر الغفاريّ، دار المفيد للطباعة والنشر والتوزيع، لبنان - بيروت، 1414هـ - 1993م، ط2، ص317.</w:t>
      </w:r>
    </w:p>
  </w:footnote>
  <w:footnote w:id="191">
    <w:p w14:paraId="79FFD978" w14:textId="65DA4B05" w:rsidR="00DA02CF" w:rsidRPr="00DA02CF" w:rsidRDefault="00DA02C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الأمير ورّام، تنبيه الخواطر ونزهة النواظر (مجموعة ورّام)، مصدر سابق، ج2، ص439.</w:t>
      </w:r>
    </w:p>
  </w:footnote>
  <w:footnote w:id="192">
    <w:p w14:paraId="5FCEBE6D" w14:textId="05B4AF50" w:rsidR="00DA02CF" w:rsidRPr="00DA02CF" w:rsidRDefault="00DA02C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غافر، الآية 60.</w:t>
      </w:r>
    </w:p>
  </w:footnote>
  <w:footnote w:id="193">
    <w:p w14:paraId="6551D55B" w14:textId="1265CA93" w:rsidR="00DA02CF" w:rsidRPr="00DA02CF" w:rsidRDefault="00DA02C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غافر، الآية 60.</w:t>
      </w:r>
    </w:p>
  </w:footnote>
  <w:footnote w:id="194">
    <w:p w14:paraId="44801C99" w14:textId="27AB74E3" w:rsidR="00DA02CF" w:rsidRPr="00DA02CF" w:rsidRDefault="00DA02C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الإسراء، الآيتان 23 و24.</w:t>
      </w:r>
    </w:p>
  </w:footnote>
  <w:footnote w:id="195">
    <w:p w14:paraId="139D6A86" w14:textId="31F225A4" w:rsidR="00DA02CF" w:rsidRPr="00DA02CF" w:rsidRDefault="00DA02C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البقرة، الآية 83.</w:t>
      </w:r>
    </w:p>
  </w:footnote>
  <w:footnote w:id="196">
    <w:p w14:paraId="5E83CCFF" w14:textId="0328AD42" w:rsidR="00DA02CF" w:rsidRPr="00DA02CF" w:rsidRDefault="00DA02C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النساء، الآية 36.</w:t>
      </w:r>
    </w:p>
  </w:footnote>
  <w:footnote w:id="197">
    <w:p w14:paraId="0BF84C4F" w14:textId="0B801AC1" w:rsidR="00DA02CF" w:rsidRPr="00DA02CF" w:rsidRDefault="00DA02C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الأنعام، الآية 151.</w:t>
      </w:r>
    </w:p>
  </w:footnote>
  <w:footnote w:id="198">
    <w:p w14:paraId="3CC373AF" w14:textId="6F0A5C06" w:rsidR="00DA02CF" w:rsidRPr="00DA02CF" w:rsidRDefault="00DA02C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الإسراء، الآية 23.</w:t>
      </w:r>
    </w:p>
  </w:footnote>
  <w:footnote w:id="199">
    <w:p w14:paraId="05FA0BCD" w14:textId="640F00CC" w:rsidR="00DA02CF" w:rsidRPr="00DA02CF" w:rsidRDefault="00DA02C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لقمان، الآية 14.</w:t>
      </w:r>
    </w:p>
  </w:footnote>
  <w:footnote w:id="200">
    <w:p w14:paraId="740EC867" w14:textId="1E713982" w:rsidR="00DA02CF" w:rsidRPr="00DA02CF" w:rsidRDefault="00DA02C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لقمان، الآية 15.</w:t>
      </w:r>
    </w:p>
  </w:footnote>
  <w:footnote w:id="201">
    <w:p w14:paraId="5905B058" w14:textId="54FD2616" w:rsidR="00DA02CF" w:rsidRPr="00DA02CF" w:rsidRDefault="00DA02C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الإسراء، الآية 23.</w:t>
      </w:r>
    </w:p>
  </w:footnote>
  <w:footnote w:id="202">
    <w:p w14:paraId="5FA21869" w14:textId="4B5D9FC0" w:rsidR="00DA02CF" w:rsidRPr="00DA02CF" w:rsidRDefault="00DA02C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الإسراء، الآية 23.</w:t>
      </w:r>
    </w:p>
  </w:footnote>
  <w:footnote w:id="203">
    <w:p w14:paraId="1862E446" w14:textId="69CDBCEA" w:rsidR="00DA02CF" w:rsidRPr="00DA02CF" w:rsidRDefault="00DA02C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الإسراء، الآية 24.</w:t>
      </w:r>
    </w:p>
  </w:footnote>
  <w:footnote w:id="204">
    <w:p w14:paraId="29AEDF14" w14:textId="579ACED6" w:rsidR="00DA02CF" w:rsidRPr="00DA02CF" w:rsidRDefault="00DA02C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الإسراء، الآية 23.</w:t>
      </w:r>
    </w:p>
  </w:footnote>
  <w:footnote w:id="205">
    <w:p w14:paraId="062C6B13" w14:textId="35E2FCB0" w:rsidR="00DA02CF" w:rsidRPr="00DA02CF" w:rsidRDefault="00DA02C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الإسراء، الآية 23.</w:t>
      </w:r>
    </w:p>
  </w:footnote>
  <w:footnote w:id="206">
    <w:p w14:paraId="6C0D1491" w14:textId="7C60D64B" w:rsidR="00DA02CF" w:rsidRPr="00DA02CF" w:rsidRDefault="00DA02C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سورة الإسراء، الآية 24.</w:t>
      </w:r>
    </w:p>
  </w:footnote>
  <w:footnote w:id="207">
    <w:p w14:paraId="6D883C20" w14:textId="18A18CB8" w:rsidR="00DA02CF" w:rsidRPr="00DA02CF" w:rsidRDefault="00DA02C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الحرّ العامليّ، وسائل الشيعة، مصدر سابق، ج15، ص330.</w:t>
      </w:r>
    </w:p>
  </w:footnote>
  <w:footnote w:id="208">
    <w:p w14:paraId="72CD5BB8" w14:textId="6E0C7594" w:rsidR="00DA02CF" w:rsidRPr="00DA02CF" w:rsidRDefault="00DA02C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الميرزا النوريّ، مستدرك الوسائل، مصدر سابق، ج15، ص193.</w:t>
      </w:r>
    </w:p>
  </w:footnote>
  <w:footnote w:id="209">
    <w:p w14:paraId="5A5C9674" w14:textId="2D5DB3B5" w:rsidR="00DA02CF" w:rsidRPr="00DA02CF" w:rsidRDefault="00DA02C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الطوسيّ، الأمالي، مصدر سابق، ص65.</w:t>
      </w:r>
    </w:p>
  </w:footnote>
  <w:footnote w:id="210">
    <w:p w14:paraId="2D79EEC9" w14:textId="540A6345" w:rsidR="00DA02CF" w:rsidRPr="00DA02CF" w:rsidRDefault="00DA02C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ج2، ص349.</w:t>
      </w:r>
    </w:p>
  </w:footnote>
  <w:footnote w:id="211">
    <w:p w14:paraId="6C152FFA" w14:textId="1BCF5A33" w:rsidR="00DA02CF" w:rsidRPr="00DA02CF" w:rsidRDefault="00DA02C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المفيد، الأمالي، مصدر سابق، ص237.</w:t>
      </w:r>
    </w:p>
  </w:footnote>
  <w:footnote w:id="212">
    <w:p w14:paraId="47B5852A" w14:textId="1878E457" w:rsidR="00DA02CF" w:rsidRPr="00DA02CF" w:rsidRDefault="00DA02C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عليّ بن بابويه القمّيّ، فقه الرضا (الفقه المنسوب إلى الإمام الرضا (عليه السلام)‏)، تحقيق ونشر مؤسّسة آل البيت (عليهم السلام) لإحياء التراث، إيران - قمّ، 1406هـ، ط1، ص334.</w:t>
      </w:r>
    </w:p>
  </w:footnote>
  <w:footnote w:id="213">
    <w:p w14:paraId="65FE4D73" w14:textId="37113380" w:rsidR="00DA02CF" w:rsidRPr="00DA02CF" w:rsidRDefault="00DA02CF" w:rsidP="00DA02CF">
      <w:pPr>
        <w:pStyle w:val="FootnoteText"/>
        <w:jc w:val="both"/>
        <w:rPr>
          <w:rFonts w:ascii="Adobe Arabic" w:hAnsi="Adobe Arabic" w:cs="Adobe Arabic"/>
          <w:sz w:val="24"/>
          <w:szCs w:val="24"/>
          <w:lang w:bidi="ar-LB"/>
        </w:rPr>
      </w:pPr>
      <w:r w:rsidRPr="00DA02CF">
        <w:rPr>
          <w:rStyle w:val="FootnoteReference"/>
          <w:rFonts w:ascii="Adobe Arabic" w:hAnsi="Adobe Arabic" w:cs="Adobe Arabic"/>
          <w:sz w:val="24"/>
          <w:szCs w:val="24"/>
        </w:rPr>
        <w:footnoteRef/>
      </w:r>
      <w:r w:rsidRPr="00DA02CF">
        <w:rPr>
          <w:rFonts w:ascii="Adobe Arabic" w:hAnsi="Adobe Arabic" w:cs="Adobe Arabic"/>
          <w:sz w:val="24"/>
          <w:szCs w:val="24"/>
          <w:rtl/>
        </w:rPr>
        <w:t xml:space="preserve"> </w:t>
      </w:r>
      <w:r w:rsidRPr="00DA02CF">
        <w:rPr>
          <w:rFonts w:ascii="Adobe Arabic" w:hAnsi="Adobe Arabic" w:cs="Adobe Arabic"/>
          <w:sz w:val="24"/>
          <w:szCs w:val="24"/>
          <w:rtl/>
        </w:rPr>
        <w:t>الشيخ الكلينيّ، الكافي، مصدر سابق، ج2، ص163.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DDFDD" w14:textId="50E283A4" w:rsidR="004847C6" w:rsidRPr="00076DDA" w:rsidRDefault="004847C6" w:rsidP="00076DDA">
    <w:pPr>
      <w:pStyle w:val="Header"/>
      <w:jc w:val="center"/>
      <w:rPr>
        <w:b/>
        <w:bCs/>
        <w:sz w:val="32"/>
        <w:szCs w:val="32"/>
      </w:rPr>
    </w:pPr>
    <w:r w:rsidRPr="00076DDA">
      <w:rPr>
        <w:rFonts w:ascii="Adobe Arabic" w:hAnsi="Adobe Arabic" w:cs="Adobe Arabic"/>
        <w:b/>
        <w:bCs/>
        <w:sz w:val="32"/>
        <w:szCs w:val="32"/>
        <w:rtl/>
        <w:lang w:bidi="ar-LB"/>
      </w:rPr>
      <w:t xml:space="preserve">سلسلة زاد الواعظ                       </w:t>
    </w:r>
    <w:r w:rsidRPr="00076DDA">
      <w:rPr>
        <w:rFonts w:ascii="Adobe Arabic" w:hAnsi="Adobe Arabic" w:cs="Adobe Arabic"/>
        <w:b/>
        <w:bCs/>
        <w:sz w:val="32"/>
        <w:szCs w:val="32"/>
        <w:lang w:bidi="ar-LB"/>
      </w:rPr>
      <w:t xml:space="preserve">                 </w:t>
    </w:r>
    <w:r w:rsidRPr="00076DDA">
      <w:rPr>
        <w:rFonts w:ascii="Adobe Arabic" w:eastAsia="Times New Roman" w:hAnsi="Adobe Arabic" w:cs="Adobe Arabic"/>
        <w:b/>
        <w:bCs/>
        <w:kern w:val="0"/>
        <w:sz w:val="32"/>
        <w:szCs w:val="32"/>
        <w:rtl/>
        <w14:ligatures w14:val="none"/>
      </w:rPr>
      <w:t>وبشِّر المؤمنين</w:t>
    </w:r>
  </w:p>
  <w:p w14:paraId="52484142" w14:textId="77777777" w:rsidR="004847C6" w:rsidRPr="00076DDA" w:rsidRDefault="004847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E4E"/>
    <w:multiLevelType w:val="hybridMultilevel"/>
    <w:tmpl w:val="423C4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41F00"/>
    <w:multiLevelType w:val="hybridMultilevel"/>
    <w:tmpl w:val="D116C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73A97"/>
    <w:multiLevelType w:val="hybridMultilevel"/>
    <w:tmpl w:val="0AA0F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877B9"/>
    <w:multiLevelType w:val="hybridMultilevel"/>
    <w:tmpl w:val="6AEC7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B2A75"/>
    <w:multiLevelType w:val="hybridMultilevel"/>
    <w:tmpl w:val="A1F4A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0C1B"/>
    <w:multiLevelType w:val="hybridMultilevel"/>
    <w:tmpl w:val="47A2A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E4A82"/>
    <w:multiLevelType w:val="hybridMultilevel"/>
    <w:tmpl w:val="32706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D214B"/>
    <w:multiLevelType w:val="hybridMultilevel"/>
    <w:tmpl w:val="D346E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E6DA6"/>
    <w:multiLevelType w:val="hybridMultilevel"/>
    <w:tmpl w:val="38989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44127"/>
    <w:multiLevelType w:val="hybridMultilevel"/>
    <w:tmpl w:val="6AE42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12935"/>
    <w:multiLevelType w:val="hybridMultilevel"/>
    <w:tmpl w:val="070C9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418"/>
    <w:multiLevelType w:val="hybridMultilevel"/>
    <w:tmpl w:val="5764F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66DEB"/>
    <w:multiLevelType w:val="hybridMultilevel"/>
    <w:tmpl w:val="6478B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902EC"/>
    <w:multiLevelType w:val="hybridMultilevel"/>
    <w:tmpl w:val="2C3E9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2B7E"/>
    <w:multiLevelType w:val="hybridMultilevel"/>
    <w:tmpl w:val="77D81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265C2"/>
    <w:multiLevelType w:val="hybridMultilevel"/>
    <w:tmpl w:val="FB965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B6D95"/>
    <w:multiLevelType w:val="hybridMultilevel"/>
    <w:tmpl w:val="A7588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717B9"/>
    <w:multiLevelType w:val="hybridMultilevel"/>
    <w:tmpl w:val="9B0A6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4B06A1"/>
    <w:multiLevelType w:val="hybridMultilevel"/>
    <w:tmpl w:val="19926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CC7783"/>
    <w:multiLevelType w:val="hybridMultilevel"/>
    <w:tmpl w:val="6FD84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35165"/>
    <w:multiLevelType w:val="hybridMultilevel"/>
    <w:tmpl w:val="C64CE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14F02"/>
    <w:multiLevelType w:val="hybridMultilevel"/>
    <w:tmpl w:val="6D4A4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0526C5"/>
    <w:multiLevelType w:val="hybridMultilevel"/>
    <w:tmpl w:val="07CA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EB08AA"/>
    <w:multiLevelType w:val="hybridMultilevel"/>
    <w:tmpl w:val="49DE5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440DBB"/>
    <w:multiLevelType w:val="hybridMultilevel"/>
    <w:tmpl w:val="8068A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B37081"/>
    <w:multiLevelType w:val="hybridMultilevel"/>
    <w:tmpl w:val="9320C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A513C2"/>
    <w:multiLevelType w:val="hybridMultilevel"/>
    <w:tmpl w:val="8070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475341"/>
    <w:multiLevelType w:val="hybridMultilevel"/>
    <w:tmpl w:val="3410A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016514"/>
    <w:multiLevelType w:val="hybridMultilevel"/>
    <w:tmpl w:val="74B4B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24E14"/>
    <w:multiLevelType w:val="hybridMultilevel"/>
    <w:tmpl w:val="26D64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9C17FE"/>
    <w:multiLevelType w:val="hybridMultilevel"/>
    <w:tmpl w:val="0B565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394311"/>
    <w:multiLevelType w:val="hybridMultilevel"/>
    <w:tmpl w:val="03CE6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061CC3"/>
    <w:multiLevelType w:val="hybridMultilevel"/>
    <w:tmpl w:val="A2C60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ED2A79"/>
    <w:multiLevelType w:val="hybridMultilevel"/>
    <w:tmpl w:val="1F2C3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E6397"/>
    <w:multiLevelType w:val="hybridMultilevel"/>
    <w:tmpl w:val="D2B64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C7090"/>
    <w:multiLevelType w:val="hybridMultilevel"/>
    <w:tmpl w:val="80A26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66972"/>
    <w:multiLevelType w:val="hybridMultilevel"/>
    <w:tmpl w:val="4634B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74D93"/>
    <w:multiLevelType w:val="hybridMultilevel"/>
    <w:tmpl w:val="7DE41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3C4704"/>
    <w:multiLevelType w:val="hybridMultilevel"/>
    <w:tmpl w:val="459C0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316BE"/>
    <w:multiLevelType w:val="hybridMultilevel"/>
    <w:tmpl w:val="6AA80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080047"/>
    <w:multiLevelType w:val="hybridMultilevel"/>
    <w:tmpl w:val="A150F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D0290B"/>
    <w:multiLevelType w:val="hybridMultilevel"/>
    <w:tmpl w:val="82F6A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37"/>
  </w:num>
  <w:num w:numId="4">
    <w:abstractNumId w:val="34"/>
  </w:num>
  <w:num w:numId="5">
    <w:abstractNumId w:val="12"/>
  </w:num>
  <w:num w:numId="6">
    <w:abstractNumId w:val="8"/>
  </w:num>
  <w:num w:numId="7">
    <w:abstractNumId w:val="20"/>
  </w:num>
  <w:num w:numId="8">
    <w:abstractNumId w:val="16"/>
  </w:num>
  <w:num w:numId="9">
    <w:abstractNumId w:val="39"/>
  </w:num>
  <w:num w:numId="10">
    <w:abstractNumId w:val="33"/>
  </w:num>
  <w:num w:numId="11">
    <w:abstractNumId w:val="5"/>
  </w:num>
  <w:num w:numId="12">
    <w:abstractNumId w:val="32"/>
  </w:num>
  <w:num w:numId="13">
    <w:abstractNumId w:val="23"/>
  </w:num>
  <w:num w:numId="14">
    <w:abstractNumId w:val="35"/>
  </w:num>
  <w:num w:numId="15">
    <w:abstractNumId w:val="0"/>
  </w:num>
  <w:num w:numId="16">
    <w:abstractNumId w:val="27"/>
  </w:num>
  <w:num w:numId="17">
    <w:abstractNumId w:val="41"/>
  </w:num>
  <w:num w:numId="18">
    <w:abstractNumId w:val="24"/>
  </w:num>
  <w:num w:numId="19">
    <w:abstractNumId w:val="38"/>
  </w:num>
  <w:num w:numId="20">
    <w:abstractNumId w:val="28"/>
  </w:num>
  <w:num w:numId="21">
    <w:abstractNumId w:val="14"/>
  </w:num>
  <w:num w:numId="22">
    <w:abstractNumId w:val="25"/>
  </w:num>
  <w:num w:numId="23">
    <w:abstractNumId w:val="3"/>
  </w:num>
  <w:num w:numId="24">
    <w:abstractNumId w:val="19"/>
  </w:num>
  <w:num w:numId="25">
    <w:abstractNumId w:val="29"/>
  </w:num>
  <w:num w:numId="26">
    <w:abstractNumId w:val="6"/>
  </w:num>
  <w:num w:numId="27">
    <w:abstractNumId w:val="9"/>
  </w:num>
  <w:num w:numId="28">
    <w:abstractNumId w:val="4"/>
  </w:num>
  <w:num w:numId="29">
    <w:abstractNumId w:val="26"/>
  </w:num>
  <w:num w:numId="30">
    <w:abstractNumId w:val="30"/>
  </w:num>
  <w:num w:numId="31">
    <w:abstractNumId w:val="17"/>
  </w:num>
  <w:num w:numId="32">
    <w:abstractNumId w:val="36"/>
  </w:num>
  <w:num w:numId="33">
    <w:abstractNumId w:val="11"/>
  </w:num>
  <w:num w:numId="34">
    <w:abstractNumId w:val="31"/>
  </w:num>
  <w:num w:numId="35">
    <w:abstractNumId w:val="18"/>
  </w:num>
  <w:num w:numId="36">
    <w:abstractNumId w:val="13"/>
  </w:num>
  <w:num w:numId="37">
    <w:abstractNumId w:val="40"/>
  </w:num>
  <w:num w:numId="38">
    <w:abstractNumId w:val="10"/>
  </w:num>
  <w:num w:numId="39">
    <w:abstractNumId w:val="7"/>
  </w:num>
  <w:num w:numId="40">
    <w:abstractNumId w:val="1"/>
  </w:num>
  <w:num w:numId="41">
    <w:abstractNumId w:val="15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6A"/>
    <w:rsid w:val="00063B02"/>
    <w:rsid w:val="00076DDA"/>
    <w:rsid w:val="000A1165"/>
    <w:rsid w:val="000C4A55"/>
    <w:rsid w:val="0016782B"/>
    <w:rsid w:val="001D370C"/>
    <w:rsid w:val="001E2E52"/>
    <w:rsid w:val="001F7D7A"/>
    <w:rsid w:val="002170E2"/>
    <w:rsid w:val="00275ABF"/>
    <w:rsid w:val="002A5CFE"/>
    <w:rsid w:val="002F09B8"/>
    <w:rsid w:val="003230D8"/>
    <w:rsid w:val="0035318B"/>
    <w:rsid w:val="003667A4"/>
    <w:rsid w:val="003709C3"/>
    <w:rsid w:val="0039330E"/>
    <w:rsid w:val="004771C2"/>
    <w:rsid w:val="004847C6"/>
    <w:rsid w:val="005414D1"/>
    <w:rsid w:val="005C51D8"/>
    <w:rsid w:val="00613B86"/>
    <w:rsid w:val="007D7882"/>
    <w:rsid w:val="008A69A5"/>
    <w:rsid w:val="008C2E7E"/>
    <w:rsid w:val="008E3534"/>
    <w:rsid w:val="00963C42"/>
    <w:rsid w:val="00977A6A"/>
    <w:rsid w:val="00B117E3"/>
    <w:rsid w:val="00B659DC"/>
    <w:rsid w:val="00B9530E"/>
    <w:rsid w:val="00C55D6A"/>
    <w:rsid w:val="00CA77E1"/>
    <w:rsid w:val="00CF1C2D"/>
    <w:rsid w:val="00D62888"/>
    <w:rsid w:val="00DA02CF"/>
    <w:rsid w:val="00DC470A"/>
    <w:rsid w:val="00EB32DC"/>
    <w:rsid w:val="00F41CF2"/>
    <w:rsid w:val="00F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DCB262"/>
  <w15:chartTrackingRefBased/>
  <w15:docId w15:val="{475A4AD2-9649-4888-B47E-11EE73D9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F7D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C55D6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1"/>
    <w:basedOn w:val="Normal"/>
    <w:rsid w:val="00C55D6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aroverride-1">
    <w:name w:val="charoverride-1"/>
    <w:basedOn w:val="DefaultParagraphFont"/>
    <w:rsid w:val="00C55D6A"/>
  </w:style>
  <w:style w:type="paragraph" w:customStyle="1" w:styleId="inside">
    <w:name w:val="inside"/>
    <w:basedOn w:val="Normal"/>
    <w:rsid w:val="00C55D6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aroverride-2">
    <w:name w:val="charoverride-2"/>
    <w:basedOn w:val="DefaultParagraphFont"/>
    <w:rsid w:val="00C55D6A"/>
  </w:style>
  <w:style w:type="character" w:customStyle="1" w:styleId="charoverride-3">
    <w:name w:val="charoverride-3"/>
    <w:basedOn w:val="DefaultParagraphFont"/>
    <w:rsid w:val="00C55D6A"/>
  </w:style>
  <w:style w:type="character" w:customStyle="1" w:styleId="inside1">
    <w:name w:val="inside1"/>
    <w:basedOn w:val="DefaultParagraphFont"/>
    <w:rsid w:val="00C55D6A"/>
  </w:style>
  <w:style w:type="character" w:customStyle="1" w:styleId="charoverride-5">
    <w:name w:val="charoverride-5"/>
    <w:basedOn w:val="DefaultParagraphFont"/>
    <w:rsid w:val="00C55D6A"/>
  </w:style>
  <w:style w:type="paragraph" w:customStyle="1" w:styleId="basic-paragraph">
    <w:name w:val="basic-paragraph"/>
    <w:basedOn w:val="Normal"/>
    <w:rsid w:val="00C55D6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aroverride-6">
    <w:name w:val="charoverride-6"/>
    <w:basedOn w:val="DefaultParagraphFont"/>
    <w:rsid w:val="00C55D6A"/>
  </w:style>
  <w:style w:type="character" w:styleId="Hyperlink">
    <w:name w:val="Hyperlink"/>
    <w:basedOn w:val="DefaultParagraphFont"/>
    <w:uiPriority w:val="99"/>
    <w:unhideWhenUsed/>
    <w:rsid w:val="00C55D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5D6A"/>
    <w:rPr>
      <w:color w:val="800080"/>
      <w:u w:val="single"/>
    </w:rPr>
  </w:style>
  <w:style w:type="character" w:customStyle="1" w:styleId="charoverride-7">
    <w:name w:val="charoverride-7"/>
    <w:basedOn w:val="DefaultParagraphFont"/>
    <w:rsid w:val="00C55D6A"/>
  </w:style>
  <w:style w:type="paragraph" w:customStyle="1" w:styleId="title-1">
    <w:name w:val="العناوين_title-1"/>
    <w:basedOn w:val="Normal"/>
    <w:rsid w:val="00C55D6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-">
    <w:name w:val="النص_النص-الرئيسي"/>
    <w:basedOn w:val="Normal"/>
    <w:rsid w:val="00C55D6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aroverride-8">
    <w:name w:val="charoverride-8"/>
    <w:basedOn w:val="DefaultParagraphFont"/>
    <w:rsid w:val="00C55D6A"/>
  </w:style>
  <w:style w:type="paragraph" w:customStyle="1" w:styleId="-0">
    <w:name w:val="العناوين_رقم-الدرس"/>
    <w:basedOn w:val="Normal"/>
    <w:rsid w:val="00C55D6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tyle-group-1-">
    <w:name w:val="style-group-1_هلال-قرآني"/>
    <w:basedOn w:val="DefaultParagraphFont"/>
    <w:rsid w:val="00C55D6A"/>
  </w:style>
  <w:style w:type="character" w:customStyle="1" w:styleId="koran">
    <w:name w:val="koran"/>
    <w:basedOn w:val="DefaultParagraphFont"/>
    <w:rsid w:val="00C55D6A"/>
  </w:style>
  <w:style w:type="character" w:customStyle="1" w:styleId="hilal">
    <w:name w:val="hilal"/>
    <w:basedOn w:val="DefaultParagraphFont"/>
    <w:rsid w:val="00C55D6A"/>
  </w:style>
  <w:style w:type="character" w:customStyle="1" w:styleId="charoverride-10">
    <w:name w:val="charoverride-10"/>
    <w:basedOn w:val="DefaultParagraphFont"/>
    <w:rsid w:val="00C55D6A"/>
  </w:style>
  <w:style w:type="character" w:customStyle="1" w:styleId="logo-s">
    <w:name w:val="logo-s"/>
    <w:basedOn w:val="DefaultParagraphFont"/>
    <w:rsid w:val="00C55D6A"/>
  </w:style>
  <w:style w:type="character" w:customStyle="1" w:styleId="bold">
    <w:name w:val="bold"/>
    <w:basedOn w:val="DefaultParagraphFont"/>
    <w:rsid w:val="00C55D6A"/>
  </w:style>
  <w:style w:type="character" w:customStyle="1" w:styleId="charoverride-11">
    <w:name w:val="charoverride-11"/>
    <w:basedOn w:val="DefaultParagraphFont"/>
    <w:rsid w:val="00C55D6A"/>
  </w:style>
  <w:style w:type="paragraph" w:customStyle="1" w:styleId="-1">
    <w:name w:val="النص_نص-التصدير"/>
    <w:basedOn w:val="Normal"/>
    <w:rsid w:val="00C55D6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aroverride-12">
    <w:name w:val="charoverride-12"/>
    <w:basedOn w:val="DefaultParagraphFont"/>
    <w:rsid w:val="00C55D6A"/>
  </w:style>
  <w:style w:type="paragraph" w:customStyle="1" w:styleId="paragraph-style-1">
    <w:name w:val="النص_paragraph-style-1"/>
    <w:basedOn w:val="Normal"/>
    <w:rsid w:val="00C55D6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ogo-ftnts">
    <w:name w:val="logo-ftnts"/>
    <w:basedOn w:val="DefaultParagraphFont"/>
    <w:rsid w:val="00C55D6A"/>
  </w:style>
  <w:style w:type="character" w:customStyle="1" w:styleId="logo-3">
    <w:name w:val="logo-3"/>
    <w:basedOn w:val="DefaultParagraphFont"/>
    <w:rsid w:val="00C55D6A"/>
  </w:style>
  <w:style w:type="paragraph" w:customStyle="1" w:styleId="list-paragraph">
    <w:name w:val="list-paragraph"/>
    <w:basedOn w:val="Normal"/>
    <w:rsid w:val="00C55D6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aracter-style-2">
    <w:name w:val="character-style-2"/>
    <w:basedOn w:val="DefaultParagraphFont"/>
    <w:rsid w:val="00C55D6A"/>
  </w:style>
  <w:style w:type="character" w:customStyle="1" w:styleId="charoverride-21">
    <w:name w:val="charoverride-21"/>
    <w:basedOn w:val="DefaultParagraphFont"/>
    <w:rsid w:val="00C55D6A"/>
  </w:style>
  <w:style w:type="paragraph" w:customStyle="1" w:styleId="12345gggg">
    <w:name w:val="النص_12345gggg"/>
    <w:basedOn w:val="Normal"/>
    <w:rsid w:val="00C55D6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otnote-text">
    <w:name w:val="footnote-text"/>
    <w:basedOn w:val="Normal"/>
    <w:rsid w:val="00C55D6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aracter-style-1">
    <w:name w:val="character-style-1"/>
    <w:basedOn w:val="DefaultParagraphFont"/>
    <w:rsid w:val="00C55D6A"/>
  </w:style>
  <w:style w:type="paragraph" w:customStyle="1" w:styleId="titlle-bitaka">
    <w:name w:val="النص_titlle-bitaka"/>
    <w:basedOn w:val="Normal"/>
    <w:rsid w:val="00C55D6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aroverride-13">
    <w:name w:val="charoverride-13"/>
    <w:basedOn w:val="DefaultParagraphFont"/>
    <w:rsid w:val="00C55D6A"/>
  </w:style>
  <w:style w:type="paragraph" w:customStyle="1" w:styleId="nass-bitaka">
    <w:name w:val="النص_nass-bitaka"/>
    <w:basedOn w:val="Normal"/>
    <w:rsid w:val="00C55D6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aroverride-14">
    <w:name w:val="charoverride-14"/>
    <w:basedOn w:val="DefaultParagraphFont"/>
    <w:rsid w:val="00C55D6A"/>
  </w:style>
  <w:style w:type="character" w:customStyle="1" w:styleId="bold-g">
    <w:name w:val="bold-g"/>
    <w:basedOn w:val="DefaultParagraphFont"/>
    <w:rsid w:val="00C55D6A"/>
  </w:style>
  <w:style w:type="character" w:customStyle="1" w:styleId="hamesh-bb">
    <w:name w:val="hamesh-bb"/>
    <w:basedOn w:val="DefaultParagraphFont"/>
    <w:rsid w:val="00C55D6A"/>
  </w:style>
  <w:style w:type="character" w:customStyle="1" w:styleId="charoverride-23">
    <w:name w:val="charoverride-23"/>
    <w:basedOn w:val="DefaultParagraphFont"/>
    <w:rsid w:val="00C55D6A"/>
  </w:style>
  <w:style w:type="paragraph" w:customStyle="1" w:styleId="paragraph-style-3">
    <w:name w:val="النص_paragraph-style-3"/>
    <w:basedOn w:val="Normal"/>
    <w:rsid w:val="00C55D6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ragraph-style-2">
    <w:name w:val="النص_paragraph-style-2"/>
    <w:basedOn w:val="Normal"/>
    <w:rsid w:val="00C55D6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note-reference-footnote-reference1-footnote-reference2-footnote-reference11-footnote-reference21-footnote-reference12-footnote-reference22-footnote-reference13-footnote-reference23-footnote-reference111-footnote-reference211-footnote-reference121">
    <w:name w:val="footnote-reference-footnote-reference1-footnote-reference2-footnote-reference11-footnote-reference21-footnote-reference12-footnote-reference22-footnote-reference13-footnote-reference23-footnote-reference111-footnote-reference211-footnote-reference121"/>
    <w:basedOn w:val="DefaultParagraphFont"/>
    <w:rsid w:val="00C55D6A"/>
  </w:style>
  <w:style w:type="character" w:customStyle="1" w:styleId="charoverride-26">
    <w:name w:val="charoverride-26"/>
    <w:basedOn w:val="DefaultParagraphFont"/>
    <w:rsid w:val="00C55D6A"/>
  </w:style>
  <w:style w:type="character" w:customStyle="1" w:styleId="logo-10">
    <w:name w:val="logo-10"/>
    <w:basedOn w:val="DefaultParagraphFont"/>
    <w:rsid w:val="00C55D6A"/>
  </w:style>
  <w:style w:type="character" w:customStyle="1" w:styleId="spelle">
    <w:name w:val="spelle"/>
    <w:basedOn w:val="DefaultParagraphFont"/>
    <w:rsid w:val="00C55D6A"/>
  </w:style>
  <w:style w:type="paragraph" w:customStyle="1" w:styleId="12345">
    <w:name w:val="النص_12345"/>
    <w:basedOn w:val="Normal"/>
    <w:rsid w:val="00C55D6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aroverride-30">
    <w:name w:val="charoverride-30"/>
    <w:basedOn w:val="DefaultParagraphFont"/>
    <w:rsid w:val="00C55D6A"/>
  </w:style>
  <w:style w:type="paragraph" w:styleId="Header">
    <w:name w:val="header"/>
    <w:basedOn w:val="Normal"/>
    <w:link w:val="HeaderChar"/>
    <w:uiPriority w:val="99"/>
    <w:unhideWhenUsed/>
    <w:rsid w:val="00076D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DDA"/>
  </w:style>
  <w:style w:type="paragraph" w:styleId="Footer">
    <w:name w:val="footer"/>
    <w:basedOn w:val="Normal"/>
    <w:link w:val="FooterChar"/>
    <w:uiPriority w:val="99"/>
    <w:unhideWhenUsed/>
    <w:rsid w:val="00076D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DDA"/>
  </w:style>
  <w:style w:type="character" w:customStyle="1" w:styleId="Heading1Char">
    <w:name w:val="Heading 1 Char"/>
    <w:basedOn w:val="DefaultParagraphFont"/>
    <w:link w:val="Heading1"/>
    <w:uiPriority w:val="9"/>
    <w:rsid w:val="001F7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A77E1"/>
    <w:pPr>
      <w:bidi w:val="0"/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A77E1"/>
    <w:pPr>
      <w:spacing w:after="100"/>
    </w:pPr>
  </w:style>
  <w:style w:type="paragraph" w:styleId="ListParagraph">
    <w:name w:val="List Paragraph"/>
    <w:basedOn w:val="Normal"/>
    <w:uiPriority w:val="34"/>
    <w:qFormat/>
    <w:rsid w:val="00EB32D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678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782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78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8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2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4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8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7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9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4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6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0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3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7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1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8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3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7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2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0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1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4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65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0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3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1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8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2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3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3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0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5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0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3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13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2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8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6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3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2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84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5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4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2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6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8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1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8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7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64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9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2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6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2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0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4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8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1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1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3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4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3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16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0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86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2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14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7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6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7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7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9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17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7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4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1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0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9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37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7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6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1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4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1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1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3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1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2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4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2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86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0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0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9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8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8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5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26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7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1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s@almaaref.org.lb" TargetMode="External"/><Relationship Id="rId13" Type="http://schemas.openxmlformats.org/officeDocument/2006/relationships/hyperlink" Target="file:///C:\Users\user2\Downloads\Telegram%20Desktop\18-%D9%88%D8%A8%D8%B4%D8%B1%20%D8%A7%D9%84%D9%85%D8%A4%D9%85%D9%86%D9%8A%D9%86\wa_basher_al_mou2minin_for_print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user2\Downloads\Telegram%20Desktop\18-%D9%88%D8%A8%D8%B4%D8%B1%20%D8%A7%D9%84%D9%85%D8%A4%D9%85%D9%86%D9%8A%D9%86\wa_basher_al_mou2minin_for_print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2\Downloads\Telegram%20Desktop\18-%D9%88%D8%A8%D8%B4%D8%B1%20%D8%A7%D9%84%D9%85%D8%A4%D9%85%D9%86%D9%8A%D9%86\wa_basher_al_mou2minin_for_print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ile:///C:\Users\user2\Downloads\Telegram%20Desktop\18-%D9%88%D8%A8%D8%B4%D8%B1%20%D8%A7%D9%84%D9%85%D8%A4%D9%85%D9%86%D9%8A%D9%86\wa_basher_al_mou2minin_for_print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2\Downloads\Telegram%20Desktop\18-%D9%88%D8%A8%D8%B4%D8%B1%20%D8%A7%D9%84%D9%85%D8%A4%D9%85%D9%86%D9%8A%D9%86\wa_basher_al_mou2minin_for_print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BD419-E9E4-4604-BA55-30F8B42E7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134</Pages>
  <Words>16064</Words>
  <Characters>91569</Characters>
  <Application>Microsoft Office Word</Application>
  <DocSecurity>0</DocSecurity>
  <Lines>763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107419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شبكة المعارف الإسلامية الالكترونية</cp:lastModifiedBy>
  <cp:revision>22</cp:revision>
  <dcterms:created xsi:type="dcterms:W3CDTF">2024-02-12T15:23:00Z</dcterms:created>
  <dcterms:modified xsi:type="dcterms:W3CDTF">2024-02-22T13:50:00Z</dcterms:modified>
</cp:coreProperties>
</file>