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BD573" w14:textId="77777777" w:rsidR="00B57BB6" w:rsidRDefault="00B57BB6" w:rsidP="00B57BB6">
      <w:pPr>
        <w:jc w:val="center"/>
        <w:rPr>
          <w:rFonts w:ascii="Adobe Arabic" w:hAnsi="Adobe Arabic" w:cs="Adobe Arabic" w:hint="cs"/>
          <w:b/>
          <w:bCs/>
          <w:color w:val="1F4E79" w:themeColor="accent5" w:themeShade="80"/>
          <w:sz w:val="144"/>
          <w:szCs w:val="144"/>
          <w:lang w:bidi="ar-LB"/>
        </w:rPr>
      </w:pPr>
    </w:p>
    <w:p w14:paraId="20FCC61A" w14:textId="77777777" w:rsidR="00E041FC" w:rsidRDefault="00E041FC" w:rsidP="00E041FC">
      <w:pPr>
        <w:jc w:val="center"/>
        <w:rPr>
          <w:rFonts w:ascii="Adobe Arabic" w:hAnsi="Adobe Arabic" w:cs="Adobe Arabic"/>
          <w:b/>
          <w:bCs/>
          <w:color w:val="1F4E79" w:themeColor="accent5" w:themeShade="80"/>
          <w:sz w:val="96"/>
          <w:szCs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54F005FC" w14:textId="5BF5936E" w:rsidR="00E041FC" w:rsidRPr="00E041FC" w:rsidRDefault="00B57BB6" w:rsidP="00E041FC">
      <w:pPr>
        <w:jc w:val="center"/>
        <w:rPr>
          <w:rFonts w:ascii="Adobe Arabic" w:hAnsi="Adobe Arabic" w:cs="Adobe Arabic"/>
          <w:b/>
          <w:bCs/>
          <w:color w:val="1F4E79" w:themeColor="accent5" w:themeShade="80"/>
          <w:sz w:val="96"/>
          <w:szCs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E041FC">
        <w:rPr>
          <w:rFonts w:ascii="Adobe Arabic" w:hAnsi="Adobe Arabic" w:cs="Adobe Arabic"/>
          <w:b/>
          <w:bCs/>
          <w:color w:val="1F4E79" w:themeColor="accent5" w:themeShade="80"/>
          <w:sz w:val="96"/>
          <w:szCs w:val="96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معركة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96"/>
          <w:szCs w:val="96"/>
          <w:rtl/>
          <w:lang w:bidi="ar-LB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E041FC">
        <w:rPr>
          <w:rFonts w:ascii="Adobe Arabic" w:hAnsi="Adobe Arabic" w:cs="Adobe Arabic"/>
          <w:b/>
          <w:bCs/>
          <w:color w:val="1F4E79" w:themeColor="accent5" w:themeShade="80"/>
          <w:sz w:val="96"/>
          <w:szCs w:val="96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أولي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96"/>
          <w:szCs w:val="96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E041FC">
        <w:rPr>
          <w:rFonts w:ascii="Adobe Arabic" w:hAnsi="Adobe Arabic" w:cs="Adobe Arabic"/>
          <w:b/>
          <w:bCs/>
          <w:color w:val="1F4E79" w:themeColor="accent5" w:themeShade="80"/>
          <w:sz w:val="96"/>
          <w:szCs w:val="96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البأس</w:t>
      </w:r>
    </w:p>
    <w:p w14:paraId="00F6B175" w14:textId="5B8F8263" w:rsidR="00B57BB6" w:rsidRPr="00E041FC" w:rsidRDefault="00B57BB6" w:rsidP="00E041FC">
      <w:pPr>
        <w:jc w:val="center"/>
        <w:rPr>
          <w:rFonts w:ascii="Adobe Arabic" w:hAnsi="Adobe Arabic" w:cs="Adobe Arabic"/>
          <w:b/>
          <w:bCs/>
          <w:sz w:val="96"/>
          <w:szCs w:val="96"/>
          <w:rtl/>
        </w:rPr>
      </w:pPr>
      <w:r w:rsidRPr="00E041FC">
        <w:rPr>
          <w:rFonts w:ascii="Adobe Arabic" w:hAnsi="Adobe Arabic" w:cs="Adobe Arabic"/>
          <w:color w:val="1F4E79" w:themeColor="accent5" w:themeShade="80"/>
          <w:sz w:val="72"/>
          <w:szCs w:val="72"/>
          <w:rtl/>
        </w:rPr>
        <w:t>السرديّة</w:t>
      </w:r>
      <w:r w:rsidR="00460919">
        <w:rPr>
          <w:rFonts w:ascii="Adobe Arabic" w:hAnsi="Adobe Arabic" w:cs="Adobe Arabic"/>
          <w:color w:val="1F4E79" w:themeColor="accent5" w:themeShade="80"/>
          <w:sz w:val="72"/>
          <w:szCs w:val="72"/>
          <w:rtl/>
        </w:rPr>
        <w:t xml:space="preserve"> </w:t>
      </w:r>
      <w:r w:rsidRPr="00E041FC">
        <w:rPr>
          <w:rFonts w:ascii="Adobe Arabic" w:hAnsi="Adobe Arabic" w:cs="Adobe Arabic"/>
          <w:color w:val="1F4E79" w:themeColor="accent5" w:themeShade="80"/>
          <w:sz w:val="72"/>
          <w:szCs w:val="72"/>
          <w:rtl/>
        </w:rPr>
        <w:t>الثقافيّة</w:t>
      </w:r>
      <w:r w:rsidR="00460919">
        <w:rPr>
          <w:rFonts w:ascii="Adobe Arabic" w:hAnsi="Adobe Arabic" w:cs="Adobe Arabic"/>
          <w:color w:val="1F4E79" w:themeColor="accent5" w:themeShade="80"/>
          <w:sz w:val="72"/>
          <w:szCs w:val="72"/>
          <w:rtl/>
        </w:rPr>
        <w:t xml:space="preserve"> </w:t>
      </w:r>
      <w:r w:rsidRPr="00E041FC">
        <w:rPr>
          <w:rFonts w:ascii="Adobe Arabic" w:hAnsi="Adobe Arabic" w:cs="Adobe Arabic"/>
          <w:color w:val="1F4E79" w:themeColor="accent5" w:themeShade="80"/>
          <w:sz w:val="72"/>
          <w:szCs w:val="72"/>
          <w:rtl/>
        </w:rPr>
        <w:t>الإيمانيّة</w:t>
      </w:r>
    </w:p>
    <w:p w14:paraId="6C58C557" w14:textId="77777777" w:rsidR="00B57BB6" w:rsidRDefault="00B57BB6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75056E5E" w14:textId="77777777" w:rsidR="00B57BB6" w:rsidRDefault="00B57BB6" w:rsidP="00B57BB6">
      <w:pPr>
        <w:jc w:val="both"/>
        <w:rPr>
          <w:rFonts w:ascii="Adobe Arabic" w:hAnsi="Adobe Arabic" w:cs="Adobe Arabic"/>
          <w:sz w:val="32"/>
          <w:szCs w:val="32"/>
          <w:rtl/>
        </w:rPr>
      </w:pPr>
    </w:p>
    <w:p w14:paraId="76D62706" w14:textId="77777777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lang w:bidi="ar-LB"/>
        </w:rPr>
      </w:pPr>
    </w:p>
    <w:p w14:paraId="7A7E1718" w14:textId="7786368C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lang w:bidi="ar-LB"/>
        </w:rPr>
      </w:pPr>
      <w:r w:rsidRPr="0000639D">
        <w:rPr>
          <w:rFonts w:ascii="Adobe Arabic" w:hAnsi="Adobe Arabic" w:cs="Adobe Arabic"/>
          <w:noProof/>
          <w:sz w:val="32"/>
          <w:szCs w:val="32"/>
        </w:rPr>
        <mc:AlternateContent>
          <mc:Choice Requires="wps">
            <w:drawing>
              <wp:inline distT="0" distB="0" distL="0" distR="0" wp14:anchorId="2A3361F6" wp14:editId="75C3E71D">
                <wp:extent cx="304800" cy="304800"/>
                <wp:effectExtent l="0" t="0" r="0" b="0"/>
                <wp:docPr id="791179578" name="Rectangl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DDD677" id="Rectangle 4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tbl>
      <w:tblPr>
        <w:bidiVisual/>
        <w:tblW w:w="5174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3671"/>
      </w:tblGrid>
      <w:tr w:rsidR="00A10647" w:rsidRPr="0000639D" w14:paraId="2CF04B44" w14:textId="77777777" w:rsidTr="00E041FC">
        <w:trPr>
          <w:tblCellSpacing w:w="15" w:type="dxa"/>
          <w:jc w:val="center"/>
        </w:trPr>
        <w:tc>
          <w:tcPr>
            <w:tcW w:w="1458" w:type="dxa"/>
            <w:vAlign w:val="center"/>
            <w:hideMark/>
          </w:tcPr>
          <w:p w14:paraId="5248FD5C" w14:textId="3E78D497" w:rsidR="00A10647" w:rsidRPr="00F14044" w:rsidRDefault="00A10647" w:rsidP="0000639D">
            <w:pPr>
              <w:jc w:val="both"/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</w:pPr>
            <w:r w:rsidRPr="00F1404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الكتاب</w:t>
            </w:r>
            <w:r w:rsidR="00F14044">
              <w:rPr>
                <w:rFonts w:ascii="Adobe Arabic" w:hAnsi="Adobe Arabic" w:cs="Adobe Arabic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626" w:type="dxa"/>
            <w:vAlign w:val="center"/>
            <w:hideMark/>
          </w:tcPr>
          <w:p w14:paraId="552CA62F" w14:textId="4E1E1F19" w:rsidR="00A10647" w:rsidRPr="0000639D" w:rsidRDefault="00A10647" w:rsidP="0000639D">
            <w:pPr>
              <w:jc w:val="both"/>
              <w:rPr>
                <w:rFonts w:ascii="Adobe Arabic" w:hAnsi="Adobe Arabic" w:cs="Adobe Arabic"/>
                <w:sz w:val="32"/>
                <w:szCs w:val="32"/>
                <w:lang w:bidi="ar-LB"/>
              </w:rPr>
            </w:pP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معركة</w:t>
            </w:r>
            <w:r w:rsidR="00460919">
              <w:rPr>
                <w:rFonts w:ascii="Adobe Arabic" w:hAnsi="Adobe Arabic" w:cs="Adobe Arabic"/>
                <w:sz w:val="32"/>
                <w:szCs w:val="32"/>
                <w:rtl/>
                <w:lang w:bidi="ar-LB"/>
              </w:rPr>
              <w:t xml:space="preserve"> </w:t>
            </w: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أولي</w:t>
            </w:r>
            <w:r w:rsidR="0046091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البأس</w:t>
            </w:r>
            <w:r w:rsidR="0046091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السرديّة</w:t>
            </w:r>
            <w:r w:rsidR="0046091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الثقافيّة</w:t>
            </w:r>
            <w:r w:rsidR="0046091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الإيمانيّة</w:t>
            </w:r>
          </w:p>
        </w:tc>
      </w:tr>
      <w:tr w:rsidR="00A10647" w:rsidRPr="0000639D" w14:paraId="7D64DC11" w14:textId="77777777" w:rsidTr="00E041FC">
        <w:trPr>
          <w:tblCellSpacing w:w="15" w:type="dxa"/>
          <w:jc w:val="center"/>
        </w:trPr>
        <w:tc>
          <w:tcPr>
            <w:tcW w:w="1458" w:type="dxa"/>
            <w:vAlign w:val="center"/>
            <w:hideMark/>
          </w:tcPr>
          <w:p w14:paraId="198442A7" w14:textId="3C80764E" w:rsidR="00A10647" w:rsidRPr="00F14044" w:rsidRDefault="00A10647" w:rsidP="0000639D">
            <w:pPr>
              <w:jc w:val="both"/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</w:pPr>
            <w:r w:rsidRPr="00F1404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إعـداد</w:t>
            </w:r>
            <w:r w:rsidR="00F14044">
              <w:rPr>
                <w:rFonts w:ascii="Adobe Arabic" w:hAnsi="Adobe Arabic" w:cs="Adobe Arabic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626" w:type="dxa"/>
            <w:vAlign w:val="center"/>
            <w:hideMark/>
          </w:tcPr>
          <w:p w14:paraId="01FDB712" w14:textId="3D306B70" w:rsidR="00A10647" w:rsidRPr="0000639D" w:rsidRDefault="00A10647" w:rsidP="0000639D">
            <w:pPr>
              <w:jc w:val="both"/>
              <w:rPr>
                <w:rFonts w:ascii="Adobe Arabic" w:hAnsi="Adobe Arabic" w:cs="Adobe Arabic"/>
                <w:sz w:val="32"/>
                <w:szCs w:val="32"/>
                <w:lang w:bidi="ar-LB"/>
              </w:rPr>
            </w:pP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مركز</w:t>
            </w:r>
            <w:r w:rsidR="0046091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المعارف</w:t>
            </w:r>
            <w:r w:rsidR="0046091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للدراسات</w:t>
            </w:r>
            <w:r w:rsidR="0046091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الثقافيّة</w:t>
            </w:r>
          </w:p>
        </w:tc>
      </w:tr>
      <w:tr w:rsidR="00A10647" w:rsidRPr="0000639D" w14:paraId="69056B76" w14:textId="77777777" w:rsidTr="00E041FC">
        <w:trPr>
          <w:tblCellSpacing w:w="15" w:type="dxa"/>
          <w:jc w:val="center"/>
        </w:trPr>
        <w:tc>
          <w:tcPr>
            <w:tcW w:w="1458" w:type="dxa"/>
            <w:vAlign w:val="center"/>
            <w:hideMark/>
          </w:tcPr>
          <w:p w14:paraId="215B70AA" w14:textId="274752D2" w:rsidR="00A10647" w:rsidRPr="00F14044" w:rsidRDefault="00A10647" w:rsidP="0000639D">
            <w:pPr>
              <w:jc w:val="both"/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</w:pPr>
            <w:r w:rsidRPr="00F1404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إصدار</w:t>
            </w:r>
            <w:r w:rsidR="00F14044">
              <w:rPr>
                <w:rFonts w:ascii="Adobe Arabic" w:hAnsi="Adobe Arabic" w:cs="Adobe Arabic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626" w:type="dxa"/>
            <w:vAlign w:val="center"/>
            <w:hideMark/>
          </w:tcPr>
          <w:p w14:paraId="4BFDF74F" w14:textId="47FD7933" w:rsidR="00A10647" w:rsidRPr="0000639D" w:rsidRDefault="00A10647" w:rsidP="0000639D">
            <w:pPr>
              <w:jc w:val="both"/>
              <w:rPr>
                <w:rFonts w:ascii="Adobe Arabic" w:hAnsi="Adobe Arabic" w:cs="Adobe Arabic"/>
                <w:sz w:val="32"/>
                <w:szCs w:val="32"/>
                <w:lang w:bidi="ar-LB"/>
              </w:rPr>
            </w:pP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دار</w:t>
            </w:r>
            <w:r w:rsidR="0046091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المعارف</w:t>
            </w:r>
            <w:r w:rsidR="0046091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الإسلامية</w:t>
            </w:r>
            <w:r w:rsidR="00460919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الثقافية</w:t>
            </w:r>
          </w:p>
        </w:tc>
      </w:tr>
      <w:tr w:rsidR="00A10647" w:rsidRPr="0000639D" w14:paraId="36BDD518" w14:textId="77777777" w:rsidTr="00E041FC">
        <w:trPr>
          <w:tblCellSpacing w:w="15" w:type="dxa"/>
          <w:jc w:val="center"/>
        </w:trPr>
        <w:tc>
          <w:tcPr>
            <w:tcW w:w="1458" w:type="dxa"/>
            <w:vAlign w:val="center"/>
            <w:hideMark/>
          </w:tcPr>
          <w:p w14:paraId="0FF87EF0" w14:textId="6E76ADD7" w:rsidR="00A10647" w:rsidRPr="00F14044" w:rsidRDefault="00A10647" w:rsidP="0000639D">
            <w:pPr>
              <w:jc w:val="both"/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</w:pPr>
            <w:r w:rsidRPr="00F1404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تصميم</w:t>
            </w:r>
            <w:r w:rsidR="00460919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F1404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وطباعــة</w:t>
            </w:r>
            <w:r w:rsidR="00F14044">
              <w:rPr>
                <w:rFonts w:ascii="Adobe Arabic" w:hAnsi="Adobe Arabic" w:cs="Adobe Arabic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626" w:type="dxa"/>
            <w:vAlign w:val="center"/>
            <w:hideMark/>
          </w:tcPr>
          <w:p w14:paraId="4B2A7456" w14:textId="1FBBF86B" w:rsidR="00A10647" w:rsidRPr="0000639D" w:rsidRDefault="00F14044" w:rsidP="0000639D">
            <w:pPr>
              <w:jc w:val="both"/>
              <w:rPr>
                <w:rFonts w:ascii="Adobe Arabic" w:hAnsi="Adobe Arabic" w:cs="Adobe Arabic"/>
                <w:sz w:val="32"/>
                <w:szCs w:val="32"/>
                <w:lang w:bidi="ar-LB"/>
              </w:rPr>
            </w:pPr>
            <w:r>
              <w:rPr>
                <w:rFonts w:ascii="Adobe Arabic" w:hAnsi="Adobe Arabic" w:cs="Adobe Arabic"/>
                <w:sz w:val="32"/>
                <w:szCs w:val="32"/>
                <w:lang w:bidi="ar-LB"/>
              </w:rPr>
              <w:t>DBOUK</w:t>
            </w:r>
          </w:p>
        </w:tc>
      </w:tr>
      <w:tr w:rsidR="00A10647" w:rsidRPr="0000639D" w14:paraId="3057E892" w14:textId="77777777" w:rsidTr="00E041FC">
        <w:trPr>
          <w:tblCellSpacing w:w="15" w:type="dxa"/>
          <w:jc w:val="center"/>
        </w:trPr>
        <w:tc>
          <w:tcPr>
            <w:tcW w:w="1458" w:type="dxa"/>
            <w:vAlign w:val="center"/>
            <w:hideMark/>
          </w:tcPr>
          <w:p w14:paraId="2BA4C8FF" w14:textId="3AFDAE5E" w:rsidR="00A10647" w:rsidRPr="00F14044" w:rsidRDefault="00A10647" w:rsidP="0000639D">
            <w:pPr>
              <w:jc w:val="both"/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</w:pPr>
            <w:r w:rsidRPr="00F14044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الطبعة</w:t>
            </w:r>
            <w:r w:rsidR="00F14044">
              <w:rPr>
                <w:rFonts w:ascii="Adobe Arabic" w:hAnsi="Adobe Arabic" w:cs="Adobe Arabic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626" w:type="dxa"/>
            <w:vAlign w:val="center"/>
            <w:hideMark/>
          </w:tcPr>
          <w:p w14:paraId="6BBF98DB" w14:textId="32F3702C" w:rsidR="00A10647" w:rsidRPr="0000639D" w:rsidRDefault="00A10647" w:rsidP="0000639D">
            <w:pPr>
              <w:jc w:val="both"/>
              <w:rPr>
                <w:rFonts w:ascii="Adobe Arabic" w:hAnsi="Adobe Arabic" w:cs="Adobe Arabic"/>
                <w:sz w:val="32"/>
                <w:szCs w:val="32"/>
                <w:lang w:bidi="ar-LB"/>
              </w:rPr>
            </w:pP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الأولى</w:t>
            </w:r>
            <w:r w:rsidR="00460919">
              <w:rPr>
                <w:rFonts w:ascii="Adobe Arabic" w:hAnsi="Adobe Arabic" w:cs="Adobe Arabic"/>
                <w:sz w:val="32"/>
                <w:szCs w:val="32"/>
                <w:rtl/>
                <w:lang w:bidi="ar-LB"/>
              </w:rPr>
              <w:t xml:space="preserve"> </w:t>
            </w:r>
            <w:r w:rsidRPr="0000639D">
              <w:rPr>
                <w:rFonts w:ascii="Adobe Arabic" w:hAnsi="Adobe Arabic" w:cs="Adobe Arabic"/>
                <w:sz w:val="32"/>
                <w:szCs w:val="32"/>
                <w:lang w:bidi="ar-LB"/>
              </w:rPr>
              <w:t>1445</w:t>
            </w: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هـ</w:t>
            </w:r>
            <w:r w:rsidRPr="0000639D">
              <w:rPr>
                <w:rFonts w:ascii="Adobe Arabic" w:hAnsi="Adobe Arabic" w:cs="Adobe Arabic"/>
                <w:sz w:val="32"/>
                <w:szCs w:val="32"/>
                <w:lang w:bidi="ar-LB"/>
              </w:rPr>
              <w:t>/</w:t>
            </w:r>
            <w:r w:rsidR="00460919">
              <w:rPr>
                <w:rFonts w:ascii="Adobe Arabic" w:hAnsi="Adobe Arabic" w:cs="Adobe Arabic"/>
                <w:sz w:val="32"/>
                <w:szCs w:val="32"/>
                <w:lang w:bidi="ar-LB"/>
              </w:rPr>
              <w:t xml:space="preserve"> </w:t>
            </w:r>
            <w:r w:rsidRPr="0000639D">
              <w:rPr>
                <w:rFonts w:ascii="Adobe Arabic" w:hAnsi="Adobe Arabic" w:cs="Adobe Arabic"/>
                <w:sz w:val="32"/>
                <w:szCs w:val="32"/>
                <w:lang w:bidi="ar-LB"/>
              </w:rPr>
              <w:t>2025</w:t>
            </w:r>
            <w:r w:rsidRPr="0000639D">
              <w:rPr>
                <w:rFonts w:ascii="Adobe Arabic" w:hAnsi="Adobe Arabic" w:cs="Adobe Arabic"/>
                <w:sz w:val="32"/>
                <w:szCs w:val="32"/>
                <w:rtl/>
              </w:rPr>
              <w:t>م</w:t>
            </w:r>
          </w:p>
        </w:tc>
      </w:tr>
      <w:tr w:rsidR="00A10647" w:rsidRPr="0000639D" w14:paraId="6DAD0B6E" w14:textId="77777777" w:rsidTr="00E041FC">
        <w:trPr>
          <w:tblCellSpacing w:w="15" w:type="dxa"/>
          <w:jc w:val="center"/>
        </w:trPr>
        <w:tc>
          <w:tcPr>
            <w:tcW w:w="5114" w:type="dxa"/>
            <w:gridSpan w:val="2"/>
            <w:vAlign w:val="center"/>
            <w:hideMark/>
          </w:tcPr>
          <w:p w14:paraId="3781E8CE" w14:textId="77777777" w:rsidR="00A10647" w:rsidRPr="00E041FC" w:rsidRDefault="00A10647" w:rsidP="00F14044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</w:pPr>
            <w:hyperlink w:history="1">
              <w:r w:rsidRPr="00E041FC">
                <w:rPr>
                  <w:rStyle w:val="Hyperlink"/>
                  <w:rFonts w:ascii="Adobe Arabic" w:hAnsi="Adobe Arabic" w:cs="Adobe Arabic"/>
                  <w:b/>
                  <w:bCs/>
                  <w:sz w:val="32"/>
                  <w:szCs w:val="32"/>
                  <w:lang w:bidi="ar-LB"/>
                </w:rPr>
                <w:t>books@almaaref.org.lb</w:t>
              </w:r>
            </w:hyperlink>
          </w:p>
          <w:p w14:paraId="0DCCF06B" w14:textId="387339B6" w:rsidR="00A10647" w:rsidRPr="00E041FC" w:rsidRDefault="00A10647" w:rsidP="00F14044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</w:pPr>
            <w:r w:rsidRPr="00E041FC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>00961.</w:t>
            </w:r>
            <w:r w:rsidR="00460919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 xml:space="preserve"> </w:t>
            </w:r>
            <w:r w:rsidRPr="00E041FC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>01.</w:t>
            </w:r>
            <w:r w:rsidR="00460919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 xml:space="preserve"> </w:t>
            </w:r>
            <w:r w:rsidRPr="00E041FC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>467</w:t>
            </w:r>
            <w:r w:rsidR="00460919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 xml:space="preserve"> </w:t>
            </w:r>
            <w:r w:rsidRPr="00E041FC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>547</w:t>
            </w:r>
          </w:p>
          <w:p w14:paraId="0A2FFA96" w14:textId="39E0B671" w:rsidR="00A10647" w:rsidRPr="0000639D" w:rsidRDefault="00A10647" w:rsidP="00F14044">
            <w:pPr>
              <w:jc w:val="center"/>
              <w:rPr>
                <w:rFonts w:ascii="Adobe Arabic" w:hAnsi="Adobe Arabic" w:cs="Adobe Arabic"/>
                <w:sz w:val="32"/>
                <w:szCs w:val="32"/>
                <w:lang w:bidi="ar-LB"/>
              </w:rPr>
            </w:pPr>
            <w:r w:rsidRPr="00E041FC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>00961.</w:t>
            </w:r>
            <w:r w:rsidR="00460919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 xml:space="preserve"> </w:t>
            </w:r>
            <w:r w:rsidRPr="00E041FC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>76.</w:t>
            </w:r>
            <w:r w:rsidR="00460919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 xml:space="preserve"> </w:t>
            </w:r>
            <w:r w:rsidRPr="00E041FC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>960</w:t>
            </w:r>
            <w:r w:rsidR="00460919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 xml:space="preserve"> </w:t>
            </w:r>
            <w:r w:rsidRPr="00E041FC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>347</w:t>
            </w:r>
          </w:p>
        </w:tc>
      </w:tr>
    </w:tbl>
    <w:p w14:paraId="240FC32B" w14:textId="77777777" w:rsidR="00817960" w:rsidRDefault="00817960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</w:p>
    <w:p w14:paraId="3B5B1FEA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378FC685" w14:textId="77777777" w:rsidR="008C06F0" w:rsidRDefault="008C06F0" w:rsidP="008C06F0">
      <w:pPr>
        <w:jc w:val="center"/>
        <w:rPr>
          <w:rFonts w:ascii="Adobe Arabic" w:hAnsi="Adobe Arabic" w:cs="Adobe Arabic"/>
          <w:b/>
          <w:bCs/>
          <w:sz w:val="96"/>
          <w:szCs w:val="96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216BF535" w14:textId="77777777" w:rsidR="008C06F0" w:rsidRDefault="008C06F0" w:rsidP="008C06F0">
      <w:pPr>
        <w:jc w:val="center"/>
        <w:rPr>
          <w:rFonts w:ascii="Adobe Arabic" w:hAnsi="Adobe Arabic" w:cs="Adobe Arabic"/>
          <w:b/>
          <w:bCs/>
          <w:sz w:val="96"/>
          <w:szCs w:val="96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68AACA9F" w14:textId="77777777" w:rsidR="008C06F0" w:rsidRDefault="008C06F0" w:rsidP="008C06F0">
      <w:pPr>
        <w:jc w:val="center"/>
        <w:rPr>
          <w:rFonts w:ascii="Adobe Arabic" w:hAnsi="Adobe Arabic" w:cs="Adobe Arabic"/>
          <w:b/>
          <w:bCs/>
          <w:sz w:val="96"/>
          <w:szCs w:val="96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6EB31065" w14:textId="1A496AFF" w:rsidR="008C06F0" w:rsidRPr="008C06F0" w:rsidRDefault="008C06F0" w:rsidP="008C06F0">
      <w:pPr>
        <w:jc w:val="center"/>
        <w:rPr>
          <w:rFonts w:ascii="Adobe Arabic" w:hAnsi="Adobe Arabic" w:cs="Adobe Arabic"/>
          <w:b/>
          <w:bCs/>
          <w:sz w:val="96"/>
          <w:szCs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8C06F0">
        <w:rPr>
          <w:rFonts w:ascii="Adobe Arabic" w:hAnsi="Adobe Arabic" w:cs="Adobe Arabic"/>
          <w:b/>
          <w:bCs/>
          <w:sz w:val="96"/>
          <w:szCs w:val="96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معركة</w:t>
      </w:r>
      <w:r w:rsidR="00460919">
        <w:rPr>
          <w:rFonts w:ascii="Adobe Arabic" w:hAnsi="Adobe Arabic" w:cs="Adobe Arabic"/>
          <w:b/>
          <w:bCs/>
          <w:sz w:val="96"/>
          <w:szCs w:val="96"/>
          <w:rtl/>
          <w:lang w:bidi="ar-LB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8C06F0">
        <w:rPr>
          <w:rFonts w:ascii="Adobe Arabic" w:hAnsi="Adobe Arabic" w:cs="Adobe Arabic"/>
          <w:b/>
          <w:bCs/>
          <w:sz w:val="96"/>
          <w:szCs w:val="96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أولي</w:t>
      </w:r>
      <w:r w:rsidR="00460919">
        <w:rPr>
          <w:rFonts w:ascii="Adobe Arabic" w:hAnsi="Adobe Arabic" w:cs="Adobe Arabic"/>
          <w:b/>
          <w:bCs/>
          <w:sz w:val="96"/>
          <w:szCs w:val="96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8C06F0">
        <w:rPr>
          <w:rFonts w:ascii="Adobe Arabic" w:hAnsi="Adobe Arabic" w:cs="Adobe Arabic"/>
          <w:b/>
          <w:bCs/>
          <w:sz w:val="96"/>
          <w:szCs w:val="96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البأس</w:t>
      </w:r>
    </w:p>
    <w:p w14:paraId="6688DD3D" w14:textId="2AC31293" w:rsidR="008C06F0" w:rsidRPr="008C06F0" w:rsidRDefault="008C06F0" w:rsidP="008C06F0">
      <w:pPr>
        <w:jc w:val="center"/>
        <w:rPr>
          <w:rFonts w:ascii="Adobe Arabic" w:hAnsi="Adobe Arabic" w:cs="Adobe Arabic"/>
          <w:b/>
          <w:bCs/>
          <w:sz w:val="96"/>
          <w:szCs w:val="96"/>
          <w:rtl/>
        </w:rPr>
      </w:pPr>
      <w:r w:rsidRPr="008C06F0">
        <w:rPr>
          <w:rFonts w:ascii="Adobe Arabic" w:hAnsi="Adobe Arabic" w:cs="Adobe Arabic"/>
          <w:sz w:val="72"/>
          <w:szCs w:val="72"/>
          <w:rtl/>
        </w:rPr>
        <w:t>السرديّة</w:t>
      </w:r>
      <w:r w:rsidR="00460919">
        <w:rPr>
          <w:rFonts w:ascii="Adobe Arabic" w:hAnsi="Adobe Arabic" w:cs="Adobe Arabic"/>
          <w:sz w:val="72"/>
          <w:szCs w:val="72"/>
          <w:rtl/>
        </w:rPr>
        <w:t xml:space="preserve"> </w:t>
      </w:r>
      <w:r w:rsidRPr="008C06F0">
        <w:rPr>
          <w:rFonts w:ascii="Adobe Arabic" w:hAnsi="Adobe Arabic" w:cs="Adobe Arabic"/>
          <w:sz w:val="72"/>
          <w:szCs w:val="72"/>
          <w:rtl/>
        </w:rPr>
        <w:t>الثقافيّة</w:t>
      </w:r>
      <w:r w:rsidR="00460919">
        <w:rPr>
          <w:rFonts w:ascii="Adobe Arabic" w:hAnsi="Adobe Arabic" w:cs="Adobe Arabic"/>
          <w:sz w:val="72"/>
          <w:szCs w:val="72"/>
          <w:rtl/>
        </w:rPr>
        <w:t xml:space="preserve"> </w:t>
      </w:r>
      <w:r w:rsidRPr="008C06F0">
        <w:rPr>
          <w:rFonts w:ascii="Adobe Arabic" w:hAnsi="Adobe Arabic" w:cs="Adobe Arabic"/>
          <w:sz w:val="72"/>
          <w:szCs w:val="72"/>
          <w:rtl/>
        </w:rPr>
        <w:t>الإيمانيّة</w:t>
      </w:r>
    </w:p>
    <w:p w14:paraId="771B4079" w14:textId="77777777" w:rsidR="004B7D3C" w:rsidRDefault="004B7D3C">
      <w:pPr>
        <w:bidi w:val="0"/>
        <w:rPr>
          <w:rFonts w:ascii="Adobe Arabic" w:hAnsi="Adobe Arabic" w:cs="Adobe Arabic"/>
          <w:sz w:val="32"/>
          <w:szCs w:val="32"/>
          <w:rtl/>
        </w:rPr>
      </w:pPr>
    </w:p>
    <w:p w14:paraId="77C8A891" w14:textId="77777777" w:rsidR="004B7D3C" w:rsidRDefault="004B7D3C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249A9EE7" w14:textId="77777777" w:rsidR="004B7D3C" w:rsidRDefault="004B7D3C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lastRenderedPageBreak/>
        <w:br w:type="page"/>
      </w:r>
    </w:p>
    <w:p w14:paraId="08BC8A10" w14:textId="6883F53A" w:rsidR="008116C2" w:rsidRPr="008116C2" w:rsidRDefault="008116C2" w:rsidP="008116C2">
      <w:pPr>
        <w:jc w:val="center"/>
        <w:rPr>
          <w:rFonts w:ascii="Adobe Arabic" w:hAnsi="Adobe Arabic" w:cs="Adobe Arabic"/>
          <w:b/>
          <w:bCs/>
          <w:sz w:val="96"/>
          <w:szCs w:val="96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 w:rsidRPr="008116C2">
        <w:rPr>
          <w:rFonts w:ascii="Adobe Arabic" w:hAnsi="Adobe Arabic" w:cs="Adobe Arabic"/>
          <w:b/>
          <w:bCs/>
          <w:sz w:val="96"/>
          <w:szCs w:val="96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lastRenderedPageBreak/>
        <w:t>معركة</w:t>
      </w:r>
      <w:r w:rsidR="00460919">
        <w:rPr>
          <w:rFonts w:ascii="Adobe Arabic" w:hAnsi="Adobe Arabic" w:cs="Adobe Arabic"/>
          <w:b/>
          <w:bCs/>
          <w:sz w:val="96"/>
          <w:szCs w:val="96"/>
          <w:rtl/>
          <w:lang w:bidi="ar-LB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8116C2">
        <w:rPr>
          <w:rFonts w:ascii="Adobe Arabic" w:hAnsi="Adobe Arabic" w:cs="Adobe Arabic"/>
          <w:b/>
          <w:bCs/>
          <w:sz w:val="96"/>
          <w:szCs w:val="96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أولي</w:t>
      </w:r>
      <w:r w:rsidR="00460919">
        <w:rPr>
          <w:rFonts w:ascii="Adobe Arabic" w:hAnsi="Adobe Arabic" w:cs="Adobe Arabic"/>
          <w:b/>
          <w:bCs/>
          <w:sz w:val="96"/>
          <w:szCs w:val="96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 xml:space="preserve"> </w:t>
      </w:r>
      <w:r w:rsidRPr="008116C2">
        <w:rPr>
          <w:rFonts w:ascii="Adobe Arabic" w:hAnsi="Adobe Arabic" w:cs="Adobe Arabic"/>
          <w:b/>
          <w:bCs/>
          <w:sz w:val="96"/>
          <w:szCs w:val="96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  <w:t>البأس</w:t>
      </w:r>
    </w:p>
    <w:p w14:paraId="4409475A" w14:textId="2F9AD5F4" w:rsidR="008116C2" w:rsidRDefault="008116C2" w:rsidP="008116C2">
      <w:pPr>
        <w:jc w:val="center"/>
        <w:rPr>
          <w:rFonts w:ascii="Adobe Arabic" w:hAnsi="Adobe Arabic" w:cs="Adobe Arabic"/>
          <w:color w:val="1F4E79" w:themeColor="accent5" w:themeShade="80"/>
          <w:sz w:val="72"/>
          <w:szCs w:val="72"/>
          <w:rtl/>
        </w:rPr>
      </w:pPr>
      <w:r w:rsidRPr="00E041FC">
        <w:rPr>
          <w:rFonts w:ascii="Adobe Arabic" w:hAnsi="Adobe Arabic" w:cs="Adobe Arabic"/>
          <w:color w:val="1F4E79" w:themeColor="accent5" w:themeShade="80"/>
          <w:sz w:val="72"/>
          <w:szCs w:val="72"/>
          <w:rtl/>
        </w:rPr>
        <w:t>السرديّة</w:t>
      </w:r>
      <w:r w:rsidR="00460919">
        <w:rPr>
          <w:rFonts w:ascii="Adobe Arabic" w:hAnsi="Adobe Arabic" w:cs="Adobe Arabic"/>
          <w:color w:val="1F4E79" w:themeColor="accent5" w:themeShade="80"/>
          <w:sz w:val="72"/>
          <w:szCs w:val="72"/>
          <w:rtl/>
        </w:rPr>
        <w:t xml:space="preserve"> </w:t>
      </w:r>
      <w:r w:rsidRPr="00E041FC">
        <w:rPr>
          <w:rFonts w:ascii="Adobe Arabic" w:hAnsi="Adobe Arabic" w:cs="Adobe Arabic"/>
          <w:color w:val="1F4E79" w:themeColor="accent5" w:themeShade="80"/>
          <w:sz w:val="72"/>
          <w:szCs w:val="72"/>
          <w:rtl/>
        </w:rPr>
        <w:t>الثقافيّة</w:t>
      </w:r>
      <w:r w:rsidR="00460919">
        <w:rPr>
          <w:rFonts w:ascii="Adobe Arabic" w:hAnsi="Adobe Arabic" w:cs="Adobe Arabic"/>
          <w:color w:val="1F4E79" w:themeColor="accent5" w:themeShade="80"/>
          <w:sz w:val="72"/>
          <w:szCs w:val="72"/>
          <w:rtl/>
        </w:rPr>
        <w:t xml:space="preserve"> </w:t>
      </w:r>
      <w:r w:rsidRPr="00E041FC">
        <w:rPr>
          <w:rFonts w:ascii="Adobe Arabic" w:hAnsi="Adobe Arabic" w:cs="Adobe Arabic"/>
          <w:color w:val="1F4E79" w:themeColor="accent5" w:themeShade="80"/>
          <w:sz w:val="72"/>
          <w:szCs w:val="72"/>
          <w:rtl/>
        </w:rPr>
        <w:t>الإيمانيّة</w:t>
      </w:r>
    </w:p>
    <w:p w14:paraId="35674930" w14:textId="4B2885F8" w:rsidR="008116C2" w:rsidRDefault="008116C2" w:rsidP="008116C2">
      <w:pPr>
        <w:bidi w:val="0"/>
        <w:jc w:val="center"/>
        <w:rPr>
          <w:rFonts w:ascii="Adobe Arabic" w:hAnsi="Adobe Arabic" w:cs="Adobe Arabic"/>
          <w:b/>
          <w:bCs/>
          <w:sz w:val="56"/>
          <w:szCs w:val="56"/>
          <w:rtl/>
        </w:rPr>
      </w:pPr>
      <w:r>
        <w:rPr>
          <w:rFonts w:ascii="Adobe Arabic" w:hAnsi="Adobe Arabic" w:cs="Adobe Arabic"/>
          <w:b/>
          <w:bCs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AF4F870" wp14:editId="42146244">
                <wp:simplePos x="0" y="0"/>
                <wp:positionH relativeFrom="column">
                  <wp:posOffset>401955</wp:posOffset>
                </wp:positionH>
                <wp:positionV relativeFrom="paragraph">
                  <wp:posOffset>57785</wp:posOffset>
                </wp:positionV>
                <wp:extent cx="3324225" cy="4219575"/>
                <wp:effectExtent l="0" t="0" r="28575" b="28575"/>
                <wp:wrapNone/>
                <wp:docPr id="1" name="Vertic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4219575"/>
                        </a:xfrm>
                        <a:prstGeom prst="verticalScroll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9C8A9" w14:textId="66956404" w:rsidR="008116C2" w:rsidRPr="008116C2" w:rsidRDefault="008116C2" w:rsidP="008116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116C2">
                              <w:rPr>
                                <w:rFonts w:ascii="Adobe Arabic" w:hAnsi="Adobe Arabic" w:cs="Adobe Arabic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>فَإِذَا جَاء وَعْدُ أُولاهُمَا بَعَثْنَا عَلَيْكُمْ عِبَادًا لَّنَا أُوْلِي بَأْسٍ شَدِيدٍ فَجَاسُواْ خِلاَلَ الدِّيَارِ وَكَانَ وَعْدًا مَّفْعُولاً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4F870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" o:spid="_x0000_s1026" type="#_x0000_t97" style="position:absolute;left:0;text-align:left;margin-left:31.65pt;margin-top:4.55pt;width:261.75pt;height:33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" filled="f" strokecolor="#1f4d78 [1608]" strokeweight="1pt">
                <v:stroke joinstyle="miter"/>
                <v:textbox>
                  <w:txbxContent>
                    <w:p w14:paraId="5099C8A9" w14:textId="66956404" w:rsidR="008116C2" w:rsidRPr="008116C2" w:rsidRDefault="008116C2" w:rsidP="008116C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116C2">
                        <w:rPr>
                          <w:rFonts w:ascii="Adobe Arabic" w:hAnsi="Adobe Arabic" w:cs="Adobe Arabic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>فَإِذَا جَاء وَعْدُ أُولاهُمَا بَعَثْنَا عَلَيْكُمْ عِبَادًا لَّنَا أُوْلِي بَأْسٍ شَدِيدٍ فَجَاسُواْ خِلاَلَ الدِّيَارِ وَكَانَ وَعْدًا مَّفْعُولاً</w:t>
                      </w:r>
                    </w:p>
                  </w:txbxContent>
                </v:textbox>
              </v:shape>
            </w:pict>
          </mc:Fallback>
        </mc:AlternateContent>
      </w:r>
    </w:p>
    <w:p w14:paraId="07F08B01" w14:textId="6083286A" w:rsidR="008116C2" w:rsidRPr="008116C2" w:rsidRDefault="008116C2" w:rsidP="008116C2">
      <w:pPr>
        <w:bidi w:val="0"/>
        <w:jc w:val="center"/>
        <w:rPr>
          <w:rFonts w:ascii="Adobe Arabic" w:hAnsi="Adobe Arabic" w:cs="Adobe Arabic"/>
          <w:b/>
          <w:bCs/>
          <w:color w:val="1F4E79" w:themeColor="accent5" w:themeShade="80"/>
          <w:sz w:val="72"/>
          <w:szCs w:val="72"/>
          <w:rtl/>
        </w:rPr>
      </w:pPr>
    </w:p>
    <w:p w14:paraId="1617B114" w14:textId="77777777" w:rsidR="008116C2" w:rsidRDefault="008116C2">
      <w:pPr>
        <w:bidi w:val="0"/>
        <w:rPr>
          <w:rFonts w:asciiTheme="majorHAnsi" w:eastAsiaTheme="majorEastAsia" w:hAnsiTheme="majorHAnsi" w:cstheme="majorBidi"/>
          <w:color w:val="2F5496" w:themeColor="accent1" w:themeShade="BF"/>
          <w:kern w:val="0"/>
          <w:sz w:val="32"/>
          <w:szCs w:val="32"/>
          <w14:ligatures w14:val="none"/>
        </w:rPr>
      </w:pPr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14:ligatures w14:val="standardContextual"/>
        </w:rPr>
        <w:id w:val="-38439301"/>
        <w:docPartObj>
          <w:docPartGallery w:val="Table of Contents"/>
          <w:docPartUnique/>
        </w:docPartObj>
      </w:sdtPr>
      <w:sdtEndPr>
        <w:rPr>
          <w:b/>
          <w:bCs/>
          <w:noProof/>
          <w:rtl/>
        </w:rPr>
      </w:sdtEndPr>
      <w:sdtContent>
        <w:p w14:paraId="36A3F782" w14:textId="77777777" w:rsidR="003E3CCF" w:rsidRDefault="003E3CCF" w:rsidP="001072A6">
          <w:pPr>
            <w:pStyle w:val="TOCHeading"/>
            <w:jc w:val="center"/>
          </w:pPr>
        </w:p>
        <w:p w14:paraId="7C9E8F36" w14:textId="77777777" w:rsidR="003E3CCF" w:rsidRDefault="003E3CCF">
          <w:pPr>
            <w:bidi w:val="0"/>
            <w:rPr>
              <w:rFonts w:asciiTheme="majorHAnsi" w:eastAsiaTheme="majorEastAsia" w:hAnsiTheme="majorHAnsi" w:cstheme="majorBidi"/>
              <w:color w:val="2F5496" w:themeColor="accent1" w:themeShade="BF"/>
              <w:kern w:val="0"/>
              <w:sz w:val="32"/>
              <w:szCs w:val="32"/>
              <w14:ligatures w14:val="none"/>
            </w:rPr>
          </w:pPr>
          <w:r>
            <w:br w:type="page"/>
          </w:r>
        </w:p>
        <w:p w14:paraId="343B1D5B" w14:textId="4B5AFCBC" w:rsidR="001072A6" w:rsidRPr="001072A6" w:rsidRDefault="001072A6" w:rsidP="001072A6">
          <w:pPr>
            <w:pStyle w:val="TOCHeading"/>
            <w:jc w:val="center"/>
            <w:rPr>
              <w:rFonts w:ascii="Adobe Arabic" w:hAnsi="Adobe Arabic" w:cs="Adobe Arabic"/>
              <w:b/>
              <w:bCs/>
              <w:color w:val="1F4E79" w:themeColor="accent5" w:themeShade="80"/>
              <w:sz w:val="44"/>
              <w:szCs w:val="44"/>
            </w:rPr>
          </w:pPr>
          <w:r w:rsidRPr="001072A6">
            <w:rPr>
              <w:rFonts w:ascii="Adobe Arabic" w:hAnsi="Adobe Arabic" w:cs="Adobe Arabic" w:hint="cs"/>
              <w:b/>
              <w:bCs/>
              <w:color w:val="1F4E79" w:themeColor="accent5" w:themeShade="80"/>
              <w:sz w:val="44"/>
              <w:szCs w:val="44"/>
              <w:rtl/>
            </w:rPr>
            <w:lastRenderedPageBreak/>
            <w:t>الفهرس</w:t>
          </w:r>
        </w:p>
        <w:p w14:paraId="45A36448" w14:textId="1F6319C5" w:rsidR="001072A6" w:rsidRPr="001072A6" w:rsidRDefault="001072A6">
          <w:pPr>
            <w:pStyle w:val="TOC1"/>
            <w:tabs>
              <w:tab w:val="right" w:leader="dot" w:pos="6602"/>
            </w:tabs>
            <w:rPr>
              <w:rFonts w:ascii="Adobe Arabic" w:hAnsi="Adobe Arabic" w:cs="Adobe Arabic"/>
              <w:noProof/>
              <w:sz w:val="36"/>
              <w:szCs w:val="36"/>
              <w:rtl/>
            </w:rPr>
          </w:pPr>
          <w:r w:rsidRPr="001072A6">
            <w:rPr>
              <w:rFonts w:ascii="Adobe Arabic" w:hAnsi="Adobe Arabic" w:cs="Adobe Arabic"/>
              <w:sz w:val="32"/>
              <w:szCs w:val="32"/>
            </w:rPr>
            <w:fldChar w:fldCharType="begin"/>
          </w:r>
          <w:r w:rsidRPr="001072A6">
            <w:rPr>
              <w:rFonts w:ascii="Adobe Arabic" w:hAnsi="Adobe Arabic" w:cs="Adobe Arabic"/>
              <w:sz w:val="32"/>
              <w:szCs w:val="32"/>
            </w:rPr>
            <w:instrText xml:space="preserve"> TOC \o "1-3" \h \z \u </w:instrText>
          </w:r>
          <w:r w:rsidRPr="001072A6">
            <w:rPr>
              <w:rFonts w:ascii="Adobe Arabic" w:hAnsi="Adobe Arabic" w:cs="Adobe Arabic"/>
              <w:sz w:val="32"/>
              <w:szCs w:val="32"/>
            </w:rPr>
            <w:fldChar w:fldCharType="separate"/>
          </w:r>
          <w:hyperlink w:anchor="_Toc195189072" w:history="1"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مقدّمة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السرديّة</w: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ab/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begin"/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PAGEREF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Toc195189072 \h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separate"/>
            </w:r>
            <w:r w:rsidR="00A24A1B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>11</w: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end"/>
            </w:r>
          </w:hyperlink>
        </w:p>
        <w:p w14:paraId="284B0795" w14:textId="34D979C1" w:rsidR="001072A6" w:rsidRPr="001072A6" w:rsidRDefault="001072A6">
          <w:pPr>
            <w:pStyle w:val="TOC1"/>
            <w:tabs>
              <w:tab w:val="right" w:leader="dot" w:pos="6602"/>
            </w:tabs>
            <w:rPr>
              <w:rFonts w:ascii="Adobe Arabic" w:hAnsi="Adobe Arabic" w:cs="Adobe Arabic"/>
              <w:noProof/>
              <w:sz w:val="36"/>
              <w:szCs w:val="36"/>
              <w:rtl/>
            </w:rPr>
          </w:pPr>
          <w:hyperlink w:anchor="_Toc195189073" w:history="1"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المقاومة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حركة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إيمانيّة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جهاديّة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تلتزم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بالتكليف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الشرعيّ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الإلهيّ</w: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ab/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begin"/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PAGEREF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Toc195189073 \h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separate"/>
            </w:r>
            <w:r w:rsidR="00A24A1B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>13</w: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end"/>
            </w:r>
          </w:hyperlink>
        </w:p>
        <w:p w14:paraId="616EA868" w14:textId="7D80990A" w:rsidR="001072A6" w:rsidRPr="001072A6" w:rsidRDefault="001072A6">
          <w:pPr>
            <w:pStyle w:val="TOC1"/>
            <w:tabs>
              <w:tab w:val="right" w:leader="dot" w:pos="6602"/>
            </w:tabs>
            <w:rPr>
              <w:rFonts w:ascii="Adobe Arabic" w:hAnsi="Adobe Arabic" w:cs="Adobe Arabic"/>
              <w:noProof/>
              <w:sz w:val="36"/>
              <w:szCs w:val="36"/>
              <w:rtl/>
            </w:rPr>
          </w:pPr>
          <w:hyperlink w:anchor="_Toc195189074" w:history="1"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إسناد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غزّة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تكليف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شرعيّ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وواجب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أخلاقيّ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وإنسانيّ</w: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ab/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begin"/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PAGEREF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Toc195189074 \h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separate"/>
            </w:r>
            <w:r w:rsidR="00A24A1B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>17</w: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end"/>
            </w:r>
          </w:hyperlink>
        </w:p>
        <w:p w14:paraId="6D3F9058" w14:textId="355288DB" w:rsidR="001072A6" w:rsidRPr="001072A6" w:rsidRDefault="001072A6">
          <w:pPr>
            <w:pStyle w:val="TOC1"/>
            <w:tabs>
              <w:tab w:val="right" w:leader="dot" w:pos="6602"/>
            </w:tabs>
            <w:rPr>
              <w:rFonts w:ascii="Adobe Arabic" w:hAnsi="Adobe Arabic" w:cs="Adobe Arabic"/>
              <w:noProof/>
              <w:sz w:val="36"/>
              <w:szCs w:val="36"/>
              <w:rtl/>
            </w:rPr>
          </w:pPr>
          <w:hyperlink w:anchor="_Toc195189075" w:history="1"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معركة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«أولي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البأس»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مأثرة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تاريخيّة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أحبطت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أهداف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العدوّ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الإسرائيليّ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في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القضاء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على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المقاومة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وحطّمت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أطماعه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التوسّعية</w: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ab/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begin"/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PAGEREF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Toc195189075 \h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separate"/>
            </w:r>
            <w:r w:rsidR="00A24A1B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>21</w: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end"/>
            </w:r>
          </w:hyperlink>
        </w:p>
        <w:p w14:paraId="3A9175C2" w14:textId="05A0695C" w:rsidR="001072A6" w:rsidRPr="001072A6" w:rsidRDefault="001072A6">
          <w:pPr>
            <w:pStyle w:val="TOC1"/>
            <w:tabs>
              <w:tab w:val="right" w:leader="dot" w:pos="6602"/>
            </w:tabs>
            <w:rPr>
              <w:rFonts w:ascii="Adobe Arabic" w:hAnsi="Adobe Arabic" w:cs="Adobe Arabic"/>
              <w:noProof/>
              <w:sz w:val="36"/>
              <w:szCs w:val="36"/>
              <w:rtl/>
            </w:rPr>
          </w:pPr>
          <w:hyperlink w:anchor="_Toc195189076" w:history="1"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تفسير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ما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جرى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على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المقاومة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وبيئتها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جرّاء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العدوان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الإسرائيليّ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المتوحِّش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من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منطلق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إيمانيّ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ثقافيّ</w: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ab/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begin"/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PAGEREF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Toc195189076 \h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separate"/>
            </w:r>
            <w:r w:rsidR="00A24A1B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>25</w: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end"/>
            </w:r>
          </w:hyperlink>
        </w:p>
        <w:p w14:paraId="795F5BA1" w14:textId="138DD0A2" w:rsidR="001072A6" w:rsidRPr="001072A6" w:rsidRDefault="001072A6">
          <w:pPr>
            <w:pStyle w:val="TOC1"/>
            <w:tabs>
              <w:tab w:val="right" w:leader="dot" w:pos="6602"/>
            </w:tabs>
            <w:rPr>
              <w:rFonts w:ascii="Adobe Arabic" w:hAnsi="Adobe Arabic" w:cs="Adobe Arabic"/>
              <w:noProof/>
              <w:sz w:val="36"/>
              <w:szCs w:val="36"/>
              <w:rtl/>
            </w:rPr>
          </w:pPr>
          <w:hyperlink w:anchor="_Toc195189077" w:history="1"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الخصال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الإيمانيّة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والمعنويّة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للمجاهدين</w: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ab/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begin"/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PAGEREF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Toc195189077 \h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separate"/>
            </w:r>
            <w:r w:rsidR="00A24A1B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>39</w: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end"/>
            </w:r>
          </w:hyperlink>
        </w:p>
        <w:p w14:paraId="5A4B2C9E" w14:textId="31D746D4" w:rsidR="001072A6" w:rsidRPr="001072A6" w:rsidRDefault="001072A6">
          <w:pPr>
            <w:pStyle w:val="TOC1"/>
            <w:tabs>
              <w:tab w:val="right" w:leader="dot" w:pos="6602"/>
            </w:tabs>
            <w:rPr>
              <w:rFonts w:ascii="Adobe Arabic" w:hAnsi="Adobe Arabic" w:cs="Adobe Arabic"/>
              <w:noProof/>
              <w:sz w:val="36"/>
              <w:szCs w:val="36"/>
              <w:rtl/>
            </w:rPr>
          </w:pPr>
          <w:hyperlink w:anchor="_Toc195189078" w:history="1"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قوّة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المجتمع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المقاوم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وثباته</w: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ab/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begin"/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PAGEREF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Toc195189078 \h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separate"/>
            </w:r>
            <w:r w:rsidR="00A24A1B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>43</w: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end"/>
            </w:r>
          </w:hyperlink>
        </w:p>
        <w:p w14:paraId="10FB906E" w14:textId="5FEAB483" w:rsidR="001072A6" w:rsidRPr="001072A6" w:rsidRDefault="001072A6">
          <w:pPr>
            <w:pStyle w:val="TOC1"/>
            <w:tabs>
              <w:tab w:val="right" w:leader="dot" w:pos="6602"/>
            </w:tabs>
            <w:rPr>
              <w:rFonts w:ascii="Adobe Arabic" w:hAnsi="Adobe Arabic" w:cs="Adobe Arabic"/>
              <w:noProof/>
              <w:sz w:val="36"/>
              <w:szCs w:val="36"/>
              <w:rtl/>
            </w:rPr>
          </w:pPr>
          <w:hyperlink w:anchor="_Toc195189079" w:history="1"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الوحدة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الشيعيّة</w: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ab/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begin"/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PAGEREF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Toc195189079 \h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separate"/>
            </w:r>
            <w:r w:rsidR="00A24A1B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>47</w: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end"/>
            </w:r>
          </w:hyperlink>
        </w:p>
        <w:p w14:paraId="1DE07613" w14:textId="2BC18057" w:rsidR="001072A6" w:rsidRPr="001072A6" w:rsidRDefault="001072A6">
          <w:pPr>
            <w:pStyle w:val="TOC1"/>
            <w:tabs>
              <w:tab w:val="right" w:leader="dot" w:pos="6602"/>
            </w:tabs>
            <w:rPr>
              <w:rFonts w:ascii="Adobe Arabic" w:hAnsi="Adobe Arabic" w:cs="Adobe Arabic"/>
              <w:noProof/>
              <w:sz w:val="36"/>
              <w:szCs w:val="36"/>
              <w:rtl/>
            </w:rPr>
          </w:pPr>
          <w:hyperlink w:anchor="_Toc195189080" w:history="1"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الوحدة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الاسلاميّة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والوطنيّة</w: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ab/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begin"/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PAGEREF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Toc195189080 \h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separate"/>
            </w:r>
            <w:r w:rsidR="00A24A1B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>49</w: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end"/>
            </w:r>
          </w:hyperlink>
        </w:p>
        <w:p w14:paraId="471E6D86" w14:textId="7E80024B" w:rsidR="001072A6" w:rsidRPr="001072A6" w:rsidRDefault="001072A6">
          <w:pPr>
            <w:pStyle w:val="TOC1"/>
            <w:tabs>
              <w:tab w:val="right" w:leader="dot" w:pos="6602"/>
            </w:tabs>
            <w:rPr>
              <w:rFonts w:ascii="Adobe Arabic" w:hAnsi="Adobe Arabic" w:cs="Adobe Arabic"/>
              <w:noProof/>
              <w:sz w:val="36"/>
              <w:szCs w:val="36"/>
              <w:rtl/>
            </w:rPr>
          </w:pPr>
          <w:hyperlink w:anchor="_Toc195189081" w:history="1"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حماية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الجمهوريّة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الإسلاميّة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الإيرانيّة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والطاعة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للوليّ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الفقيه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واجب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عقائديّ</w: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ab/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begin"/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PAGEREF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Toc195189081 \h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separate"/>
            </w:r>
            <w:r w:rsidR="00A24A1B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>53</w: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end"/>
            </w:r>
          </w:hyperlink>
        </w:p>
        <w:p w14:paraId="755C977A" w14:textId="5E578420" w:rsidR="001072A6" w:rsidRPr="001072A6" w:rsidRDefault="001072A6">
          <w:pPr>
            <w:pStyle w:val="TOC1"/>
            <w:tabs>
              <w:tab w:val="right" w:leader="dot" w:pos="6602"/>
            </w:tabs>
            <w:rPr>
              <w:rFonts w:ascii="Adobe Arabic" w:hAnsi="Adobe Arabic" w:cs="Adobe Arabic"/>
              <w:noProof/>
              <w:sz w:val="36"/>
              <w:szCs w:val="36"/>
              <w:rtl/>
            </w:rPr>
          </w:pPr>
          <w:hyperlink w:anchor="_Toc195189082" w:history="1"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انكشاف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الطبيعة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المتوحّشة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للغرب</w:t>
            </w:r>
            <w:r w:rsidR="00460919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Pr="001072A6">
              <w:rPr>
                <w:rStyle w:val="Hyperlink"/>
                <w:rFonts w:ascii="Adobe Arabic" w:hAnsi="Adobe Arabic" w:cs="Adobe Arabic"/>
                <w:b/>
                <w:bCs/>
                <w:noProof/>
                <w:sz w:val="36"/>
                <w:szCs w:val="36"/>
                <w:rtl/>
              </w:rPr>
              <w:t>والصهاينة</w: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ab/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begin"/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PAGEREF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</w:rPr>
              <w:instrText>Toc195189082 \h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separate"/>
            </w:r>
            <w:r w:rsidR="00A24A1B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t>57</w:t>
            </w:r>
            <w:r w:rsidRPr="001072A6">
              <w:rPr>
                <w:rFonts w:ascii="Adobe Arabic" w:hAnsi="Adobe Arabic" w:cs="Adobe Arabic"/>
                <w:noProof/>
                <w:webHidden/>
                <w:sz w:val="36"/>
                <w:szCs w:val="36"/>
                <w:rtl/>
              </w:rPr>
              <w:fldChar w:fldCharType="end"/>
            </w:r>
          </w:hyperlink>
        </w:p>
        <w:p w14:paraId="5AE20A04" w14:textId="11330B65" w:rsidR="001072A6" w:rsidRDefault="001072A6">
          <w:r w:rsidRPr="001072A6">
            <w:rPr>
              <w:rFonts w:ascii="Adobe Arabic" w:hAnsi="Adobe Arabic" w:cs="Adobe Arabic"/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14:paraId="38B80A82" w14:textId="76D3B920" w:rsidR="004B7D3C" w:rsidRDefault="004B7D3C">
      <w:pPr>
        <w:bidi w:val="0"/>
        <w:rPr>
          <w:rFonts w:ascii="Adobe Arabic" w:hAnsi="Adobe Arabic" w:cs="Adobe Arabic"/>
          <w:sz w:val="32"/>
          <w:szCs w:val="32"/>
          <w:rtl/>
        </w:rPr>
      </w:pPr>
    </w:p>
    <w:p w14:paraId="22002552" w14:textId="77777777" w:rsidR="004B7D3C" w:rsidRDefault="004B7D3C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0F3D2226" w14:textId="77777777" w:rsidR="001072A6" w:rsidRDefault="001072A6">
      <w:pPr>
        <w:bidi w:val="0"/>
        <w:rPr>
          <w:rFonts w:ascii="Adobe Arabic" w:hAnsi="Adobe Arabic" w:cs="Adobe Arabic"/>
          <w:b/>
          <w:bCs/>
          <w:sz w:val="32"/>
          <w:szCs w:val="32"/>
          <w:rtl/>
        </w:rPr>
      </w:pPr>
      <w:r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br w:type="page"/>
      </w:r>
    </w:p>
    <w:p w14:paraId="19F08D4F" w14:textId="6D50309E" w:rsidR="00817960" w:rsidRDefault="00A10647" w:rsidP="00795DF5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68D80FA4" wp14:editId="575400BB">
                <wp:extent cx="304800" cy="304800"/>
                <wp:effectExtent l="0" t="0" r="0" b="0"/>
                <wp:docPr id="1177705414" name="Rectangl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FB334C" id="Rectangle 3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67C3B8EE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4022FEE3" w14:textId="77777777" w:rsidR="00795DF5" w:rsidRDefault="00795DF5" w:rsidP="00083695">
      <w:pPr>
        <w:pStyle w:val="Heading1"/>
        <w:jc w:val="both"/>
        <w:rPr>
          <w:rFonts w:ascii="Adobe Arabic" w:hAnsi="Adobe Arabic" w:cs="Adobe Arabic"/>
          <w:b/>
          <w:bCs/>
          <w:sz w:val="56"/>
          <w:szCs w:val="56"/>
          <w:rtl/>
        </w:rPr>
      </w:pPr>
      <w:bookmarkStart w:id="0" w:name="_Toc195189072"/>
    </w:p>
    <w:p w14:paraId="2320F55D" w14:textId="77777777" w:rsidR="00795DF5" w:rsidRDefault="00795DF5" w:rsidP="00083695">
      <w:pPr>
        <w:pStyle w:val="Heading1"/>
        <w:jc w:val="both"/>
        <w:rPr>
          <w:rFonts w:ascii="Adobe Arabic" w:hAnsi="Adobe Arabic" w:cs="Adobe Arabic"/>
          <w:b/>
          <w:bCs/>
          <w:sz w:val="56"/>
          <w:szCs w:val="56"/>
          <w:rtl/>
        </w:rPr>
      </w:pPr>
    </w:p>
    <w:p w14:paraId="1F4F7224" w14:textId="77777777" w:rsidR="00795DF5" w:rsidRDefault="00795DF5" w:rsidP="00083695">
      <w:pPr>
        <w:pStyle w:val="Heading1"/>
        <w:jc w:val="both"/>
        <w:rPr>
          <w:rFonts w:ascii="Adobe Arabic" w:hAnsi="Adobe Arabic" w:cs="Adobe Arabic"/>
          <w:b/>
          <w:bCs/>
          <w:sz w:val="56"/>
          <w:szCs w:val="56"/>
          <w:rtl/>
        </w:rPr>
      </w:pPr>
    </w:p>
    <w:p w14:paraId="6BCF27BF" w14:textId="77777777" w:rsidR="00795DF5" w:rsidRDefault="00795DF5" w:rsidP="00083695">
      <w:pPr>
        <w:pStyle w:val="Heading1"/>
        <w:jc w:val="both"/>
        <w:rPr>
          <w:rFonts w:ascii="Adobe Arabic" w:hAnsi="Adobe Arabic" w:cs="Adobe Arabic"/>
          <w:b/>
          <w:bCs/>
          <w:sz w:val="56"/>
          <w:szCs w:val="56"/>
          <w:rtl/>
        </w:rPr>
      </w:pPr>
    </w:p>
    <w:p w14:paraId="52029A92" w14:textId="77777777" w:rsidR="00795DF5" w:rsidRDefault="00795DF5" w:rsidP="00083695">
      <w:pPr>
        <w:pStyle w:val="Heading1"/>
        <w:jc w:val="both"/>
        <w:rPr>
          <w:rFonts w:ascii="Adobe Arabic" w:hAnsi="Adobe Arabic" w:cs="Adobe Arabic"/>
          <w:b/>
          <w:bCs/>
          <w:sz w:val="56"/>
          <w:szCs w:val="56"/>
          <w:rtl/>
        </w:rPr>
      </w:pPr>
    </w:p>
    <w:p w14:paraId="532530EB" w14:textId="77777777" w:rsidR="00795DF5" w:rsidRDefault="00795DF5" w:rsidP="00083695">
      <w:pPr>
        <w:pStyle w:val="Heading1"/>
        <w:jc w:val="both"/>
        <w:rPr>
          <w:rFonts w:ascii="Adobe Arabic" w:hAnsi="Adobe Arabic" w:cs="Adobe Arabic"/>
          <w:b/>
          <w:bCs/>
          <w:sz w:val="56"/>
          <w:szCs w:val="56"/>
          <w:rtl/>
        </w:rPr>
      </w:pPr>
    </w:p>
    <w:p w14:paraId="2DDB81F3" w14:textId="77777777" w:rsidR="00795DF5" w:rsidRDefault="00795DF5" w:rsidP="00083695">
      <w:pPr>
        <w:pStyle w:val="Heading1"/>
        <w:jc w:val="both"/>
        <w:rPr>
          <w:rFonts w:ascii="Adobe Arabic" w:hAnsi="Adobe Arabic" w:cs="Adobe Arabic"/>
          <w:b/>
          <w:bCs/>
          <w:sz w:val="56"/>
          <w:szCs w:val="56"/>
          <w:rtl/>
        </w:rPr>
      </w:pPr>
    </w:p>
    <w:p w14:paraId="1981FAA3" w14:textId="77777777" w:rsidR="00795DF5" w:rsidRDefault="00795DF5" w:rsidP="00083695">
      <w:pPr>
        <w:pStyle w:val="Heading1"/>
        <w:jc w:val="both"/>
        <w:rPr>
          <w:rFonts w:ascii="Adobe Arabic" w:hAnsi="Adobe Arabic" w:cs="Adobe Arabic"/>
          <w:b/>
          <w:bCs/>
          <w:sz w:val="56"/>
          <w:szCs w:val="56"/>
          <w:rtl/>
        </w:rPr>
      </w:pPr>
    </w:p>
    <w:p w14:paraId="7C14ACB4" w14:textId="77777777" w:rsidR="00795DF5" w:rsidRDefault="00795DF5" w:rsidP="00083695">
      <w:pPr>
        <w:pStyle w:val="Heading1"/>
        <w:jc w:val="both"/>
        <w:rPr>
          <w:rFonts w:ascii="Adobe Arabic" w:hAnsi="Adobe Arabic" w:cs="Adobe Arabic"/>
          <w:b/>
          <w:bCs/>
          <w:sz w:val="56"/>
          <w:szCs w:val="56"/>
          <w:rtl/>
        </w:rPr>
      </w:pPr>
    </w:p>
    <w:p w14:paraId="6A494060" w14:textId="77777777" w:rsidR="00795DF5" w:rsidRDefault="00795DF5" w:rsidP="00083695">
      <w:pPr>
        <w:pStyle w:val="Heading1"/>
        <w:jc w:val="both"/>
        <w:rPr>
          <w:rFonts w:ascii="Adobe Arabic" w:hAnsi="Adobe Arabic" w:cs="Adobe Arabic"/>
          <w:b/>
          <w:bCs/>
          <w:sz w:val="56"/>
          <w:szCs w:val="56"/>
          <w:rtl/>
        </w:rPr>
      </w:pPr>
    </w:p>
    <w:p w14:paraId="09D2CA02" w14:textId="403271EC" w:rsidR="00A10647" w:rsidRPr="00C8266F" w:rsidRDefault="00A10647" w:rsidP="00083695">
      <w:pPr>
        <w:pStyle w:val="Heading1"/>
        <w:jc w:val="both"/>
        <w:rPr>
          <w:rFonts w:ascii="Adobe Arabic" w:hAnsi="Adobe Arabic" w:cs="Adobe Arabic"/>
          <w:b/>
          <w:bCs/>
          <w:sz w:val="56"/>
          <w:szCs w:val="56"/>
          <w:lang w:bidi="ar-LB"/>
        </w:rPr>
      </w:pP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lastRenderedPageBreak/>
        <w:t>مقدّمة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السرديّة</w:t>
      </w:r>
      <w:bookmarkEnd w:id="0"/>
    </w:p>
    <w:p w14:paraId="769C6CFD" w14:textId="30A0A891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الحمد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للّه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ربّ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العالمين،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وصلّى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سيدنا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محمّد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(صلى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عليه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وآله)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آله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الطاهرين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جميع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الأنبياء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والمرسلين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83695">
        <w:rPr>
          <w:rFonts w:ascii="Adobe Arabic" w:hAnsi="Adobe Arabic" w:cs="Adobe Arabic"/>
          <w:sz w:val="32"/>
          <w:szCs w:val="32"/>
          <w:rtl/>
          <w:lang w:bidi="ar-LB"/>
        </w:rPr>
        <w:t>(عليه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083695">
        <w:rPr>
          <w:rFonts w:ascii="Adobe Arabic" w:hAnsi="Adobe Arabic" w:cs="Adobe Arabic"/>
          <w:sz w:val="32"/>
          <w:szCs w:val="32"/>
          <w:rtl/>
          <w:lang w:bidi="ar-LB"/>
        </w:rPr>
        <w:t>السلام)</w:t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وبعد...</w:t>
      </w:r>
    </w:p>
    <w:p w14:paraId="6A0E23F0" w14:textId="466047B7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أربعة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وستّون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يومًا،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حِيكت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ملحمة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إيمانيّة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بطوليّة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تاريخيّة،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«أولي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8116C2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البأس»</w:t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وسبقها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كامل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النصرة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والوفاء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إسناد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لشعب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غزّة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المظلوم.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حقبة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زمنيّة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مُثقلَة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بأحداثٍ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متسارعة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ومفصليّة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وشديدة،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تنوّعت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فصولها،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صعودًا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وهبوطًا،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لتحاكي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بمشهديّتها،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وتستنطق،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تعاليم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القرآن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الكريم،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ومعارك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النبيّ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(صلى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عليه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وآله)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جهاده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الأعظم،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بعِبره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وأهدافه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الكبرى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إرساء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الدين،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وواقعة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كربلاء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بتجلّياتها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الإيمانيّة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الروحيّة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المتنوّعة،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وأثرها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الممتدّ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ترسيخ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وإثبات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الحقّ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ونصرة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المظلوم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عبر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الزمن،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وجريان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السنن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الإلهيّة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التاريخيّة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صناعة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المجتمع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الموحِّد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السائر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نحو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وحضور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الزمان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(عجل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تعالى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فرجه)</w:t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وتربيته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وقيادته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معارك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التمهيد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لظهوره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المبارك.</w:t>
      </w:r>
    </w:p>
    <w:p w14:paraId="00CB7921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3B859C1C" w14:textId="164EDD38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أمام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مشهديّة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كهذه،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تتعلّق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بالصراع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الحقّ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والباطل،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محور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الخير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ومحور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الشرّ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حاكميّة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دين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وعبادة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الشيطان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والدنيا،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ولأجل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تقديم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سرديّة،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حكاية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تفسِّر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جرى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أحداثٍ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وبيئتها،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منطلق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إيمانيّ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وفكريّ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ورؤية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توحيديّة،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تجيب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الكثير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التساؤلات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المتولّدة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رحم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شدّة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الحدث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وعمقه،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الجدير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الأخذ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بعين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الاعتبار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الثوابت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والمنطلقات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الإيمانيّة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والدينيّة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والإنسانيّة،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ثمّ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قراءة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الواقع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والحدث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هو،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بصدقٍ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وشفافيّة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وعقلانيّة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وفهم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للزمان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والمكان،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وبمظلّة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تلك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المبادئ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والثوابت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والسنن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الحاكمة،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بعيدًا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الأهواء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العجلة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التعمية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العصبيّة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التخوين،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فجميع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الأسئلة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مشروعة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حتّى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تنجلي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الصورة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المشرقة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لنموذج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المجتمع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الموحِّد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الممهِّد؛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يتطلّب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الاستفادة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روح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خطابات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ونهج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شهداء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حسن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(رضوان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وثوابتها،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والركون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خطاب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القيادة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الجديدة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سماحة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العلاّمة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المجاهد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الشيخ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نعيم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قاسم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(حفظه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المولى)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وتوجيهاتها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قيادتها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وإدارتها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للمرحلة.</w:t>
      </w:r>
    </w:p>
    <w:p w14:paraId="0FC2A38F" w14:textId="01ECAF29" w:rsidR="00A10647" w:rsidRPr="00A43B7B" w:rsidRDefault="00A10647" w:rsidP="00083695">
      <w:pPr>
        <w:bidi w:val="0"/>
        <w:jc w:val="both"/>
        <w:rPr>
          <w:rFonts w:ascii="Adobe Arabic" w:hAnsi="Adobe Arabic" w:cs="Adobe Arabic"/>
          <w:b/>
          <w:bCs/>
          <w:color w:val="1F4E79" w:themeColor="accent5" w:themeShade="80"/>
          <w:sz w:val="36"/>
          <w:szCs w:val="36"/>
          <w:rtl/>
        </w:rPr>
      </w:pPr>
      <w:r w:rsidRPr="00A43B7B">
        <w:rPr>
          <w:rFonts w:ascii="Adobe Arabic" w:hAnsi="Adobe Arabic" w:cs="Adobe Arabic"/>
          <w:b/>
          <w:bCs/>
          <w:color w:val="1F4E79" w:themeColor="accent5" w:themeShade="80"/>
          <w:sz w:val="36"/>
          <w:szCs w:val="36"/>
          <w:rtl/>
        </w:rPr>
        <w:t>والحمد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6"/>
          <w:szCs w:val="36"/>
          <w:rtl/>
        </w:rPr>
        <w:t xml:space="preserve"> </w:t>
      </w:r>
      <w:r w:rsidRPr="00A43B7B">
        <w:rPr>
          <w:rFonts w:ascii="Adobe Arabic" w:hAnsi="Adobe Arabic" w:cs="Adobe Arabic"/>
          <w:b/>
          <w:bCs/>
          <w:color w:val="1F4E79" w:themeColor="accent5" w:themeShade="80"/>
          <w:sz w:val="36"/>
          <w:szCs w:val="36"/>
          <w:rtl/>
        </w:rPr>
        <w:t>لله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6"/>
          <w:szCs w:val="36"/>
          <w:rtl/>
        </w:rPr>
        <w:t xml:space="preserve"> </w:t>
      </w:r>
      <w:r w:rsidRPr="00A43B7B">
        <w:rPr>
          <w:rFonts w:ascii="Adobe Arabic" w:hAnsi="Adobe Arabic" w:cs="Adobe Arabic"/>
          <w:b/>
          <w:bCs/>
          <w:color w:val="1F4E79" w:themeColor="accent5" w:themeShade="80"/>
          <w:sz w:val="36"/>
          <w:szCs w:val="36"/>
          <w:rtl/>
        </w:rPr>
        <w:t>ربّ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6"/>
          <w:szCs w:val="36"/>
          <w:rtl/>
        </w:rPr>
        <w:t xml:space="preserve"> </w:t>
      </w:r>
      <w:r w:rsidRPr="00A43B7B">
        <w:rPr>
          <w:rFonts w:ascii="Adobe Arabic" w:hAnsi="Adobe Arabic" w:cs="Adobe Arabic"/>
          <w:b/>
          <w:bCs/>
          <w:color w:val="1F4E79" w:themeColor="accent5" w:themeShade="80"/>
          <w:sz w:val="36"/>
          <w:szCs w:val="36"/>
          <w:rtl/>
        </w:rPr>
        <w:t>العالمين</w:t>
      </w:r>
    </w:p>
    <w:p w14:paraId="39096012" w14:textId="5DAFA85C" w:rsidR="00A10647" w:rsidRPr="00A43B7B" w:rsidRDefault="00A10647" w:rsidP="00083695">
      <w:pPr>
        <w:bidi w:val="0"/>
        <w:jc w:val="both"/>
        <w:rPr>
          <w:rFonts w:ascii="Adobe Arabic" w:hAnsi="Adobe Arabic" w:cs="Adobe Arabic"/>
          <w:b/>
          <w:bCs/>
          <w:color w:val="1F4E79" w:themeColor="accent5" w:themeShade="80"/>
          <w:sz w:val="36"/>
          <w:szCs w:val="36"/>
          <w:rtl/>
        </w:rPr>
      </w:pPr>
      <w:r w:rsidRPr="00A43B7B">
        <w:rPr>
          <w:rFonts w:ascii="Adobe Arabic" w:hAnsi="Adobe Arabic" w:cs="Adobe Arabic"/>
          <w:b/>
          <w:bCs/>
          <w:color w:val="1F4E79" w:themeColor="accent5" w:themeShade="80"/>
          <w:sz w:val="36"/>
          <w:szCs w:val="36"/>
          <w:rtl/>
        </w:rPr>
        <w:t>مركز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6"/>
          <w:szCs w:val="36"/>
          <w:rtl/>
        </w:rPr>
        <w:t xml:space="preserve"> </w:t>
      </w:r>
      <w:r w:rsidRPr="00A43B7B">
        <w:rPr>
          <w:rFonts w:ascii="Adobe Arabic" w:hAnsi="Adobe Arabic" w:cs="Adobe Arabic"/>
          <w:b/>
          <w:bCs/>
          <w:color w:val="1F4E79" w:themeColor="accent5" w:themeShade="80"/>
          <w:sz w:val="36"/>
          <w:szCs w:val="36"/>
          <w:rtl/>
        </w:rPr>
        <w:t>المعارف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6"/>
          <w:szCs w:val="36"/>
          <w:rtl/>
        </w:rPr>
        <w:t xml:space="preserve"> </w:t>
      </w:r>
      <w:r w:rsidRPr="00A43B7B">
        <w:rPr>
          <w:rFonts w:ascii="Adobe Arabic" w:hAnsi="Adobe Arabic" w:cs="Adobe Arabic"/>
          <w:b/>
          <w:bCs/>
          <w:color w:val="1F4E79" w:themeColor="accent5" w:themeShade="80"/>
          <w:sz w:val="36"/>
          <w:szCs w:val="36"/>
          <w:rtl/>
        </w:rPr>
        <w:t>للدراسات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6"/>
          <w:szCs w:val="36"/>
          <w:rtl/>
        </w:rPr>
        <w:t xml:space="preserve"> </w:t>
      </w:r>
      <w:r w:rsidRPr="00A43B7B">
        <w:rPr>
          <w:rFonts w:ascii="Adobe Arabic" w:hAnsi="Adobe Arabic" w:cs="Adobe Arabic"/>
          <w:b/>
          <w:bCs/>
          <w:color w:val="1F4E79" w:themeColor="accent5" w:themeShade="80"/>
          <w:sz w:val="36"/>
          <w:szCs w:val="36"/>
          <w:rtl/>
        </w:rPr>
        <w:t>الثقافيّة</w:t>
      </w:r>
    </w:p>
    <w:p w14:paraId="136D23B8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37B75214" w14:textId="2AD6F476" w:rsidR="00A10647" w:rsidRPr="008116C2" w:rsidRDefault="00A10647" w:rsidP="0000639D">
      <w:pPr>
        <w:jc w:val="both"/>
        <w:rPr>
          <w:rFonts w:ascii="Adobe Arabic" w:hAnsi="Adobe Arabic" w:cs="Adobe Arabic"/>
          <w:b/>
          <w:bCs/>
          <w:color w:val="00B0F0"/>
          <w:sz w:val="144"/>
          <w:szCs w:val="144"/>
          <w:rtl/>
        </w:rPr>
      </w:pPr>
      <w:r w:rsidRPr="008116C2">
        <w:rPr>
          <w:rFonts w:ascii="Adobe Arabic" w:hAnsi="Adobe Arabic" w:cs="Adobe Arabic"/>
          <w:b/>
          <w:bCs/>
          <w:color w:val="00B0F0"/>
          <w:sz w:val="144"/>
          <w:szCs w:val="144"/>
          <w:rtl/>
        </w:rPr>
        <w:lastRenderedPageBreak/>
        <w:t>1</w:t>
      </w:r>
    </w:p>
    <w:p w14:paraId="0ED4A44F" w14:textId="672A8AD4" w:rsidR="00A10647" w:rsidRPr="00C8266F" w:rsidRDefault="00A10647" w:rsidP="00083695">
      <w:pPr>
        <w:pStyle w:val="Heading1"/>
        <w:jc w:val="both"/>
        <w:rPr>
          <w:rFonts w:ascii="Adobe Arabic" w:hAnsi="Adobe Arabic" w:cs="Adobe Arabic"/>
          <w:b/>
          <w:bCs/>
          <w:sz w:val="56"/>
          <w:szCs w:val="56"/>
          <w:rtl/>
        </w:rPr>
      </w:pPr>
      <w:bookmarkStart w:id="1" w:name="_Toc195189073"/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المقاومة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حركة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إيمانيّة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جهاديّة</w:t>
      </w:r>
      <w:r w:rsidR="00460919">
        <w:rPr>
          <w:rFonts w:ascii="Adobe Arabic" w:hAnsi="Adobe Arabic" w:cs="Adobe Arabic" w:hint="cs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تلتزم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بالتكليف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الشرعيّ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الإلهيّ</w:t>
      </w:r>
      <w:bookmarkEnd w:id="1"/>
    </w:p>
    <w:p w14:paraId="2C02ACBD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0EB0126A" w14:textId="19EF416D" w:rsidR="00A10647" w:rsidRPr="0000639D" w:rsidRDefault="00A10647" w:rsidP="009544F8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إنّ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منطلق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منذ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بدايتها،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منطلق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إسلاميّ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قرآنيّ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إيمانيّ،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وجهاديّ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بمختلف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أنواعه،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تعالى: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﴿وَجَٰهِدُواْ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فِي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ٱللَّهِ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حَقَّ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جِهَادِهِۦۚ﴾</w:t>
      </w:r>
      <w:r w:rsidR="009544F8">
        <w:rPr>
          <w:rStyle w:val="FootnoteReference"/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footnoteReference w:id="1"/>
      </w:r>
      <w:r w:rsidRPr="0000639D">
        <w:rPr>
          <w:rFonts w:ascii="Adobe Arabic" w:hAnsi="Adobe Arabic" w:cs="Adobe Arabic"/>
          <w:sz w:val="32"/>
          <w:szCs w:val="32"/>
          <w:rtl/>
        </w:rPr>
        <w:t>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ويؤكِّد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شهداء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حسن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(رضوان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</w:t>
      </w:r>
      <w:r w:rsidR="00460919">
        <w:rPr>
          <w:rFonts w:ascii="Adobe Arabic" w:hAnsi="Adobe Arabic" w:cs="Adobe Arabic" w:hint="cs"/>
          <w:sz w:val="32"/>
          <w:szCs w:val="32"/>
          <w:rtl/>
        </w:rPr>
        <w:t>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قائلًا: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«نحن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منذ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أربعين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عامًا،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نسير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بسيرة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الحسين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="00083695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>(عليه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 xml:space="preserve"> </w:t>
      </w:r>
      <w:r w:rsidR="00083695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>السلام)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وجدّ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الحسين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="008116C2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>(صلى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 xml:space="preserve"> </w:t>
      </w:r>
      <w:r w:rsidR="008116C2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>الله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 xml:space="preserve"> </w:t>
      </w:r>
      <w:r w:rsidR="008116C2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>عليه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 xml:space="preserve"> </w:t>
      </w:r>
      <w:r w:rsidR="008116C2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>وآله)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فنعمل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بكتاب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ونصغي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كتاب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وعترة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رسول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="008116C2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>(صلى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 xml:space="preserve"> </w:t>
      </w:r>
      <w:r w:rsidR="008116C2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>الله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 xml:space="preserve"> </w:t>
      </w:r>
      <w:r w:rsidR="008116C2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>عليه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 xml:space="preserve"> </w:t>
      </w:r>
      <w:r w:rsidR="008116C2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>وآله)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؛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لذا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حركتنا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حركة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إيمانيّة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جهاديّة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بالمعنى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الواسع»</w:t>
      </w:r>
      <w:r w:rsidRPr="0000639D">
        <w:rPr>
          <w:rFonts w:ascii="Adobe Arabic" w:hAnsi="Adobe Arabic" w:cs="Adobe Arabic"/>
          <w:sz w:val="32"/>
          <w:szCs w:val="32"/>
          <w:rtl/>
        </w:rPr>
        <w:t>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إذًا،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المعارك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خاضتها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منذ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بداية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تأسيسها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يومنا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منطلقاتها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الدينيّة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الإيمانيّة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العقائديّة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الشرعيّة.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تستمدّ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مشروعيّة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خياراتها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وتكليفها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الغيبة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الكبرى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«الوليّ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الفقيه»،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نائب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المهديّ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(عجل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تعالى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فرجه)</w:t>
      </w:r>
      <w:r w:rsidRPr="0000639D">
        <w:rPr>
          <w:rFonts w:ascii="Adobe Arabic" w:hAnsi="Adobe Arabic" w:cs="Adobe Arabic"/>
          <w:sz w:val="32"/>
          <w:szCs w:val="32"/>
          <w:rtl/>
        </w:rPr>
        <w:t>.</w:t>
      </w:r>
    </w:p>
    <w:p w14:paraId="64BCAB66" w14:textId="31B23293" w:rsidR="00083695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حدّد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الخمينيّ (قدس سره) </w:t>
      </w:r>
      <w:r w:rsidRPr="0000639D">
        <w:rPr>
          <w:rFonts w:ascii="Adobe Arabic" w:hAnsi="Adobe Arabic" w:cs="Adobe Arabic"/>
          <w:sz w:val="32"/>
          <w:szCs w:val="32"/>
          <w:rtl/>
        </w:rPr>
        <w:t>بدايةً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تكليف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بالعمل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محاربة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الكيان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الصهيونيّ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المجرم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الغاصب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للأرض،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حتّى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إزالته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وتحرير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القدس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رجس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الاحتلال.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حكم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دينيّ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إسلاميّ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شرعيّ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مستمَدّ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النصّ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(القرآن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والسنّة)،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والعقل،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ويُقرّه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الوجدان،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ويُجمِع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الأحرار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المسلمين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وغير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BEB3C4D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13BF2A54" w14:textId="579D4B04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المسلمين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العالم.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واستمرّ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التكليف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الشرعي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والأخلاقيّ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والإنسانيّ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بتعيينٍ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الوليّ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الفقيه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43B7B">
        <w:rPr>
          <w:rFonts w:ascii="Adobe Arabic" w:hAnsi="Adobe Arabic" w:cs="Adobe Arabic"/>
          <w:sz w:val="32"/>
          <w:szCs w:val="32"/>
          <w:rtl/>
        </w:rPr>
        <w:t>الخامنئيّ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43B7B">
        <w:rPr>
          <w:rFonts w:ascii="Adobe Arabic" w:hAnsi="Adobe Arabic" w:cs="Adobe Arabic"/>
          <w:sz w:val="32"/>
          <w:szCs w:val="32"/>
          <w:rtl/>
        </w:rPr>
        <w:t>(دام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43B7B">
        <w:rPr>
          <w:rFonts w:ascii="Adobe Arabic" w:hAnsi="Adobe Arabic" w:cs="Adobe Arabic"/>
          <w:sz w:val="32"/>
          <w:szCs w:val="32"/>
          <w:rtl/>
        </w:rPr>
        <w:t>ظله)</w:t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وبالتالي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تشكّلت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حركات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ومحور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الإسلاميّ؛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لإعداد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العدّة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والقوّة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لمواجهة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الغدّة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السرطانيّة،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خلفها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مشاريع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الاستكبار،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رأسه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أميركا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الشيطان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الأكبر،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ولتقديم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النموذج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الأمثل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تمثيل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قيم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الحقّ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والخير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مسار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التمهيد.</w:t>
      </w:r>
    </w:p>
    <w:p w14:paraId="27C78660" w14:textId="5FD5DB52" w:rsidR="00A10647" w:rsidRPr="00460919" w:rsidRDefault="00A10647" w:rsidP="0000639D">
      <w:pPr>
        <w:jc w:val="both"/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فقامت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لبنان،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ملتزمةً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بتكليفها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الشرعيّ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الإلهيّ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والإنساني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والوطنيّ،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بتحرير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جنوب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لبنان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2000م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رجز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الصهاينة،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ثمّ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دحرتهم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جنوب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لبنان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2006م،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وساندت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القضيّة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الفلسطينيّة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والشعب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الفلسطينيّ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المظلوم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بعد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«طوفان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الأقصى»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إسناد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غزّة،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وصولًا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معركة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أولي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البأس،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والتي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كانت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مأثرةً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تاريخيّةً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عظيمة؛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إذ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لجم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المجاهدون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بروحهم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الإيمانيّة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الاستشهاديّة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الكربلائيّة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العابقة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بعشق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وتوحيده،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وحبّ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الحسين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والآل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الكرام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>(عليهم السلام)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وبقوّة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عزمهم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وبأسهم،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العدوَّ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المتوحِّش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عند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الحافّة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الأماميّة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جنوب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لبنان،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وأعادوا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ذلك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الوحش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حظيرته.</w:t>
      </w:r>
    </w:p>
    <w:p w14:paraId="51D555F7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0B245C61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lastRenderedPageBreak/>
        <w:br w:type="page"/>
      </w:r>
    </w:p>
    <w:p w14:paraId="3DE5D300" w14:textId="7ACEE98F" w:rsidR="00083695" w:rsidRPr="008116C2" w:rsidRDefault="00817960" w:rsidP="00083695">
      <w:pPr>
        <w:jc w:val="both"/>
        <w:rPr>
          <w:rFonts w:ascii="Adobe Arabic" w:hAnsi="Adobe Arabic" w:cs="Adobe Arabic"/>
          <w:b/>
          <w:bCs/>
          <w:color w:val="00B0F0"/>
          <w:sz w:val="144"/>
          <w:szCs w:val="144"/>
          <w:rtl/>
        </w:rPr>
      </w:pPr>
      <w:r w:rsidRPr="008116C2">
        <w:rPr>
          <w:rFonts w:ascii="Adobe Arabic" w:hAnsi="Adobe Arabic" w:cs="Adobe Arabic" w:hint="cs"/>
          <w:b/>
          <w:bCs/>
          <w:color w:val="00B0F0"/>
          <w:sz w:val="144"/>
          <w:szCs w:val="144"/>
          <w:rtl/>
        </w:rPr>
        <w:lastRenderedPageBreak/>
        <w:t>2</w:t>
      </w:r>
    </w:p>
    <w:p w14:paraId="2C7ACAA5" w14:textId="5DDC114F" w:rsidR="00A10647" w:rsidRPr="00C8266F" w:rsidRDefault="00A10647" w:rsidP="00083695">
      <w:pPr>
        <w:pStyle w:val="Heading1"/>
        <w:jc w:val="both"/>
        <w:rPr>
          <w:rFonts w:ascii="Adobe Arabic" w:hAnsi="Adobe Arabic" w:cs="Adobe Arabic"/>
          <w:b/>
          <w:bCs/>
          <w:sz w:val="56"/>
          <w:szCs w:val="56"/>
          <w:rtl/>
        </w:rPr>
      </w:pPr>
      <w:bookmarkStart w:id="2" w:name="_Toc195189074"/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إسناد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غزّة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تكليف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شرعيّ</w:t>
      </w:r>
      <w:r w:rsidR="00460919">
        <w:rPr>
          <w:rFonts w:ascii="Adobe Arabic" w:hAnsi="Adobe Arabic" w:cs="Adobe Arabic" w:hint="cs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وواجب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أخلاقيّ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وإنسانيّ</w:t>
      </w:r>
      <w:bookmarkEnd w:id="2"/>
    </w:p>
    <w:p w14:paraId="74D74552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7DBCF780" w14:textId="78147136" w:rsidR="00A10647" w:rsidRPr="00460919" w:rsidRDefault="00A10647" w:rsidP="0000639D">
      <w:pPr>
        <w:jc w:val="both"/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انطلقت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إسناد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غزّة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ونصرة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القضيّة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الفلسطينيّة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مبدأ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أساس،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الالتزام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بالتكليف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الشرعيّ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الدفاع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المسلمين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والمستضعفين،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مسار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التمهيد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الزمان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(عجل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تعالى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فرجه)</w:t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مضافًا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واجبها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الأخلاقيّ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والإنسانيّ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الذي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تميّز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بالصدق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والوفاء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ونصرة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الحقّ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والمظلوم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طيلة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أربعين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عامًا،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عينه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أكّده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شهداء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حسن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(رضوان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عليه)،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خطابه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للشعب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الفلسطينيّ: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«يا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شعب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فلسطين،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يمكنكم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المراهنة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والاعتماد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علينا»،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«نحن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حزب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الحزب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الإسلاميّ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الشيعيّ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الإماميّ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الاثنا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عشريّ،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نتخلّى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فلسطين،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نتخلّى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القدس،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ولن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نتخلّى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شعب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فلسطين،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ولن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نتخلّى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مقدّسات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الأمّة».</w:t>
      </w:r>
    </w:p>
    <w:p w14:paraId="5A7FEBB5" w14:textId="6E03E782" w:rsidR="00083695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الأساس،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أدّت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تكليفها،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وعملت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يُرضي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المعيار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الأوّل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خيارها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وسلوكها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إسناد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غزّة،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تخلّى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بغالبيّته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الشعب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الفلسطينيّ،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ساند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إبادته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أدوات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الإجرام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والتوحّش.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قدّمت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السبيل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مئات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الشهداء،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والصفوة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قادتها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ومجاهديها،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وتحمّلت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بيئتها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القرى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الأماميّة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معاناة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النزوح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وخسارة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الأرزاق،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تُخلِف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وعودها.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واحترامًا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لمبادئها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وقيمها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حفظ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بيئتها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CFAA077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556FE85A" w14:textId="070128D9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ومجتمعها،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راعت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الاعتبارات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الفقهيّة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والأخلاقيّة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والمصلحة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الوطنيّة؛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إذ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حرصت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عملها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العسكريّ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حماية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المدنيّين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مدّةَ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سنةٍ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كاملة،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وضحّت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ببعض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القدرات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لحساب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حمايتهم،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توسّع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دائرة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الحرب؛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لتجنيب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لبنان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حربًا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كبرى.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فوازنت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بحكمتها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الداخل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اللبنانيّ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ومصالحه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الوطنيّة،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التكليف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الشرعيّ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والواجب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الأخلاقيّ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والإنسانيّ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نصرة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غزّة.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وهنا،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تجدر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الإشارة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موقف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الحياد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بعدم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النصرة،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ليس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الموقف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الصحيح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المنسجم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مبادئها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وقيمها.</w:t>
      </w:r>
    </w:p>
    <w:p w14:paraId="0BB2529B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3B86E474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lastRenderedPageBreak/>
        <w:br w:type="page"/>
      </w:r>
    </w:p>
    <w:p w14:paraId="7D546DD8" w14:textId="0923BFEF" w:rsidR="00817960" w:rsidRPr="008116C2" w:rsidRDefault="00817960" w:rsidP="0000639D">
      <w:pPr>
        <w:jc w:val="both"/>
        <w:rPr>
          <w:rFonts w:ascii="Adobe Arabic" w:hAnsi="Adobe Arabic" w:cs="Adobe Arabic"/>
          <w:b/>
          <w:bCs/>
          <w:color w:val="00B0F0"/>
          <w:sz w:val="144"/>
          <w:szCs w:val="144"/>
          <w:rtl/>
        </w:rPr>
      </w:pPr>
      <w:r w:rsidRPr="008116C2">
        <w:rPr>
          <w:rFonts w:ascii="Adobe Arabic" w:hAnsi="Adobe Arabic" w:cs="Adobe Arabic" w:hint="cs"/>
          <w:b/>
          <w:bCs/>
          <w:color w:val="00B0F0"/>
          <w:sz w:val="144"/>
          <w:szCs w:val="144"/>
          <w:rtl/>
        </w:rPr>
        <w:lastRenderedPageBreak/>
        <w:t>3</w:t>
      </w:r>
    </w:p>
    <w:p w14:paraId="4131B277" w14:textId="7873CAEE" w:rsidR="00A10647" w:rsidRPr="00C8266F" w:rsidRDefault="00A10647" w:rsidP="00083695">
      <w:pPr>
        <w:pStyle w:val="Heading1"/>
        <w:jc w:val="both"/>
        <w:rPr>
          <w:rFonts w:ascii="Adobe Arabic" w:hAnsi="Adobe Arabic" w:cs="Adobe Arabic"/>
          <w:b/>
          <w:bCs/>
          <w:sz w:val="56"/>
          <w:szCs w:val="56"/>
          <w:rtl/>
        </w:rPr>
      </w:pPr>
      <w:bookmarkStart w:id="3" w:name="_Toc195189075"/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معركة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«أولي</w:t>
      </w:r>
      <w:r w:rsidR="00460919">
        <w:rPr>
          <w:rFonts w:ascii="Adobe Arabic" w:hAnsi="Adobe Arabic" w:cs="Adobe Arabic" w:hint="cs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البأس»</w:t>
      </w:r>
      <w:r w:rsidR="00460919">
        <w:rPr>
          <w:rFonts w:ascii="Adobe Arabic" w:hAnsi="Adobe Arabic" w:cs="Adobe Arabic" w:hint="cs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مأثرة</w:t>
      </w:r>
      <w:r w:rsidR="00460919">
        <w:rPr>
          <w:rFonts w:ascii="Adobe Arabic" w:hAnsi="Adobe Arabic" w:cs="Adobe Arabic" w:hint="cs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تاريخيّة</w:t>
      </w:r>
      <w:r w:rsidR="00460919">
        <w:rPr>
          <w:rFonts w:ascii="Adobe Arabic" w:hAnsi="Adobe Arabic" w:cs="Adobe Arabic" w:hint="cs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أحبطت</w:t>
      </w:r>
      <w:r w:rsidR="00460919">
        <w:rPr>
          <w:rFonts w:ascii="Adobe Arabic" w:hAnsi="Adobe Arabic" w:cs="Adobe Arabic" w:hint="cs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أهداف</w:t>
      </w:r>
      <w:r w:rsidR="00460919">
        <w:rPr>
          <w:rFonts w:ascii="Adobe Arabic" w:hAnsi="Adobe Arabic" w:cs="Adobe Arabic" w:hint="cs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العدوّ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الإسرائيليّ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في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القضاء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على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المقاومة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وحطّمت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أطماعه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التوسّعية</w:t>
      </w:r>
      <w:bookmarkEnd w:id="3"/>
    </w:p>
    <w:p w14:paraId="437568F5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2A985D0B" w14:textId="05E2B09E" w:rsidR="00A10647" w:rsidRPr="0000639D" w:rsidRDefault="00A10647" w:rsidP="00A43B7B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بَدَأ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العدوانُ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الإسرائيليُّ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لبنان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بتفجيرات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البيجر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</w:t>
      </w:r>
      <w:r w:rsidR="00A43B7B">
        <w:rPr>
          <w:rFonts w:ascii="Adobe Arabic" w:hAnsi="Adobe Arabic" w:cs="Adobe Arabic"/>
          <w:sz w:val="32"/>
          <w:szCs w:val="32"/>
          <w:lang w:bidi="ar-LB"/>
        </w:rPr>
        <w:t>p</w:t>
      </w:r>
      <w:r w:rsidRPr="0000639D">
        <w:rPr>
          <w:rFonts w:ascii="Adobe Arabic" w:hAnsi="Adobe Arabic" w:cs="Adobe Arabic"/>
          <w:sz w:val="32"/>
          <w:szCs w:val="32"/>
          <w:lang w:bidi="ar-LB"/>
        </w:rPr>
        <w:t>ager</w:t>
      </w:r>
      <w:r w:rsidRPr="0000639D">
        <w:rPr>
          <w:rFonts w:ascii="Adobe Arabic" w:hAnsi="Adobe Arabic" w:cs="Adobe Arabic"/>
          <w:sz w:val="32"/>
          <w:szCs w:val="32"/>
          <w:rtl/>
        </w:rPr>
        <w:t>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بتاريخ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17/09/2024م،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ثمّ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بهجوم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جيش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العدوّ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الإسرائيلي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طريق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الجنوب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اللبنانيّ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بتاريخ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24/9/2024م،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واستمرّ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حتّى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26/11/2024م،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عندما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أُعلن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إطلاق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رسميًّا.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مارس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العدوّ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الإسرائيليّ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طيلة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64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يومًا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عدوانًا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متوحّشًا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مجرمًا،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بدعمٍ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عالميّ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أميركيّ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غربيّ،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يخضع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لقوانين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دوليّة،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لأعراف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إنسانيّة،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متجاوزًا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القيم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الأخلاقيّة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فطال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بعدوانه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الجنوب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والبقاع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والشمال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وبيروت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وضاحيتها...،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واستهدف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العامّ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(رضوان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والقادة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العسكريين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والمجاهدين،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وقتل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الأبرياء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الناس،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ودمّر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الحجر،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وحرق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الشجر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آثار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الحياة،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مستعملًا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أحدث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الأسلحة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الأميركيّة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وأفتكها.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ذلك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بهدف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إنهاء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واجتثاث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بيئتها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أرضها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ووطنها،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والعبور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بمشروع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الشرق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الأوسط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الإسرائيليّ-الأميركيّ،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والتحضير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للتطبيع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واتّفاقات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السلام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المنطقة.</w:t>
      </w:r>
    </w:p>
    <w:p w14:paraId="6D8F636C" w14:textId="053EA340" w:rsidR="00083695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تزلزل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وضع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حزب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اللّه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فقدان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شهداء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حسن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نصرالله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(رضوان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عليه)،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وبعد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ستّة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أيام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الهاشمي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الشهيد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هاشم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صفيّ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(رضوان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عليه)،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الضربات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7BC6FAE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5297D427" w14:textId="37898E17" w:rsidR="00460919" w:rsidRDefault="00A10647" w:rsidP="0046091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العسكريّة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القاسيّة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والتدميريّة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لمناطقنا.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استمرّت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الزلزلة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27/9/2024م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ولمدّة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عشرة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أيام.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ولكنّ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يترك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عباده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المؤمنين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الولائيّين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المخلصين،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فوفّقنا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سبحانه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وتعالى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انتخاب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أمين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جديد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سماحة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العلاّمة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المجاهد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الشيخ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نعيم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قاسم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(حفظه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المولى)،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الذي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قيادة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لاستعادة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القيادة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والسيطرة،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وتعيين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البدائل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للقادة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الشهداء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المواقع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العسكريّة</w:t>
      </w:r>
      <w:r w:rsidR="00460919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3ACF4F9" w14:textId="6FF68387" w:rsidR="00083695" w:rsidRDefault="00A10647" w:rsidP="0046091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وفي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أرض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الجنوب،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وعند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الحافّة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الأماميّة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حدثت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مأثرة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تاريخيّة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وملحمة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بطوليّة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أسطوريّة،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حيث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تصدّى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المجاهدون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بروحهم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الكربلائيّة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الاستشهاديّة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العاشقة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للقاء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ونصرة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الحسين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="00083695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>(عليه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 xml:space="preserve"> </w:t>
      </w:r>
      <w:r w:rsidR="00083695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  <w:lang w:bidi="ar-LB"/>
        </w:rPr>
        <w:t>السلام)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وبثبات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وشجاعة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لا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مثيل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لهما،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لأعتى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هجوم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بريّ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تاريخنا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المعاصر؛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حشد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العدوّ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الإسرائيليّ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خمس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فرق،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بتعداد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75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ألف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جنديّ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وضابط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تقريبًا،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مدجّجين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بمئات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الآلات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العسكريّة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برًّا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وجوًّا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وبحرًا،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وأحدث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الأسلحة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والتقنيّات،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واستطلاع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معلوماتيّ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خارق.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ذلك،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يتمكّن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التقدّم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إلّا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مئات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الأمتار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القرى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الأماميّة،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وتحطّمت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أمانيّهم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الوصول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نهر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الليطانيّ،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وإنشاء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منطقة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عازلة.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وضربت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بالصواريخ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والطائرات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المسيّرة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عمق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الكيان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الإسرائيلي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وصولاً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أبيب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88C4430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6436B236" w14:textId="0AA3EF7A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وحيفا،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وأنزلت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«خسائر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كبيرة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صفوف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جيش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العدو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الإسرائيليّ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الغاصب،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وخسائر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كلّ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الكيان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الإسرائيليّ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المحتل،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مع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تداعيات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اقتصاديّة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واجتماعيّة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وسياسيّة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وعمليّة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ونفسيّة،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وهذا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كلّه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كان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يبرز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الميدان»،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أيدي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المجاهدين،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توالي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إطلاق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الصواريخ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والمسيّرات.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ذلك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ظلّ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التفاف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شعبيّ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نظيره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لبيئة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حولها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تضحيات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الشهداء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والجرحى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والنزوج.</w:t>
      </w:r>
    </w:p>
    <w:p w14:paraId="15C439CA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571E7E53" w14:textId="47E12100" w:rsidR="00817960" w:rsidRPr="008116C2" w:rsidRDefault="00817960" w:rsidP="0000639D">
      <w:pPr>
        <w:jc w:val="both"/>
        <w:rPr>
          <w:rFonts w:ascii="Adobe Arabic" w:hAnsi="Adobe Arabic" w:cs="Adobe Arabic"/>
          <w:b/>
          <w:bCs/>
          <w:color w:val="00B0F0"/>
          <w:sz w:val="144"/>
          <w:szCs w:val="144"/>
          <w:rtl/>
        </w:rPr>
      </w:pPr>
      <w:r w:rsidRPr="008116C2">
        <w:rPr>
          <w:rFonts w:ascii="Adobe Arabic" w:hAnsi="Adobe Arabic" w:cs="Adobe Arabic" w:hint="cs"/>
          <w:b/>
          <w:bCs/>
          <w:color w:val="00B0F0"/>
          <w:sz w:val="144"/>
          <w:szCs w:val="144"/>
          <w:rtl/>
        </w:rPr>
        <w:lastRenderedPageBreak/>
        <w:t>4</w:t>
      </w:r>
    </w:p>
    <w:p w14:paraId="215FA3B3" w14:textId="0DF17823" w:rsidR="00A10647" w:rsidRPr="00C8266F" w:rsidRDefault="00A10647" w:rsidP="00083695">
      <w:pPr>
        <w:pStyle w:val="Heading1"/>
        <w:jc w:val="both"/>
        <w:rPr>
          <w:rFonts w:ascii="Adobe Arabic" w:hAnsi="Adobe Arabic" w:cs="Adobe Arabic"/>
          <w:b/>
          <w:bCs/>
          <w:sz w:val="56"/>
          <w:szCs w:val="56"/>
          <w:rtl/>
        </w:rPr>
      </w:pPr>
      <w:bookmarkStart w:id="4" w:name="_Toc195189076"/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تفسير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ما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جرى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على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المقاومة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وبيئتها</w:t>
      </w:r>
      <w:r w:rsidR="00460919">
        <w:rPr>
          <w:rFonts w:ascii="Adobe Arabic" w:hAnsi="Adobe Arabic" w:cs="Adobe Arabic" w:hint="cs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جرّاء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العدوان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الإسرائيليّ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المتوحِّش</w:t>
      </w:r>
      <w:r w:rsidR="00460919">
        <w:rPr>
          <w:rFonts w:ascii="Adobe Arabic" w:hAnsi="Adobe Arabic" w:cs="Adobe Arabic" w:hint="cs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من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منطلق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إيمانيّ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ثقافيّ</w:t>
      </w:r>
      <w:bookmarkEnd w:id="4"/>
    </w:p>
    <w:p w14:paraId="1B4A867D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6D17DAF3" w14:textId="36588945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نظرًا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لقساوة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عدوان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إسرائيليّ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متوحِّش،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وهوله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وعِظمه،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بدّ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قراءة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ذلك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ضوء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المبادئ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والمنطلقات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الإيمانيّة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والثقافيّة،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والإجابة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الكثير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التساؤلات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يمكن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تُطرح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المقام.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يتطلّب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المعالجة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بلحاظ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الحيثيّة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الإيمانيّة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والفكريّة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والثقافيّة،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والحيثيّة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العسكريّة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والأمنيّة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والسياسيّة،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وذلك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خلال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الآتي:</w:t>
      </w:r>
    </w:p>
    <w:p w14:paraId="47377CB6" w14:textId="17E8BDA0" w:rsidR="00A10647" w:rsidRPr="0000639D" w:rsidRDefault="00A10647" w:rsidP="009544F8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1.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الحضور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الإلهيّ: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تعالى: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﴿وَهُوَ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مَعَكُم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أَينَ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مَا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كُنتُم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وَاللَّهُ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بِمَا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تَعمَلُونَ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بَصِير﴾</w:t>
      </w:r>
      <w:r w:rsidR="009544F8">
        <w:rPr>
          <w:rStyle w:val="FootnoteReference"/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footnoteReference w:id="2"/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وكما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يقول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الخمينيّ (قدس سره)</w:t>
      </w:r>
      <w:r w:rsidRPr="0000639D">
        <w:rPr>
          <w:rFonts w:ascii="Adobe Arabic" w:hAnsi="Adobe Arabic" w:cs="Adobe Arabic"/>
          <w:sz w:val="32"/>
          <w:szCs w:val="32"/>
          <w:rtl/>
        </w:rPr>
        <w:t>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«العالم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كلّه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محضر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تعالى،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وكلّ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يقع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إنّما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يقع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محضره»</w:t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يجري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تدبيره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وإرادته،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مقتضى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التوحيد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الأفعاليّ.</w:t>
      </w:r>
    </w:p>
    <w:p w14:paraId="05D55357" w14:textId="73D8942D" w:rsidR="00083695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الحدث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الاجتماعيّ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التاريخيّ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الكبير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بجميع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حيثيّاته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إلّا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آية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آيات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الكبرى،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الدالّة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حضوره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وفاعليّة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أسمائه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الحسنى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الوجود،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وسبيلٌ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معرفته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وعبادته.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ولكنّ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التدخّل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الإلهيّ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حياة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البشر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يكون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خارجًا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السنن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جعلها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حاكمةً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نظام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الوجود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المبنيّ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أحسن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35CC0E6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239FF424" w14:textId="106DC79C" w:rsidR="00460919" w:rsidRDefault="00A10647" w:rsidP="0046091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يكون،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أشار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القرآن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الكريم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سنن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التدخّل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الإلهيّ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حياة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البشر؛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فسنّة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الغلبة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المادّيّة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مثلًا،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تكون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عبر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سلسلة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الأسباب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والمسبّبات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(العلل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والمعلولات)،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وتحقّق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نتائجها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مرتبط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بأعمال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البشر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بالدرجة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الأولى.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الأعمال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قسمين: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قسم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يتعلّق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بالأعمال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والسلوكات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الإيمانيّة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والمعنويّة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والأخلاقيّة،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وقسم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آخر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يتعلّق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بالإدارة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والتدبير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والإعداد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والشروط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المادّيّة.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وبالتالي،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فإنّ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خلل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تقصير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عملٍ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تدبيرٍ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شرط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مادّيّ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معنويّ،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يؤدّي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تبدّل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النتيجة.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جرى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نتائج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سلبيّة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مصحوبة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بتضحيات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كبرى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ناشئ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خلل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تقصير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أحد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القسمين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كليهما.</w:t>
      </w:r>
    </w:p>
    <w:p w14:paraId="6D09FB84" w14:textId="6F19407D" w:rsidR="00083695" w:rsidRDefault="00A10647" w:rsidP="009544F8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2.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سنّة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النصر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الإلهيّ: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تعالى: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﴿يَا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أَيُّهَا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الَّذِينَ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آمنوا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إِن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تَنصُرُواْ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الله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يَنصُركُم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وَيُثَبِّت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أَقدَامَكُم﴾</w:t>
      </w:r>
      <w:r w:rsidR="009544F8">
        <w:rPr>
          <w:rStyle w:val="FootnoteReference"/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footnoteReference w:id="3"/>
      </w:r>
      <w:r w:rsidRPr="0000639D">
        <w:rPr>
          <w:rFonts w:ascii="Adobe Arabic" w:hAnsi="Adobe Arabic" w:cs="Adobe Arabic"/>
          <w:sz w:val="32"/>
          <w:szCs w:val="32"/>
          <w:rtl/>
        </w:rPr>
        <w:t>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المحتوم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المستوى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البعيد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والاستراتيجيّ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سيتحقّق،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فالصراع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والعدوّ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الإسرائيليّ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صراع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الحقّ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والباطل،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صراع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المُصلِح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والمُفسِد،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صراع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المؤمنين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والكافرين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الذين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يصدّون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سبيل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حتمًا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نتيجته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انتصار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الحقّ،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تعالى: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﴿وَقُل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جَاءَ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</w:p>
    <w:p w14:paraId="118345DE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512DB6AD" w14:textId="7CE519F9" w:rsidR="00A10647" w:rsidRPr="0000639D" w:rsidRDefault="00A10647" w:rsidP="009544F8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lastRenderedPageBreak/>
        <w:t>الحَقُّ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وَزَهَقَ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البَاطِلُ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إِنَّ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البَاطِلَ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كَانَ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زَهُوق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ا﴾</w:t>
      </w:r>
      <w:r w:rsidR="009544F8">
        <w:rPr>
          <w:rStyle w:val="FootnoteReference"/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footnoteReference w:id="4"/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لكن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يمكن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ستسفر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المؤمنين؛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فالأمر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يخضع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أيضًا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لتداخل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مجموعة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السنن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الإلهيّة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الأخرى،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كسنّة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التداول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وغيرها...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كرّسه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خطاب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شهداء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حسن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(رضوان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يخرج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عمّا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تحدّده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السنن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وترسمه؛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إذ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استند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(رضوان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جهة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القدرات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والإمكانات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العسكريّة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راكمتها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وطوّرتها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آنذاك،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تجارب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السابقة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تحقيق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النصر،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صدق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المجاهدين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وشجاعتهم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وبأسهم،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وصمود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مجتمع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ووفائه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وثباته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وولائه،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وأوّلًا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وأخيرًا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اعتماده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وتوكّله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ووعده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بنصرة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المؤمنين.</w:t>
      </w:r>
    </w:p>
    <w:p w14:paraId="4BBE5838" w14:textId="23AC1492" w:rsidR="00083695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جهة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أخرى،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فإنّ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خطابَ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شهداء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(رضوان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خطابٌ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ردعيّ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وبنائيّ؛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ردعيّ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ردع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العدوّ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خلال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17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سنة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الاعتداء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لبنان،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وبنائيّ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استطاع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خلاله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ينقل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المجتمع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ويحوّله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حالة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الضعف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حالة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القوّة،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يبني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مجتمعًا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قويًّا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مقتدرًا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واثقًا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نفسه،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يعتقد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ويثق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غارسًا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28122B1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61C5F5EB" w14:textId="6437A9B5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عقليّة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المنتصر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وروحيّته،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المهزوم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العدوّ،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ظهر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المعركة،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برغم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الخسارات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الماديّة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الجسيمة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مُنيت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ومدّها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بالقوّة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والثبات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والصمود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والفاعليّة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حتّى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اللحظة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الأخيرة.</w:t>
      </w:r>
    </w:p>
    <w:p w14:paraId="027827DE" w14:textId="11D9D755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كما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يكون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جهات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معيّنة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وليس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كاملاً؛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ثمّة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مساحة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معيّنة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ينزل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الإلهيّ،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حصل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المواجهات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البطوليّة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الميدانيّة،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حيث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ثبّت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أقدام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المؤمنين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ونصرهم،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وثمّة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مساحة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أخرى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ينزل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نتيجة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تفوّق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العدوّ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بجمع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المعلومات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وسلاح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والاختراق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الأمنيّ.</w:t>
      </w:r>
    </w:p>
    <w:p w14:paraId="654077C2" w14:textId="15A6B043" w:rsidR="00083695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كما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ينبغي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الإطلالة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معارك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الرسول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الأكرم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(صلى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عليه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وآله)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لأخذ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العِبر،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فهل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حقّق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الرسول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(صلى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عليه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وآله)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جميع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المعارك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خاضها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المسلمون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انتصارات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عسكريّة؟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خلت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جميعها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الإخفاقات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والتضحيات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الجسام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والشدّة؟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جُرِح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الرسول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الأكرم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(صلى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عليه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وآله)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أُحُد،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وكاد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يُقتل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المسلمون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ويُهزَموا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بعد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تقصيرهم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جنبة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العسكريّ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الميدانيّ،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وعدم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التزامهم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بأوامر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الرسول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(صلى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عليه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وآله)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القائد،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واستشهد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الحمزة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عمّ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الرسول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(صلى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عليه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وآله)</w:t>
      </w:r>
      <w:r w:rsidRPr="0000639D">
        <w:rPr>
          <w:rFonts w:ascii="Adobe Arabic" w:hAnsi="Adobe Arabic" w:cs="Adobe Arabic"/>
          <w:sz w:val="32"/>
          <w:szCs w:val="32"/>
          <w:rtl/>
        </w:rPr>
        <w:t>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حنين،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إذ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أعجبتهم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كثرتهم،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أصيبوا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بالجراح،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وجُرح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83695">
        <w:rPr>
          <w:rFonts w:ascii="Adobe Arabic" w:hAnsi="Adobe Arabic" w:cs="Adobe Arabic"/>
          <w:sz w:val="32"/>
          <w:szCs w:val="32"/>
          <w:rtl/>
          <w:lang w:bidi="ar-LB"/>
        </w:rPr>
        <w:t>(عليه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083695">
        <w:rPr>
          <w:rFonts w:ascii="Adobe Arabic" w:hAnsi="Adobe Arabic" w:cs="Adobe Arabic"/>
          <w:sz w:val="32"/>
          <w:szCs w:val="32"/>
          <w:rtl/>
          <w:lang w:bidi="ar-LB"/>
        </w:rPr>
        <w:t>السلام)</w:t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مؤتة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استشهد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القادة...،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التضحيات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بُذلت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ظلّ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قضيّة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استراتيجيّة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73DCD46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569E2DEA" w14:textId="0C6B5BE4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كبرى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ترتبط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ببقاء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وحفظه،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الانتصار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الحقيقيّ.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وكذلك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نقرأ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شهادة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83695">
        <w:rPr>
          <w:rFonts w:ascii="Adobe Arabic" w:hAnsi="Adobe Arabic" w:cs="Adobe Arabic"/>
          <w:sz w:val="32"/>
          <w:szCs w:val="32"/>
          <w:rtl/>
          <w:lang w:bidi="ar-LB"/>
        </w:rPr>
        <w:t>(عليه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083695">
        <w:rPr>
          <w:rFonts w:ascii="Adobe Arabic" w:hAnsi="Adobe Arabic" w:cs="Adobe Arabic"/>
          <w:sz w:val="32"/>
          <w:szCs w:val="32"/>
          <w:rtl/>
          <w:lang w:bidi="ar-LB"/>
        </w:rPr>
        <w:t>السلام)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الحسن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83695">
        <w:rPr>
          <w:rFonts w:ascii="Adobe Arabic" w:hAnsi="Adobe Arabic" w:cs="Adobe Arabic"/>
          <w:sz w:val="32"/>
          <w:szCs w:val="32"/>
          <w:rtl/>
          <w:lang w:bidi="ar-LB"/>
        </w:rPr>
        <w:t>(عليه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083695">
        <w:rPr>
          <w:rFonts w:ascii="Adobe Arabic" w:hAnsi="Adobe Arabic" w:cs="Adobe Arabic"/>
          <w:sz w:val="32"/>
          <w:szCs w:val="32"/>
          <w:rtl/>
          <w:lang w:bidi="ar-LB"/>
        </w:rPr>
        <w:t>السلام)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الحسين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83695">
        <w:rPr>
          <w:rFonts w:ascii="Adobe Arabic" w:hAnsi="Adobe Arabic" w:cs="Adobe Arabic"/>
          <w:sz w:val="32"/>
          <w:szCs w:val="32"/>
          <w:rtl/>
          <w:lang w:bidi="ar-LB"/>
        </w:rPr>
        <w:t>(عليه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083695">
        <w:rPr>
          <w:rFonts w:ascii="Adobe Arabic" w:hAnsi="Adobe Arabic" w:cs="Adobe Arabic"/>
          <w:sz w:val="32"/>
          <w:szCs w:val="32"/>
          <w:rtl/>
          <w:lang w:bidi="ar-LB"/>
        </w:rPr>
        <w:t>السلام)</w:t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كتضحيات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كبرى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سبيل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قضيّة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كبرى،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قضيّة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محاربة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تأويل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وتحريفه،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لتنتصر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أصالة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وتستمرّ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عبر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الزمن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بقيادة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الأئمة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الأطهار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تمهيداً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لصاحب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والزمان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(أرواحنا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لتراب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مقدمه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الفداء).</w:t>
      </w:r>
    </w:p>
    <w:p w14:paraId="3379D419" w14:textId="02CC27CA" w:rsidR="00083695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واقعنا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الحاليّ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يُستكمَل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المشهد،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فنقرأ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التضحيات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شهادة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العامّ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(رضوان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عليه)والقادة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الكبار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والشهداء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الأبرار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والنزوح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والدمار...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كتكليف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نقوم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بقيادة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أمر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المسلمين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الخامنئي}؛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لنصنع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مدماكاً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يربطنا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بالقضيّة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الكبرى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والمحوريّة،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التمهيد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الزمان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(عجل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تعالى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فرجه)</w:t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وإقامة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حكومته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العادلة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العالميّة،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المشروع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الإلهي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الموعود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لسعادة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البشريّة.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وبالتالي،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نرى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مشهد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التضحيات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والشهادة،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مشهد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حقيقيّ؛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لأنّه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وإحياء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لقضيّة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ومشروعه،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وحفظ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لدينه،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حتى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يتحقّق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الكامل،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أشار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إليه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سماحة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العامّ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الشيخ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نعيم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قاسم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(حفظه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حديثه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جوهر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الحقيقيّ،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بـقوله: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«إنّ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المقاومة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لا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يمكن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أن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تكون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أقوى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عسكريًّا،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ولا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يمكن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أن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نعتمد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بأنّ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</w:p>
    <w:p w14:paraId="6B74E3A0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0D5441AE" w14:textId="5EC9C5B8" w:rsidR="00A10647" w:rsidRPr="0000639D" w:rsidRDefault="00A10647" w:rsidP="00460919">
      <w:pPr>
        <w:shd w:val="clear" w:color="auto" w:fill="DEEAF6" w:themeFill="accent5" w:themeFillTint="33"/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غلبتها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غلبة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عسكريّة،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أبدًا،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غلبتها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إسرائيل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بإيمانها،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بشبابها،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بنسائها،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بأطفالها،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بشيوخها،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بعطاءاتها،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بدماء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قادتها،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بالتضحيات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تُقدَّم،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هكذا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تنتصر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يأتي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الموضوع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العسكريّ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كجزء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الأدوات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المساعِدة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عمليّة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الانتصار.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قويّة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بقراراتها،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بإرادتها،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وبالمؤمنين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أقوى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بصمودها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وتحمّل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التضحيات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الكبرى،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أقوى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باستمراريّتها،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حصدنا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المعركة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الحُسنيَين: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الشهادة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والنصر؛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استشهد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وأعزّاء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ومجاهدون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ونساء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وأطفال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ورجال،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آنٍ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معًا،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الباقي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انتصر؛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لأنّه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بقي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الميدان،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ولأنّ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مستمرّة،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بصمودنا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واستمرارنا،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سجّلوا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لديكم: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نصر».</w:t>
      </w:r>
    </w:p>
    <w:p w14:paraId="74686841" w14:textId="54DDC7B5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ويقول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مكان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آخر: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«شعبنا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يُدرك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تمامًا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أنّه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انتصر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بعناوين،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وخسر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وضحّى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بعناوين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أخرى،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نحن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لم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نتحدّث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عن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نصر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مُطلق،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نحن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تحدّثنا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عن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نصر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مُرتبط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بالصمود،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ومُرتبط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بالاستمراريّة،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وبكسر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الاجتياح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الإسرائيليّ،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وبعدم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إنهاء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المقاومة،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هذه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العناوين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هي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أهداف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استطعنا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أن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نُحقّقها،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وهذا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مُهمّ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جدًّا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وانتصار.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في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المقابل،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هناك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خسائر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وتضحيات...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هذه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خسائر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حقيقيّة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موجودة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على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الأرض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وفي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الميدان،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لكنّها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المعركة،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فيها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أرباح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وفيها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خسائر»</w:t>
      </w:r>
      <w:r w:rsidRPr="0000639D">
        <w:rPr>
          <w:rFonts w:ascii="Adobe Arabic" w:hAnsi="Adobe Arabic" w:cs="Adobe Arabic"/>
          <w:sz w:val="32"/>
          <w:szCs w:val="32"/>
          <w:rtl/>
        </w:rPr>
        <w:t>.</w:t>
      </w:r>
    </w:p>
    <w:p w14:paraId="472B9832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647480B8" w14:textId="25000512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lastRenderedPageBreak/>
        <w:t>3.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ابتلاء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ورفعة،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وليس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استبدالًا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وخذلانًا: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</w:t>
      </w:r>
      <w:r w:rsidRPr="0000639D">
        <w:rPr>
          <w:rFonts w:ascii="Adobe Arabic" w:hAnsi="Adobe Arabic" w:cs="Adobe Arabic"/>
          <w:sz w:val="32"/>
          <w:szCs w:val="32"/>
          <w:rtl/>
        </w:rPr>
        <w:t>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انطوت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الكثير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المشاقّ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والشدّة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والابتلاءات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العظيمة.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وكأيّ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كبرى،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سينتج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فقدان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للنفوس،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ودمار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للبيوت،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وفناء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للأرزاق،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خاصّةً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عندما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يكون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العدوّ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متوحِّشًا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ومجرمًا،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حدّ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لإجرامه،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كالعدوّ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الصهيونيّ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الأميركيّ.</w:t>
      </w:r>
    </w:p>
    <w:p w14:paraId="775C9065" w14:textId="762ED614" w:rsidR="00083695" w:rsidRDefault="00A10647" w:rsidP="009544F8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لكن،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نظرنا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الرؤية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القرآنيّة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ومشروع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الخلافة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الإلهيّة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الأرض،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وتكامل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المجتمعات،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نَعِي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بدايةً،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منطلق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خلافة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الإنسان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الأرض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﴿وَإِذ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قَالَ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رَبُّكَ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لِلمَلَائِكَةِ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إِنِّي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جَاعِل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فِي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الأَرضِ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خَلِيفَة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قَالُواْ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أَتَجعَلُ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فِيهَا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مَن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يُف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سِدُ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فِيهَا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وَيَسفِكُ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الدِّمَاءَ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وَنَحنُ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نُسَبِّحُ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بِحَمدِكَ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وَنُقَدِّسُ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لَكَ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قَالَ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إِنِّي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أَعلَمُ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مَا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لَا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تَعلَمُونَ﴾</w:t>
      </w:r>
      <w:r w:rsidR="009544F8">
        <w:rPr>
          <w:rStyle w:val="FootnoteReference"/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footnoteReference w:id="5"/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وبحكم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الإنسان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موجودًا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مختارًا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مسؤولًا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حاملًا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للأمانة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الإلهيّة،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محاربة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العدوّ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ومقاومته،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لكفّ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إجرامه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والحدّ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شرّه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تعالى: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﴿قَاتِلُوهُمْ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يُعَذِّبْهُمُ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اللَّهُ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بِأَيْدِيكُمْ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وَيُخْزِهِمْ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وَيَنصُرْكُمْ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عَلَيْهِمْ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وَيَشْفِ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صُدُورَ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قَوْمٍ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مُّؤْمِنِينَ﴾</w:t>
      </w:r>
      <w:r w:rsidR="009544F8">
        <w:rPr>
          <w:rStyle w:val="FootnoteReference"/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footnoteReference w:id="6"/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وبالتالي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المؤمنين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تحمّل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يقع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صعاب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BA4F8A7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647AFD77" w14:textId="42935BBD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ومشقّة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وبلاء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جرّاء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المواجهة،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ثمّ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بناء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أفسدته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آلة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العدوّ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الاجراميّة،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أحدثته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شرور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ونقائص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وخسائر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يمكن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تعويضها،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وترميمه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وإعماره،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والسير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قدمًا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للأمام،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برغم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المشقّة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والألم،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مسار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التمهيد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وتكامل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الفرد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والمجتمع.</w:t>
      </w:r>
    </w:p>
    <w:p w14:paraId="5D5AAA47" w14:textId="2B855390" w:rsidR="00A10647" w:rsidRPr="0000639D" w:rsidRDefault="00A10647" w:rsidP="009544F8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وإذا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نظرنا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سِيَر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الأنبياء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والأولياء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والأتباع،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نجدهم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أشدّ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الناس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بلاءً،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جرّاء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مواجهتهم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لمشاريع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الكفر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والاستكبار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والظلم؛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فطريق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الحقّ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ونصرة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طريق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محفوف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بالبلاء،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نقرأ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الأنبياء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والرسول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الأكرم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(صلى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عليه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  <w:lang w:bidi="ar-LB"/>
        </w:rPr>
        <w:t>وآله)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والأئمّة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وأصحابهم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ومواليهم،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جرى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ظلم،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وبذلوا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تضحيات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جسام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الاموال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والأنفس،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يقول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تعالى: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﴿وَلَنَبلُوَنَّكُم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بِشَيء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مِّنَ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الخَوفِ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وَالجُوعِ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وَنَقص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مِّنَ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الأَموَالِ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وَالأَنفُسِ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وَالثَّمَرَاتِ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وَبَشِّرِ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الصَّابِرِينَ﴾</w:t>
      </w:r>
      <w:r w:rsidR="009544F8">
        <w:rPr>
          <w:rStyle w:val="FootnoteReference"/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footnoteReference w:id="7"/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فثمّة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اختبار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دائم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وامتحان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للبشر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بحوادث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يكتنفها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الخوف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والفقر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وخسران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الأنفس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والأرزاق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والديار،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لكن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الختام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البشارة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بالخير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يصبر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ويثبت.</w:t>
      </w:r>
    </w:p>
    <w:p w14:paraId="4DFC6670" w14:textId="0471037C" w:rsidR="00083695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وإنّ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المجتمع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لبنان،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بمقاومته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وبيئته،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موقع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التكليف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الإلهيّ،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وحمل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الأمانة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A7BB96A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7A433CC8" w14:textId="6328F71A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والخلافة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الإلهيّة،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واجه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بصدق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وإيمان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وبسالة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وعزم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وثبات،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العدوّ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الصهيونيّ،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عدوّ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عدوّ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الإنسانيّة،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المتسلّح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بأحدث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التقنيّات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العسكريّة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والأمنيّة،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وتلقّى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ضربات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قاسية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ومؤلِمة،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بثقافتنا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القرآنيّة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ابتلاء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اختبار،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إلّا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أنّه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عبور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الاختبار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والامتحان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الصعب،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خرج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عزيزًا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مقتدرًا،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قدوةً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وحجّةً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العالمين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عصره،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إذ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منحته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الشدائد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نضجًا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وتكاملًا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وقربًا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وأخرجت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لديه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قِيم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إيمانيّة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وأخلاقيّة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ووطنيّة.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الابتلاءات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تؤهّل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وبيئتها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للمزيد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القدرات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والإمكانات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وتربية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النفوس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زيادة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العزم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وقوّة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الإرادة،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حصل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تجاربها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السابقة.</w:t>
      </w:r>
    </w:p>
    <w:p w14:paraId="0B091CF6" w14:textId="17097EA6" w:rsidR="00083695" w:rsidRDefault="00A10647" w:rsidP="009544F8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نقرأه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قوله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تعالى: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﴿إِن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يَم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ۡسَسۡكُمۡ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قَرۡح</w:t>
      </w:r>
      <w:r w:rsidRPr="00A43B7B">
        <w:rPr>
          <w:rFonts w:ascii="Sakkal Majalla" w:hAnsi="Sakkal Majalla" w:cs="Sakkal Majalla" w:hint="cs"/>
          <w:b/>
          <w:bCs/>
          <w:color w:val="00B0F0"/>
          <w:sz w:val="32"/>
          <w:szCs w:val="32"/>
          <w:rtl/>
        </w:rPr>
        <w:t>ٞ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فَقَدۡ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مَسَّ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ٱلۡقَوۡمَ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قَرۡح</w:t>
      </w:r>
      <w:r w:rsidRPr="00A43B7B">
        <w:rPr>
          <w:rFonts w:ascii="Sakkal Majalla" w:hAnsi="Sakkal Majalla" w:cs="Sakkal Majalla" w:hint="cs"/>
          <w:b/>
          <w:bCs/>
          <w:color w:val="00B0F0"/>
          <w:sz w:val="32"/>
          <w:szCs w:val="32"/>
          <w:rtl/>
        </w:rPr>
        <w:t>ٞ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مِّثۡلُهُۥۚ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وَتِلۡكَ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ٱلۡأَيَّامُ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نُدَاوِلُهَا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بَيۡنَ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ٱلنَّاسِ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وَلِيَعۡلَمَ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ٱللَّهُ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ٱلَّذِينَ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ءَامَنُواْ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وَيَتَّخِذَ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مِنكُمۡ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شُهَدَآءَۗ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وَٱللَّهُ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لَا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يُحِبُّ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ٱلظَّٰلِمِينَ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140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وَلِيُمَحِّصَ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ٱللَّهُ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ٱلَّذِينَ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ءَامَنُواْ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وَيَمۡحَقَ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ٱلۡكَٰفِرِينَ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141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أَمۡ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حَسِبۡت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ُم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أَن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تَدۡخُلُواْ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ٱلۡجَنَّةَ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وَلَمَّا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يَعۡلَمِ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ٱللَّهُ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ٱلَّذِينَ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جَٰهَدُواْ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مِنكُمۡ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وَيَعۡلَمَ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ٱلصَّٰبِرِينَ﴾</w:t>
      </w:r>
      <w:r w:rsidR="009544F8">
        <w:rPr>
          <w:rStyle w:val="FootnoteReference"/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footnoteReference w:id="8"/>
      </w:r>
      <w:r w:rsidRPr="0000639D">
        <w:rPr>
          <w:rFonts w:ascii="Adobe Arabic" w:hAnsi="Adobe Arabic" w:cs="Adobe Arabic"/>
          <w:sz w:val="32"/>
          <w:szCs w:val="32"/>
          <w:rtl/>
        </w:rPr>
        <w:t>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إذ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يتبيّن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F617C25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007FC071" w14:textId="7873D9E0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قضيّة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تداول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القرآن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المؤمنين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والكفّار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عدّة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أمور،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منها:</w:t>
      </w:r>
    </w:p>
    <w:p w14:paraId="40066539" w14:textId="72174453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ليعلم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الذين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آمنوا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الشدائد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المعارك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القاسية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يكون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جليًّا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(بخلاف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حالة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الجليّة).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ولتصل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مجموعة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الناس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رتبة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الشهداء،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ويشهدون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الأمم.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ولكي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يتمّ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القضاء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(المَحْق)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التامّ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لاحقًا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الكافرين.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وليعلم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المجاهدين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والصابرين،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بصرف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النظر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النتائج.</w:t>
      </w:r>
    </w:p>
    <w:p w14:paraId="5066220F" w14:textId="244FD3BE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أمور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بدّ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أخذها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الحسبان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قراءة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حصل.</w:t>
      </w:r>
    </w:p>
    <w:p w14:paraId="79358365" w14:textId="3B9E7C4B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كما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تُعَدّ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الابتلاءات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تذكيرًا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للإنسان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والمجتمع؛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يغفل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ينسى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يقصّر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مشروعه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وأهدافه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الإلهيّة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الكبرى،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يرتمي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أحضان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الفساد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والتكاسل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والركون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ملذّات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الدنيا،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فإنّ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«الصعوبات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والشدائد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مربّية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للفرد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ومُوقِظة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للأمم،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فهي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تعيد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الوعي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للنائمين،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وتحرّك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العزائم</w:t>
      </w:r>
      <w:r w:rsidR="00460919"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460919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والإرادات»</w:t>
      </w:r>
      <w:r w:rsidRPr="0000639D">
        <w:rPr>
          <w:rFonts w:ascii="Adobe Arabic" w:hAnsi="Adobe Arabic" w:cs="Adobe Arabic"/>
          <w:sz w:val="32"/>
          <w:szCs w:val="32"/>
          <w:rtl/>
        </w:rPr>
        <w:t>.</w:t>
      </w:r>
    </w:p>
    <w:p w14:paraId="65E061D8" w14:textId="1BE4CA03" w:rsidR="00083695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ناحية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ثالثة،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تعاملنا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الابتلاءات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بعين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الرضا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والحمد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والصبر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والاستقامة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وعدم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الجزع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والتخلّف،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فإنّها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ستُظهِر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باطنها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لطف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ورحمة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ونعمة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وجمال،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وستقودنا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الفلاح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الحقيقيّ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A5367AD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14FEB3C1" w14:textId="5225CA06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والسعادة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الحقيقيّة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بجوار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مليك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مقتدر.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ظهر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جليًّا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تصريحات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الجرحى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وعوائل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الشهداء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وأبناء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مجتمع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عشقهم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الزمان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(عجل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تعالى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فرجه)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ووفائهم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لخطّ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والشهداء.</w:t>
      </w:r>
    </w:p>
    <w:p w14:paraId="0A42A28C" w14:textId="7268F30E" w:rsidR="00A10647" w:rsidRPr="0000639D" w:rsidRDefault="00A10647" w:rsidP="009544F8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ومن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هنا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يظهر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الخطأ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في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تفسير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هذه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الابتلاءات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بخذلان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أو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الاستبدال،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ما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دامت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المقاومة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وبيئتها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قد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اعتمدا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مبدأ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العمل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بالتكليف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الإلهيّ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الشرعيّ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والأخلاقيّ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الإنسانيّ،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وعمِلا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بمقتضى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الأمانة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والخلافة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الإلهيّة،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ولم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يفقدا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لياقة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النصر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ومؤهّلاته،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من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التوجّه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نحو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الله،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وتولّي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أولياء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الله،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وطاعة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وليّ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الأمر،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والنصرة،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والثبات،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والإيثار،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والتضحية،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وروحيّة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الجهاد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والشهادة،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والوحدة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في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محاربة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أعداء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من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إسرائيل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وأميركا،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والتبرّؤ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منهم،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قال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</w:t>
      </w:r>
      <w:r w:rsidR="00460919"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تعالى: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﴿ٱلَّذِينَ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ٱس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ۡتَجَابُواْ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لِلَّهِ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وَٱلرَّسُولِ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مِنۢ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بَعۡدِ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مَآ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أَصَابَهُمُ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ٱلۡقَرۡحُۚ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لِلَّذِينَ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أَحۡسَنُواْ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مِنۡهُمۡ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وَٱتَّقَوۡاْ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أَجۡرٌ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عَظِيمٌ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172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ٱلَّذِينَ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قَالَ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لَهُمُ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ٱلنَّاسُ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إِنَّ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ٱلنَّاسَ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قَدۡ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جَمَعُواْ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لَ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كُم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فَٱخۡشَوۡهُمۡ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فَزَادَهُمۡ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إِيمَٰنا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وَقَالُواْ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حَسۡبُنَا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ٱللَّهُ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وَنِعۡمَ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ٱلۡوَكِيلُ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173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﴾</w:t>
      </w:r>
      <w:r w:rsidR="009544F8">
        <w:rPr>
          <w:rStyle w:val="FootnoteReference"/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footnoteReference w:id="9"/>
      </w:r>
      <w:r w:rsidRPr="0000639D">
        <w:rPr>
          <w:rFonts w:ascii="Adobe Arabic" w:hAnsi="Adobe Arabic" w:cs="Adobe Arabic"/>
          <w:sz w:val="32"/>
          <w:szCs w:val="32"/>
          <w:rtl/>
        </w:rPr>
        <w:t>.</w:t>
      </w:r>
    </w:p>
    <w:p w14:paraId="190EF298" w14:textId="59310F1A" w:rsidR="00083695" w:rsidRDefault="00A10647" w:rsidP="0046091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أمّا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سنّة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الاستبدال،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أبرز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أسبابها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ترك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الجهاد،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تعالى: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﴿إِلَّا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تَنفِرُواْ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يُعَذِّبكُم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عَذَابًا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أَلِيم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ا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وَيَستَبدِل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1FC6AC4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39628783" w14:textId="7A93B1EA" w:rsidR="00A10647" w:rsidRPr="0000639D" w:rsidRDefault="00A10647" w:rsidP="009544F8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lastRenderedPageBreak/>
        <w:t>قَومًا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غَيرَكُم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وَلَا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تَضُرُّوهُ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شيئا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وَاللَّهُ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عَلَى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كُلِّ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شَيء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قَدِيرٌ﴾</w:t>
      </w:r>
      <w:r w:rsidR="009544F8">
        <w:rPr>
          <w:rStyle w:val="FootnoteReference"/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footnoteReference w:id="10"/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فإنّ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شرط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الاستبدال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الآية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عدم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«النفير»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بمعنى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«الجهاد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سبيل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الله»؛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تجاهدوا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سبيل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يستبدلكم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تعالى،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ولكنّ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الإسلاميّة-بحمد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الله-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رفعت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راية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الجهاد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عاليًا،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قولًا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وعملًا،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محلّ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لاستبدالها.</w:t>
      </w:r>
    </w:p>
    <w:p w14:paraId="79E1F9C3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481C821C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lastRenderedPageBreak/>
        <w:br w:type="page"/>
      </w:r>
    </w:p>
    <w:p w14:paraId="0BE087D5" w14:textId="745DA8AA" w:rsidR="00817960" w:rsidRPr="008116C2" w:rsidRDefault="00817960" w:rsidP="0000639D">
      <w:pPr>
        <w:jc w:val="both"/>
        <w:rPr>
          <w:rFonts w:ascii="Adobe Arabic" w:hAnsi="Adobe Arabic" w:cs="Adobe Arabic"/>
          <w:b/>
          <w:bCs/>
          <w:color w:val="00B0F0"/>
          <w:sz w:val="144"/>
          <w:szCs w:val="144"/>
          <w:rtl/>
        </w:rPr>
      </w:pPr>
      <w:r w:rsidRPr="008116C2">
        <w:rPr>
          <w:rFonts w:ascii="Adobe Arabic" w:hAnsi="Adobe Arabic" w:cs="Adobe Arabic" w:hint="cs"/>
          <w:b/>
          <w:bCs/>
          <w:color w:val="00B0F0"/>
          <w:sz w:val="144"/>
          <w:szCs w:val="144"/>
          <w:rtl/>
        </w:rPr>
        <w:lastRenderedPageBreak/>
        <w:t>5</w:t>
      </w:r>
    </w:p>
    <w:p w14:paraId="13F57E57" w14:textId="17239197" w:rsidR="00A10647" w:rsidRPr="00C8266F" w:rsidRDefault="00A10647" w:rsidP="00083695">
      <w:pPr>
        <w:pStyle w:val="Heading1"/>
        <w:jc w:val="both"/>
        <w:rPr>
          <w:rFonts w:ascii="Adobe Arabic" w:hAnsi="Adobe Arabic" w:cs="Adobe Arabic"/>
          <w:b/>
          <w:bCs/>
          <w:sz w:val="56"/>
          <w:szCs w:val="56"/>
          <w:rtl/>
        </w:rPr>
      </w:pPr>
      <w:bookmarkStart w:id="5" w:name="_Toc195189077"/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الخصال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الإيمانيّة</w:t>
      </w:r>
      <w:r w:rsidR="00460919">
        <w:rPr>
          <w:rFonts w:ascii="Adobe Arabic" w:hAnsi="Adobe Arabic" w:cs="Adobe Arabic" w:hint="cs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والمعنويّة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للمجاهدين</w:t>
      </w:r>
      <w:bookmarkEnd w:id="5"/>
    </w:p>
    <w:p w14:paraId="6F3C34C9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4BFC8999" w14:textId="3E60F030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استنادًا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الروايات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تحدّثت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صفات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أنصار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المهديّ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83695">
        <w:rPr>
          <w:rFonts w:ascii="Adobe Arabic" w:hAnsi="Adobe Arabic" w:cs="Adobe Arabic"/>
          <w:sz w:val="32"/>
          <w:szCs w:val="32"/>
          <w:rtl/>
          <w:lang w:bidi="ar-LB"/>
        </w:rPr>
        <w:t>(عليه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083695">
        <w:rPr>
          <w:rFonts w:ascii="Adobe Arabic" w:hAnsi="Adobe Arabic" w:cs="Adobe Arabic"/>
          <w:sz w:val="32"/>
          <w:szCs w:val="32"/>
          <w:rtl/>
          <w:lang w:bidi="ar-LB"/>
        </w:rPr>
        <w:t>السلام)</w:t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نجد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أنّهم،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مخلصون،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عابدون،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عاشقون،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مشفقون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خشية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ثابتون،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متولّون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أولياءه،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ومتبرِّئون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أعدائه،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أقوياء،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أشدّاء،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مجهّزون،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غاضبون،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موحِّدون،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منظَّمون،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مطيعون،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مبتَلَون،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فدائيّون،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مؤثِرون،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داعون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بالشهادة،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شعارهم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«يا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لثارات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الحسين».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الختام،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تشير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الأحاديث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الحقّ.</w:t>
      </w:r>
    </w:p>
    <w:p w14:paraId="3237A30D" w14:textId="7C6CD035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ولقد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سطعت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الجوانب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الإيمانيّة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والمعنوية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والعقائديّة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والثقافيّة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وتجلّت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مجاهدي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كخلاصة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لتربية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ممتدّة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عبر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سنوات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مدرسة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والتشيّع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وكربلاء.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فمنذ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انطلاق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الثورة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إيران،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وبزوغ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نور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هداية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الخمينيّ (قدس سره)</w:t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وفتح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الجهاد،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امتدادًا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للثورة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الحسينيّة،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وتمهيدًا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لظهور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الحجّة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(عجل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تعالى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فرجه)</w:t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نشأت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وكبرت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واشتدّت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كشجرة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طيّبة،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رعاها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43B7B">
        <w:rPr>
          <w:rFonts w:ascii="Adobe Arabic" w:hAnsi="Adobe Arabic" w:cs="Adobe Arabic"/>
          <w:sz w:val="32"/>
          <w:szCs w:val="32"/>
          <w:rtl/>
        </w:rPr>
        <w:t>الخامنئيّ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43B7B">
        <w:rPr>
          <w:rFonts w:ascii="Adobe Arabic" w:hAnsi="Adobe Arabic" w:cs="Adobe Arabic"/>
          <w:sz w:val="32"/>
          <w:szCs w:val="32"/>
          <w:rtl/>
        </w:rPr>
        <w:t>(دام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43B7B">
        <w:rPr>
          <w:rFonts w:ascii="Adobe Arabic" w:hAnsi="Adobe Arabic" w:cs="Adobe Arabic"/>
          <w:sz w:val="32"/>
          <w:szCs w:val="32"/>
          <w:rtl/>
        </w:rPr>
        <w:t>ظله)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بتوجيهاته،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وربّاها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شهداء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(رضوان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وقادها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جوانبها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ومفاصلها،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وانتقل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مراحل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وأطوار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التقدّم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والسموّ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والعزّة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والنصر.</w:t>
      </w:r>
    </w:p>
    <w:p w14:paraId="76E5A2BA" w14:textId="3905C205" w:rsidR="00083695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ولقد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رسم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شهداء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(رضوان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A88182A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1B76F5DA" w14:textId="6B804BB9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ردّه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رسالةٍ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وصلته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المقاومين،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تمّوز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2006م،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مكانة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هؤلاء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وخصالهم،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بقوله:</w:t>
      </w:r>
    </w:p>
    <w:p w14:paraId="3DC274A7" w14:textId="18C4297B" w:rsidR="00A10647" w:rsidRPr="001E0AF7" w:rsidRDefault="00A10647" w:rsidP="0000639D">
      <w:pPr>
        <w:jc w:val="both"/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</w:pP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«أنتم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الوعد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الصادق،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وأنتم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النصر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الآتي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بإذن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أنتم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الحرّيّة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للأسرى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والتحرير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للأرض،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والحمى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للوطن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وللعرض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والشرف...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أنتم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أصالة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تاريخ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هذه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الأمّة،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وأنتم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خلاصة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روحها،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أنتم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حضارتها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وثقافتها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وقيمها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وعشقها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وعرفانها،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أنتم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عنوان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رجولتها،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أنتم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خلود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الأرز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في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قممنا،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وتواضع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سنابل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القمح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في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ديارنا،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أنتم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الشموخ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كجبال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لبنان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الشامخة،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العاتية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على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العاتي،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والعالية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على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المستعلي،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أنتم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بعد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تعالى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الأمل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والرهان،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كنتم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وما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زلتم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وستبقَون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الأمل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والرهان.</w:t>
      </w:r>
    </w:p>
    <w:p w14:paraId="6801F6F1" w14:textId="467B4C6F" w:rsidR="00A10647" w:rsidRPr="001E0AF7" w:rsidRDefault="00A10647" w:rsidP="0000639D">
      <w:pPr>
        <w:jc w:val="both"/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</w:pP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أقبّل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رؤوسكم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التي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أعلَت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كلّ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رأس،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وأقبّل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أياديكم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القابضة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على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الزناد،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يرمي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بها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تعالى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قتلة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أنبيائه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وعباده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والمفسدين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في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الأرض،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وأقبّل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أقدامكم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المنغرسة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في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الأرض،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فلا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ترتجف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ولا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تزول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من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مقامها،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ولو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زالت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الجبال...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يا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مَن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أعرتم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جماجمكم،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ونظرتم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إلى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أقصى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القوم...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أنتم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القادة،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وأنتم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السادة،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وأنتم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تاج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الرؤوس،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ومفخرة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الأمّة،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ورجال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الذين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بهم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ننتصر».</w:t>
      </w:r>
    </w:p>
    <w:p w14:paraId="73C5DC43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00D82499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lastRenderedPageBreak/>
        <w:br w:type="page"/>
      </w:r>
    </w:p>
    <w:p w14:paraId="70D243C4" w14:textId="0E5F80AD" w:rsidR="00817960" w:rsidRPr="008116C2" w:rsidRDefault="00817960" w:rsidP="0000639D">
      <w:pPr>
        <w:jc w:val="both"/>
        <w:rPr>
          <w:rFonts w:ascii="Adobe Arabic" w:hAnsi="Adobe Arabic" w:cs="Adobe Arabic"/>
          <w:b/>
          <w:bCs/>
          <w:color w:val="00B0F0"/>
          <w:sz w:val="144"/>
          <w:szCs w:val="144"/>
          <w:rtl/>
        </w:rPr>
      </w:pPr>
      <w:r w:rsidRPr="008116C2">
        <w:rPr>
          <w:rFonts w:ascii="Adobe Arabic" w:hAnsi="Adobe Arabic" w:cs="Adobe Arabic" w:hint="cs"/>
          <w:b/>
          <w:bCs/>
          <w:color w:val="00B0F0"/>
          <w:sz w:val="144"/>
          <w:szCs w:val="144"/>
          <w:rtl/>
        </w:rPr>
        <w:lastRenderedPageBreak/>
        <w:t>6</w:t>
      </w:r>
    </w:p>
    <w:p w14:paraId="2E6B784F" w14:textId="2F82879C" w:rsidR="00A10647" w:rsidRPr="00C8266F" w:rsidRDefault="00A10647" w:rsidP="00083695">
      <w:pPr>
        <w:pStyle w:val="Heading1"/>
        <w:jc w:val="both"/>
        <w:rPr>
          <w:rFonts w:ascii="Adobe Arabic" w:hAnsi="Adobe Arabic" w:cs="Adobe Arabic"/>
          <w:b/>
          <w:bCs/>
          <w:sz w:val="56"/>
          <w:szCs w:val="56"/>
          <w:rtl/>
        </w:rPr>
      </w:pPr>
      <w:bookmarkStart w:id="6" w:name="_Toc195189078"/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قوّة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المجتمع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المقاوم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وثباته</w:t>
      </w:r>
      <w:bookmarkEnd w:id="6"/>
    </w:p>
    <w:p w14:paraId="592CFCC3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6BF332BB" w14:textId="63BD8CBD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تتجسّد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عناصر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ثبات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مجتمع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وقوّته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بصموده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وصبره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أولي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البأس،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وشجاعته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وإقدامه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بعد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انقضاء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مهلة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الستّين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يومًا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إطلاق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النار،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لتحرير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قراه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الأماميّة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باللحم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والصرخة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العاتية،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وصبره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وعنفوانه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استعادة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جثامين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أبنائه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ذابت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كالشموع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العاشقة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أحضان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تراب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أرض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عاملة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لتنير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دروب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الحرّيّة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والعزّ.</w:t>
      </w:r>
    </w:p>
    <w:p w14:paraId="31A528A8" w14:textId="546E8109" w:rsidR="00083695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ولقد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مجتمع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يعيش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لمدّة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طويلة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حالة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الهدوء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والاستقرار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الجنوب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والبقاع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والضاحية،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ظلّ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اعتماده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قويّة،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أرست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الكثير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قواعد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الردع،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يكن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حسابه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وتصوّره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يتعرّض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لحرب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قاسية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ومدمّرة،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حملت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مفاجآت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أوقعت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الخسائر.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المعادلات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المادّيّة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للبشر،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المفترض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ينهار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المجتمع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بعد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قائده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ومصدر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أمانه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وعزّته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ومرجعيّته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المعرفيّة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والجهاديّة،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وفقد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الكثير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القادة،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ينقلب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يتركها،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بعد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شاهد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الخسائر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الجسيمة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لحقت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الأرواح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والأرزاق،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وخاصّة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جرّاء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مورس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سياسيّة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داخليّة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وإعلاميّة،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تريد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إقصاءه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ونبذه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وإلباسه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لبوس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المنهزم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الذليل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الخاضع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للهيمنة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الأميركيّة.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لكن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ما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برز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من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غالبيّة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هذا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المجتمع</w:t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97687F7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6BEE2D70" w14:textId="709DFB1F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lastRenderedPageBreak/>
        <w:t>من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مواقف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العزّ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والإباء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والثبات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والصمود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وسلوكات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الصبر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والوفاء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والعشق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والولاء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ومعنويّات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عالية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من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الثقة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بوعد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الله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ونصره،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أبهر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العالم</w:t>
      </w:r>
      <w:r w:rsidR="00460919"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 xml:space="preserve"> </w:t>
      </w:r>
      <w:r w:rsidRPr="001E0AF7">
        <w:rPr>
          <w:rFonts w:ascii="Adobe Arabic" w:hAnsi="Adobe Arabic" w:cs="Adobe Arabic"/>
          <w:sz w:val="32"/>
          <w:szCs w:val="32"/>
          <w:shd w:val="clear" w:color="auto" w:fill="DEEAF6" w:themeFill="accent5" w:themeFillTint="33"/>
          <w:rtl/>
        </w:rPr>
        <w:t>بأسره؛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إذ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واجه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أهداف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العدوّ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المتسلِّح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قدرات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المستكبِر،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وخرج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مرفوع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الرأس.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فبيئة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كانت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تزال،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خاطبها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شهداء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أشرف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الناس،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وأطهر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الناس،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وحجّة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ولائقة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بحمل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الأمانة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الإلهيّة،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وبتحقّق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الموعود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يديها.</w:t>
      </w:r>
    </w:p>
    <w:p w14:paraId="2B52051E" w14:textId="0DB0E37D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وعليه،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مصداقيّة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المعركة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وُقِّعت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بأقدس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الدماء،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ولطفٌ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إلهيّ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وفخرٌ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يستشهد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السيّد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حسن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(رضوان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المعركة،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رحيمٌ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اختار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الخاتمة،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فشهادته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سبيل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فلسطين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حجّة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السنّة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والشيعة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والأحرار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العالم،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ذات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طابع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إنسانيّ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بامتياز،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شاهد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بشاعة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الطاغوت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الأميركي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والإجرام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الإسرائيلي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وقتل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النساء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والأطفال...،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قلب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قائداً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وموجّهاً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للمجاهدين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المقاتلين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سبيل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الحق.</w:t>
      </w:r>
    </w:p>
    <w:p w14:paraId="0D74DE58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7972963B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lastRenderedPageBreak/>
        <w:br w:type="page"/>
      </w:r>
    </w:p>
    <w:p w14:paraId="7A7E5C95" w14:textId="6575F631" w:rsidR="00817960" w:rsidRPr="008116C2" w:rsidRDefault="00817960" w:rsidP="0000639D">
      <w:pPr>
        <w:jc w:val="both"/>
        <w:rPr>
          <w:rFonts w:ascii="Adobe Arabic" w:hAnsi="Adobe Arabic" w:cs="Adobe Arabic"/>
          <w:b/>
          <w:bCs/>
          <w:color w:val="00B0F0"/>
          <w:sz w:val="144"/>
          <w:szCs w:val="144"/>
          <w:rtl/>
        </w:rPr>
      </w:pPr>
      <w:r w:rsidRPr="008116C2">
        <w:rPr>
          <w:rFonts w:ascii="Adobe Arabic" w:hAnsi="Adobe Arabic" w:cs="Adobe Arabic" w:hint="cs"/>
          <w:b/>
          <w:bCs/>
          <w:color w:val="00B0F0"/>
          <w:sz w:val="144"/>
          <w:szCs w:val="144"/>
          <w:rtl/>
        </w:rPr>
        <w:lastRenderedPageBreak/>
        <w:t>7</w:t>
      </w:r>
    </w:p>
    <w:p w14:paraId="049B2B3D" w14:textId="56D10B55" w:rsidR="00A10647" w:rsidRPr="00C8266F" w:rsidRDefault="00A10647" w:rsidP="00083695">
      <w:pPr>
        <w:pStyle w:val="Heading1"/>
        <w:jc w:val="both"/>
        <w:rPr>
          <w:rFonts w:ascii="Adobe Arabic" w:hAnsi="Adobe Arabic" w:cs="Adobe Arabic"/>
          <w:b/>
          <w:bCs/>
          <w:sz w:val="56"/>
          <w:szCs w:val="56"/>
          <w:rtl/>
        </w:rPr>
      </w:pPr>
      <w:bookmarkStart w:id="7" w:name="_Toc195189079"/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الوحدة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الشيعيّة</w:t>
      </w:r>
      <w:bookmarkEnd w:id="7"/>
    </w:p>
    <w:p w14:paraId="5C96EAB9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4FD686BF" w14:textId="78093DEB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إنّ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نقاط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القوّة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مجتمع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الوحدة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الشيعيّة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أبنائه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حزب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وحركة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أمل.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وعليه،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فإنّ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بلزوم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الحفاظ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جميع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المؤمنين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لبنان،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ورعاية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شؤونهم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ومصالحهم.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تبرز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الحاجة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الحفاظ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وحدة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الصفّ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الشيعيّ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لبنان،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وتصفير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المشكلات،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وتقديم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التنازلات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الممكنة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سبيل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تحقيق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تلك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الوحدة،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علاوة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تنتجه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الوحدة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الشيعيّة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فوائد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سياسيّة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وشعبيّة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كبيرة،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وبالأخصّ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ينفع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ثبات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مجتمع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وقوّته،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ظهر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عمليًّا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أولي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البأس،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حيث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شباب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وبيئتها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شركاء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حقيقيّين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مواجهة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العدوّ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وإفشال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أهدافه.</w:t>
      </w:r>
    </w:p>
    <w:p w14:paraId="43BC14B9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3347EEBD" w14:textId="77777777" w:rsidR="00817960" w:rsidRDefault="00817960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</w:p>
    <w:p w14:paraId="01D6D1FE" w14:textId="77777777" w:rsidR="00817960" w:rsidRPr="008116C2" w:rsidRDefault="00817960" w:rsidP="0000639D">
      <w:pPr>
        <w:jc w:val="both"/>
        <w:rPr>
          <w:rFonts w:ascii="Adobe Arabic" w:hAnsi="Adobe Arabic" w:cs="Adobe Arabic"/>
          <w:b/>
          <w:bCs/>
          <w:color w:val="00B0F0"/>
          <w:sz w:val="144"/>
          <w:szCs w:val="144"/>
          <w:rtl/>
        </w:rPr>
      </w:pPr>
      <w:r w:rsidRPr="008116C2">
        <w:rPr>
          <w:rFonts w:ascii="Adobe Arabic" w:hAnsi="Adobe Arabic" w:cs="Adobe Arabic" w:hint="cs"/>
          <w:b/>
          <w:bCs/>
          <w:color w:val="00B0F0"/>
          <w:sz w:val="144"/>
          <w:szCs w:val="144"/>
          <w:rtl/>
        </w:rPr>
        <w:t>8</w:t>
      </w:r>
    </w:p>
    <w:p w14:paraId="73FC2114" w14:textId="0BBEC18C" w:rsidR="00A10647" w:rsidRPr="00C8266F" w:rsidRDefault="00A10647" w:rsidP="00083695">
      <w:pPr>
        <w:pStyle w:val="Heading1"/>
        <w:jc w:val="both"/>
        <w:rPr>
          <w:rFonts w:ascii="Adobe Arabic" w:hAnsi="Adobe Arabic" w:cs="Adobe Arabic"/>
          <w:b/>
          <w:bCs/>
          <w:sz w:val="56"/>
          <w:szCs w:val="56"/>
          <w:rtl/>
        </w:rPr>
      </w:pPr>
      <w:bookmarkStart w:id="8" w:name="_Toc195189080"/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الوحدة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الاسلاميّة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والوطنيّة</w:t>
      </w:r>
      <w:bookmarkEnd w:id="8"/>
    </w:p>
    <w:p w14:paraId="7E4D00E0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696CA190" w14:textId="4831DC17" w:rsidR="00083695" w:rsidRDefault="00A10647" w:rsidP="009544F8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إنّ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أيضًا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بلزوم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تحقيق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الوحدة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المسلمين،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ونبذ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التفرقة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والخلاف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السنّيّ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الشيعيّ،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الوحدة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مستمدّة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الشارع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المقدّس،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إذ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يقول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تعالى: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﴿وَٱع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ۡتَصِمُواْ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بِحَبۡلِ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ٱللَّهِ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جَمِ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يع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وَلَا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تَفَرَّقُواْۚ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وَٱذۡكُرُواْ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نِعۡمَتَ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ٱللَّهِ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عَلَيۡكُمۡ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إِذۡ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كُنتُمۡ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أَعۡدَآء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فَأَلَّفَ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بَيۡنَ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قُلُوبِكُمۡ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فَأَصۡبَحۡتُم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بِنِعۡمَتِهِۦٓ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إِخۡوَٰنا﴾</w:t>
      </w:r>
      <w:r w:rsidR="009544F8">
        <w:rPr>
          <w:rStyle w:val="FootnoteReference"/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footnoteReference w:id="11"/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فالوحدة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الاسلاميّة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للقوّة،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وتحصين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للمجتمع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مقابل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النفوذ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الغربيّ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الذي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يهدف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إيقاع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الحروب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المذهبيّة،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بناءً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لمبدأ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«فرِّق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تَسُد».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يخصّ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لبنان،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فإنّ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الوحدة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مطلوبة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جدًّا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لتحقيق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الأهليّ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الداخليّ،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وتحضير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بيئة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مؤاتية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للعمل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أثبتت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الإسناد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تلاها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أولي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البأس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أهمّيّة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وحدة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الصفّ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السنّيّ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الشيعيّ،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حيث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قدّر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سنّة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لبنان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وقوفها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جانب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أهل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السنّة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المستضعفين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فلسطين،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واستضافوا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النازحين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بيئة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بأحسن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يمكن،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شكّل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عامل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اطمئنان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لدى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المجاهدين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الجبهة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الأماميّة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وقيادتهم.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بدّ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لفت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النظر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أهمّيّة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الوحدة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مشروع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التمهيد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لمولانا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صاحب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الزمان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(عجل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تعالى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فرجه)</w:t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كونهم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D26B0C9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2A8DF859" w14:textId="217CD297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يعتقدون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بدولته،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اختلفنا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بعض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القضايا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المتعلّقة،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كولادته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وطول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عمره</w:t>
      </w:r>
      <w:r w:rsidR="008116C2">
        <w:rPr>
          <w:rFonts w:ascii="Adobe Arabic" w:hAnsi="Adobe Arabic" w:cs="Adobe Arabic"/>
          <w:sz w:val="32"/>
          <w:szCs w:val="32"/>
          <w:rtl/>
        </w:rPr>
        <w:t>(عجل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تعالى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116C2">
        <w:rPr>
          <w:rFonts w:ascii="Adobe Arabic" w:hAnsi="Adobe Arabic" w:cs="Adobe Arabic"/>
          <w:sz w:val="32"/>
          <w:szCs w:val="32"/>
          <w:rtl/>
        </w:rPr>
        <w:t>فرجه)</w:t>
      </w:r>
      <w:r w:rsidRPr="0000639D">
        <w:rPr>
          <w:rFonts w:ascii="Adobe Arabic" w:hAnsi="Adobe Arabic" w:cs="Adobe Arabic"/>
          <w:sz w:val="32"/>
          <w:szCs w:val="32"/>
          <w:rtl/>
        </w:rPr>
        <w:t>.</w:t>
      </w:r>
    </w:p>
    <w:p w14:paraId="1C9AF1A4" w14:textId="1519B876" w:rsidR="00083695" w:rsidRDefault="00A10647" w:rsidP="009544F8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وبما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يرتبط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بالنطاق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الأوسع،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فإنّ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الوطن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البقعة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الجغرافيّة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تجمعنا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بالآخرين،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اختلاف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عقائدهم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ومذاهبهم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وأديانهم،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نتشارك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ثرواته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وخيراته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معهم،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وتحكم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علاقاتنا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قواعد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التأثير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والتأثّر،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يقف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اختلاف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المذهب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عائقًا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تلك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الوحدة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الوطنيّة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المتمثِّلة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بالعدالة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والبرّ،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تعالى: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﴿لَّا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يَن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ۡهَىٰكُمُ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ٱللَّهُ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عَنِ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ٱلَّذِينَ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لَمۡ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يُقَٰتِلُوكُمۡ</w:t>
      </w:r>
      <w:r w:rsidR="00460919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فِي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ٱلدِّينِ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وَلَمۡ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يُخۡرِجُوكُم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مِّن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دِيَٰرِكُمۡ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أَن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تَبَرُّوهُمۡ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وَتُقۡسِطُوٓاْ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إِلَيۡهِمۡۚ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إِنَّ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ٱللَّهَ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يُحِبّ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ُ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ٱل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ۡمُقۡسِطِينَ</w:t>
      </w:r>
      <w:r w:rsidR="00460919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 xml:space="preserve"> </w:t>
      </w:r>
      <w:r w:rsidRPr="00A43B7B">
        <w:rPr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t>8</w:t>
      </w:r>
      <w:r w:rsidRPr="00A43B7B">
        <w:rPr>
          <w:rFonts w:ascii="Traditional Arabic" w:hAnsi="Traditional Arabic" w:cs="Traditional Arabic" w:hint="cs"/>
          <w:b/>
          <w:bCs/>
          <w:color w:val="00B0F0"/>
          <w:sz w:val="32"/>
          <w:szCs w:val="32"/>
          <w:rtl/>
        </w:rPr>
        <w:t>﴾</w:t>
      </w:r>
      <w:r w:rsidR="009544F8">
        <w:rPr>
          <w:rStyle w:val="FootnoteReference"/>
          <w:rFonts w:ascii="Traditional Arabic" w:hAnsi="Traditional Arabic" w:cs="Traditional Arabic"/>
          <w:b/>
          <w:bCs/>
          <w:color w:val="00B0F0"/>
          <w:sz w:val="32"/>
          <w:szCs w:val="32"/>
          <w:rtl/>
        </w:rPr>
        <w:footnoteReference w:id="12"/>
      </w:r>
      <w:r w:rsidRPr="0000639D">
        <w:rPr>
          <w:rFonts w:ascii="Adobe Arabic" w:hAnsi="Adobe Arabic" w:cs="Adobe Arabic"/>
          <w:sz w:val="32"/>
          <w:szCs w:val="32"/>
          <w:rtl/>
        </w:rPr>
        <w:t>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تساهم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الوحدة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الوطنيّة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والالتفاف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خيار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تثبيت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دعائم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وحمايته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المؤامرات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الخارجيّة،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يحتاج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لبنان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بذل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جهود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أكبر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لتخليص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الداخل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النفوذ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الأميركيّ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الذي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يعمل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عكس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الهدف،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ويسعى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لبثّ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الشقاق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وتسخير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الطوائف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والمذاهب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لمحاصرة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وإظهارها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كحركة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مذهبيّة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شيعيّة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مارقة،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تتبع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لدولة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أجنبيّة،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للوطن.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ولولا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بناه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حزب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الصعيد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82DF4F8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237D4061" w14:textId="5930502E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الوطني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احتضن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اللبنانيون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بطوائفهم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ومذاهبهم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النازحين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لبنان،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ثروة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يجب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المحافظة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عليها.</w:t>
      </w:r>
    </w:p>
    <w:p w14:paraId="2582200F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65B2C769" w14:textId="1698F4C4" w:rsidR="00817960" w:rsidRPr="008116C2" w:rsidRDefault="00817960" w:rsidP="0000639D">
      <w:pPr>
        <w:jc w:val="both"/>
        <w:rPr>
          <w:rFonts w:ascii="Adobe Arabic" w:hAnsi="Adobe Arabic" w:cs="Adobe Arabic"/>
          <w:b/>
          <w:bCs/>
          <w:color w:val="00B0F0"/>
          <w:sz w:val="144"/>
          <w:szCs w:val="144"/>
          <w:rtl/>
        </w:rPr>
      </w:pPr>
      <w:r w:rsidRPr="008116C2">
        <w:rPr>
          <w:rFonts w:ascii="Adobe Arabic" w:hAnsi="Adobe Arabic" w:cs="Adobe Arabic" w:hint="cs"/>
          <w:b/>
          <w:bCs/>
          <w:color w:val="00B0F0"/>
          <w:sz w:val="144"/>
          <w:szCs w:val="144"/>
          <w:rtl/>
        </w:rPr>
        <w:lastRenderedPageBreak/>
        <w:t>9</w:t>
      </w:r>
    </w:p>
    <w:p w14:paraId="171B9F1C" w14:textId="6D5396A3" w:rsidR="00A10647" w:rsidRPr="00C8266F" w:rsidRDefault="00A10647" w:rsidP="00083695">
      <w:pPr>
        <w:pStyle w:val="Heading1"/>
        <w:jc w:val="both"/>
        <w:rPr>
          <w:rFonts w:ascii="Adobe Arabic" w:hAnsi="Adobe Arabic" w:cs="Adobe Arabic"/>
          <w:b/>
          <w:bCs/>
          <w:sz w:val="56"/>
          <w:szCs w:val="56"/>
          <w:rtl/>
        </w:rPr>
      </w:pPr>
      <w:bookmarkStart w:id="9" w:name="_Toc195189081"/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حماية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الجمهوريّة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الإسلاميّة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الإيرانيّة</w:t>
      </w:r>
      <w:r w:rsidR="00460919">
        <w:rPr>
          <w:rFonts w:ascii="Adobe Arabic" w:hAnsi="Adobe Arabic" w:cs="Adobe Arabic" w:hint="cs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والطاعة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للوليّ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الفقيه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واجب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عقائديّ</w:t>
      </w:r>
      <w:bookmarkEnd w:id="9"/>
    </w:p>
    <w:p w14:paraId="729871DE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19B3AECB" w14:textId="61A5E07E" w:rsidR="00A10647" w:rsidRPr="0000639D" w:rsidRDefault="00A10647" w:rsidP="009544F8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تؤمن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لبنان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بمبدأ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الولاية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المطلقة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للفقيه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العادل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والزاهد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والشجاع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والحكيم،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الإيمان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اعتقاد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يستمدّ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مشروعيّته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النصوص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الدينيّة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وسيرة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أهل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البيت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Pr="0000639D">
        <w:rPr>
          <w:rFonts w:ascii="Adobe Arabic" w:hAnsi="Adobe Arabic" w:cs="Adobe Arabic"/>
          <w:sz w:val="32"/>
          <w:szCs w:val="32"/>
          <w:rtl/>
        </w:rPr>
        <w:t>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فليست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القضيّة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مرتبطة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بظروف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سياسيّة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مرحليّة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معيّنة،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أرقى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ذلك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بكثير،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وصولًا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اعتبار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ولاية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الفقيه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امتدادًا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شرعيًّا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لولاية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المعصومين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يخصّ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الصلاحيّات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المرتبطة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بإدارة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شؤون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الأمّة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والمجتمع،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وبذلك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يُعَدّ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الوليّ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الفقيه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النائب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العامّ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للمعصوم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83695">
        <w:rPr>
          <w:rFonts w:ascii="Adobe Arabic" w:hAnsi="Adobe Arabic" w:cs="Adobe Arabic"/>
          <w:sz w:val="32"/>
          <w:szCs w:val="32"/>
          <w:rtl/>
          <w:lang w:bidi="ar-LB"/>
        </w:rPr>
        <w:t>(عليه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083695">
        <w:rPr>
          <w:rFonts w:ascii="Adobe Arabic" w:hAnsi="Adobe Arabic" w:cs="Adobe Arabic"/>
          <w:sz w:val="32"/>
          <w:szCs w:val="32"/>
          <w:rtl/>
          <w:lang w:bidi="ar-LB"/>
        </w:rPr>
        <w:t>السلام)</w:t>
      </w:r>
      <w:r w:rsidRPr="0000639D">
        <w:rPr>
          <w:rFonts w:ascii="Adobe Arabic" w:hAnsi="Adobe Arabic" w:cs="Adobe Arabic"/>
          <w:sz w:val="32"/>
          <w:szCs w:val="32"/>
          <w:rtl/>
        </w:rPr>
        <w:t>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وتعني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الولاية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للفقيه،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أوّلًا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وقبل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شيء،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لزوم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الطاعة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وعدم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الخروج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أوامره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وتعليماته،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ورد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الحديث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الإمام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الصادق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83695">
        <w:rPr>
          <w:rFonts w:ascii="Adobe Arabic" w:hAnsi="Adobe Arabic" w:cs="Adobe Arabic"/>
          <w:sz w:val="32"/>
          <w:szCs w:val="32"/>
          <w:rtl/>
          <w:lang w:bidi="ar-LB"/>
        </w:rPr>
        <w:t>(عليه</w:t>
      </w:r>
      <w:r w:rsidR="00460919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083695">
        <w:rPr>
          <w:rFonts w:ascii="Adobe Arabic" w:hAnsi="Adobe Arabic" w:cs="Adobe Arabic"/>
          <w:sz w:val="32"/>
          <w:szCs w:val="32"/>
          <w:rtl/>
          <w:lang w:bidi="ar-LB"/>
        </w:rPr>
        <w:t>السلام)</w:t>
      </w:r>
      <w:r w:rsidRPr="0000639D">
        <w:rPr>
          <w:rFonts w:ascii="Adobe Arabic" w:hAnsi="Adobe Arabic" w:cs="Adobe Arabic"/>
          <w:sz w:val="32"/>
          <w:szCs w:val="32"/>
          <w:rtl/>
        </w:rPr>
        <w:t>: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«فإذا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حكم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بحكمنا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فلم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يقبله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منه،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فإنّما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استخفّ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بحكم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وعلينا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ردّ،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والرادّ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علينا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الرادّ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على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الله،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وهو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على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حدّ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الشرك</w:t>
      </w:r>
      <w:r w:rsidR="00460919"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1E0AF7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بالله»</w:t>
      </w:r>
      <w:r w:rsidR="009544F8">
        <w:rPr>
          <w:rStyle w:val="FootnoteReference"/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footnoteReference w:id="13"/>
      </w:r>
      <w:r w:rsidRPr="0000639D">
        <w:rPr>
          <w:rFonts w:ascii="Adobe Arabic" w:hAnsi="Adobe Arabic" w:cs="Adobe Arabic"/>
          <w:sz w:val="32"/>
          <w:szCs w:val="32"/>
          <w:rtl/>
        </w:rPr>
        <w:t>.</w:t>
      </w:r>
    </w:p>
    <w:p w14:paraId="1A393979" w14:textId="00877F7C" w:rsidR="00083695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وتدخل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ضمن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صلاحيّات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الوليّ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تشخيصه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للأولويّات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وتقديره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للموقف،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حربٍ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سلمٍ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غير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ذلك،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فإذا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شخّص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للأمّة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وظيفتها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لزمت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طاعته،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قرّر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لفئة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محدّدة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مهمّة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الجهاد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مثلًا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لزمها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تنفيذها،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8F6D335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1D456F60" w14:textId="347975C4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بصرف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النظر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ماهيّة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وظائف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باقي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الفئات،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تكون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مجرّد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مساندة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سياسيّة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ماليّة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غيرها،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دون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المشاركة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عمليًّا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الحرب.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أولي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البأس،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كانت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توجيهاته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للجمهوريّة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الإيرانيّة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ومسؤوليها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بلزوم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المساندة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لبنان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تحتاجه،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دون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الانخراط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العسكريّ،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نظرًا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لعدم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وجود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مصلحة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فائدة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ذلك.</w:t>
      </w:r>
    </w:p>
    <w:p w14:paraId="0BCE703F" w14:textId="06286777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وكانت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مشاركة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الجمهوريّة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الإيرانيّة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ستستدرج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تدخّل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أميركا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والغرب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لمصلحة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الكيان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الإسرائيلي،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تصاب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بخسائر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كبيرة،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تمنع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نتائج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والعدوان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عنّا،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بقاءها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قويّةً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يشكّل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سنداً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ودعماً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دائماً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للمقاومة.</w:t>
      </w:r>
    </w:p>
    <w:p w14:paraId="09B4E779" w14:textId="0C9B1F0C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نظرًا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تمثّله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الجمهوريّة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الإسلاميّة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اليوم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ظهير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وحيد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لمحور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العالم،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الدولة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الوحيدة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تحمل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لواء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التمهيد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لصاحب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الزمان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(أرواحنا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فداه).</w:t>
      </w:r>
    </w:p>
    <w:p w14:paraId="2C8EE184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05666BE4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lastRenderedPageBreak/>
        <w:br w:type="page"/>
      </w:r>
    </w:p>
    <w:p w14:paraId="290779D9" w14:textId="541D5C2F" w:rsidR="00817960" w:rsidRPr="008116C2" w:rsidRDefault="00817960" w:rsidP="0000639D">
      <w:pPr>
        <w:jc w:val="both"/>
        <w:rPr>
          <w:rFonts w:ascii="Adobe Arabic" w:hAnsi="Adobe Arabic" w:cs="Adobe Arabic"/>
          <w:b/>
          <w:bCs/>
          <w:color w:val="00B0F0"/>
          <w:sz w:val="144"/>
          <w:szCs w:val="144"/>
          <w:rtl/>
        </w:rPr>
      </w:pPr>
      <w:r w:rsidRPr="008116C2">
        <w:rPr>
          <w:rFonts w:ascii="Adobe Arabic" w:hAnsi="Adobe Arabic" w:cs="Adobe Arabic" w:hint="cs"/>
          <w:b/>
          <w:bCs/>
          <w:color w:val="00B0F0"/>
          <w:sz w:val="144"/>
          <w:szCs w:val="144"/>
          <w:rtl/>
        </w:rPr>
        <w:lastRenderedPageBreak/>
        <w:t>10</w:t>
      </w:r>
    </w:p>
    <w:p w14:paraId="7C20C47A" w14:textId="0D0B33BA" w:rsidR="00A10647" w:rsidRPr="00C8266F" w:rsidRDefault="00A10647" w:rsidP="00083695">
      <w:pPr>
        <w:pStyle w:val="Heading1"/>
        <w:jc w:val="both"/>
        <w:rPr>
          <w:rFonts w:ascii="Adobe Arabic" w:hAnsi="Adobe Arabic" w:cs="Adobe Arabic"/>
          <w:b/>
          <w:bCs/>
          <w:sz w:val="56"/>
          <w:szCs w:val="56"/>
          <w:rtl/>
        </w:rPr>
      </w:pPr>
      <w:bookmarkStart w:id="10" w:name="_Toc195189082"/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انكشاف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الطبيعة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المتوحّشة</w:t>
      </w:r>
      <w:r w:rsidR="00460919">
        <w:rPr>
          <w:rFonts w:ascii="Adobe Arabic" w:hAnsi="Adobe Arabic" w:cs="Adobe Arabic" w:hint="cs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للغرب</w:t>
      </w:r>
      <w:r w:rsidR="00460919">
        <w:rPr>
          <w:rFonts w:ascii="Adobe Arabic" w:hAnsi="Adobe Arabic" w:cs="Adobe Arabic"/>
          <w:b/>
          <w:bCs/>
          <w:sz w:val="56"/>
          <w:szCs w:val="56"/>
          <w:rtl/>
        </w:rPr>
        <w:t xml:space="preserve"> </w:t>
      </w:r>
      <w:r w:rsidRPr="00C8266F">
        <w:rPr>
          <w:rFonts w:ascii="Adobe Arabic" w:hAnsi="Adobe Arabic" w:cs="Adobe Arabic"/>
          <w:b/>
          <w:bCs/>
          <w:sz w:val="56"/>
          <w:szCs w:val="56"/>
          <w:rtl/>
        </w:rPr>
        <w:t>والصهاينة</w:t>
      </w:r>
      <w:bookmarkEnd w:id="10"/>
    </w:p>
    <w:p w14:paraId="7D6DDD88" w14:textId="77777777" w:rsidR="00817960" w:rsidRDefault="0081796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101E6D04" w14:textId="6ABE7099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لقد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كشفت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أولي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البأس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حقيقة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أنّ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وصل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إليه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الغرب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عمومًا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وأميركا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خصوصًا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تطوّر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تقني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واجتماعيّ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واقتصاديّ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ونحوه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اليوم،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يقوم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إرث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حضارةٍ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دمويّة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مُفرِطة،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وعنصريّة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مقيتة،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فَتَكَت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أشكال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الحياة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الإنسانيّة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مرّ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التاريخ،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ويهدف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ترسيخ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الاستعمار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العابر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للحضارات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والشعوب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والدول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مواردها،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البشريّة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وغيرها.</w:t>
      </w:r>
    </w:p>
    <w:p w14:paraId="6F120B55" w14:textId="1344EF8E" w:rsidR="00083695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t>ولم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يختلف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الفكر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الغربيّ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المعاصر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تاريخه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الدمويّ،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تبديلٍ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بعض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المصطلحات،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إذ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يستكمل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الغربيّون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حركتهم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الاستعماريّة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العالم،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وإن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اختلفت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الأساليب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والتقنيّات،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فلا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تختلف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الهيمنة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والاستعمار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السياسيّ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والاقتصاديّ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والمعرفيّ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والتقنيّ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آلة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والعدوان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العسكريّ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نتائجها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وأهدافها،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فكلاهما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يُظهِر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الوجه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الحقيقيّ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للغرب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الهمجيّ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تعامله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الآخر،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حربًا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سلمًا.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يرتبط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بثوابت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الغرب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قديمًا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وحديثًا،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وذات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صِلة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بالنزعة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الاستعلائيّة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الفكر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الغربيّ،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كما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أسقطت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المقاومة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معركة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أولي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البأس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أكبر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الادّعاءات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الغربيّة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هذا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العصر،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والمتمثّلة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بدعاوى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الحرّيّة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وحقوق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الإنسان،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وقوانين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والسلم،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واحترام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المعاهدات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الدوليّة،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فقد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انقلب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الغربيّون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على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كلّ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EAAC6DD" w14:textId="77777777" w:rsidR="00083695" w:rsidRDefault="0008369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7A48ED1E" w14:textId="1606264B" w:rsidR="00A10647" w:rsidRPr="0000639D" w:rsidRDefault="00A10647" w:rsidP="0000639D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00639D">
        <w:rPr>
          <w:rFonts w:ascii="Adobe Arabic" w:hAnsi="Adobe Arabic" w:cs="Adobe Arabic"/>
          <w:sz w:val="32"/>
          <w:szCs w:val="32"/>
          <w:rtl/>
        </w:rPr>
        <w:lastRenderedPageBreak/>
        <w:t>المنظومة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الحقوقيّة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والقيميّة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والإنسانية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العالم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بوقوفهم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جانب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الإجرام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الصهيونيّ،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ودعمه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بالسلاح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والتقنيّات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المتطوّرة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حربه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غزّة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ولبنان،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وقتل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آلاف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الأبرياء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المدنيّين.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فلم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يعد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الغرب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نموذجاً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يمكن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ترويجه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في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منطقتنا،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وهذه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الصورة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يجب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الاستفادة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منها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لتحصين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أجيالنا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من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شرك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الانبهار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بالماديّة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المجرمة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الظالمة،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وللعودة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إلى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الله</w:t>
      </w:r>
      <w:r w:rsidR="0046091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0639D">
        <w:rPr>
          <w:rFonts w:ascii="Adobe Arabic" w:hAnsi="Adobe Arabic" w:cs="Adobe Arabic"/>
          <w:sz w:val="32"/>
          <w:szCs w:val="32"/>
          <w:rtl/>
        </w:rPr>
        <w:t>تعالى.</w:t>
      </w:r>
    </w:p>
    <w:p w14:paraId="5ABDA0B7" w14:textId="0B057910" w:rsidR="00A10647" w:rsidRPr="00083695" w:rsidRDefault="00A10647" w:rsidP="00083695">
      <w:pPr>
        <w:bidi w:val="0"/>
        <w:jc w:val="both"/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</w:pPr>
      <w:r w:rsidRPr="00083695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والحمد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083695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لله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083695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ربّ</w:t>
      </w:r>
      <w:r w:rsidR="00460919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 xml:space="preserve"> </w:t>
      </w:r>
      <w:r w:rsidRPr="00083695">
        <w:rPr>
          <w:rFonts w:ascii="Adobe Arabic" w:hAnsi="Adobe Arabic" w:cs="Adobe Arabic"/>
          <w:b/>
          <w:bCs/>
          <w:color w:val="1F4E79" w:themeColor="accent5" w:themeShade="80"/>
          <w:sz w:val="32"/>
          <w:szCs w:val="32"/>
          <w:rtl/>
        </w:rPr>
        <w:t>العالمين</w:t>
      </w:r>
    </w:p>
    <w:sectPr w:rsidR="00A10647" w:rsidRPr="00083695" w:rsidSect="00083695">
      <w:footerReference w:type="default" r:id="rId8"/>
      <w:footnotePr>
        <w:numRestart w:val="eachPage"/>
      </w:footnotePr>
      <w:pgSz w:w="10206" w:h="13041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2B0D0" w14:textId="77777777" w:rsidR="002E67C2" w:rsidRDefault="002E67C2" w:rsidP="004B7D3C">
      <w:pPr>
        <w:spacing w:after="0" w:line="240" w:lineRule="auto"/>
      </w:pPr>
      <w:r>
        <w:separator/>
      </w:r>
    </w:p>
  </w:endnote>
  <w:endnote w:type="continuationSeparator" w:id="0">
    <w:p w14:paraId="4F6073DD" w14:textId="77777777" w:rsidR="002E67C2" w:rsidRDefault="002E67C2" w:rsidP="004B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dobe Arabic" w:hAnsi="Adobe Arabic" w:cs="Adobe Arabic"/>
        <w:b/>
        <w:bCs/>
        <w:color w:val="000000" w:themeColor="text1"/>
        <w:sz w:val="32"/>
        <w:szCs w:val="32"/>
        <w:rtl/>
      </w:rPr>
      <w:id w:val="1719167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8EDCB" w14:textId="6D92751F" w:rsidR="004B7D3C" w:rsidRPr="004B7D3C" w:rsidRDefault="004B7D3C" w:rsidP="004B7D3C">
        <w:pPr>
          <w:pStyle w:val="Footer"/>
          <w:jc w:val="right"/>
          <w:rPr>
            <w:rFonts w:ascii="Adobe Arabic" w:hAnsi="Adobe Arabic" w:cs="Adobe Arabic"/>
            <w:b/>
            <w:bCs/>
            <w:color w:val="000000" w:themeColor="text1"/>
            <w:sz w:val="32"/>
            <w:szCs w:val="32"/>
          </w:rPr>
        </w:pPr>
        <w:r w:rsidRPr="004B7D3C">
          <w:rPr>
            <w:rFonts w:ascii="Adobe Arabic" w:hAnsi="Adobe Arabic" w:cs="Adobe Arabic"/>
            <w:b/>
            <w:bCs/>
            <w:color w:val="000000" w:themeColor="text1"/>
            <w:sz w:val="32"/>
            <w:szCs w:val="32"/>
          </w:rPr>
          <w:fldChar w:fldCharType="begin"/>
        </w:r>
        <w:r w:rsidRPr="004B7D3C">
          <w:rPr>
            <w:rFonts w:ascii="Adobe Arabic" w:hAnsi="Adobe Arabic" w:cs="Adobe Arabic"/>
            <w:b/>
            <w:bCs/>
            <w:color w:val="000000" w:themeColor="text1"/>
            <w:sz w:val="32"/>
            <w:szCs w:val="32"/>
          </w:rPr>
          <w:instrText xml:space="preserve"> PAGE   \* MERGEFORMAT </w:instrText>
        </w:r>
        <w:r w:rsidRPr="004B7D3C">
          <w:rPr>
            <w:rFonts w:ascii="Adobe Arabic" w:hAnsi="Adobe Arabic" w:cs="Adobe Arabic"/>
            <w:b/>
            <w:bCs/>
            <w:color w:val="000000" w:themeColor="text1"/>
            <w:sz w:val="32"/>
            <w:szCs w:val="32"/>
          </w:rPr>
          <w:fldChar w:fldCharType="separate"/>
        </w:r>
        <w:r w:rsidR="00907C93">
          <w:rPr>
            <w:rFonts w:ascii="Adobe Arabic" w:hAnsi="Adobe Arabic" w:cs="Adobe Arabic"/>
            <w:b/>
            <w:bCs/>
            <w:noProof/>
            <w:color w:val="000000" w:themeColor="text1"/>
            <w:sz w:val="32"/>
            <w:szCs w:val="32"/>
            <w:rtl/>
          </w:rPr>
          <w:t>58</w:t>
        </w:r>
        <w:r w:rsidRPr="004B7D3C">
          <w:rPr>
            <w:rFonts w:ascii="Adobe Arabic" w:hAnsi="Adobe Arabic" w:cs="Adobe Arabic"/>
            <w:b/>
            <w:bCs/>
            <w:noProof/>
            <w:color w:val="000000" w:themeColor="text1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85DD4" w14:textId="77777777" w:rsidR="002E67C2" w:rsidRDefault="002E67C2" w:rsidP="004B7D3C">
      <w:pPr>
        <w:spacing w:after="0" w:line="240" w:lineRule="auto"/>
      </w:pPr>
      <w:r>
        <w:separator/>
      </w:r>
    </w:p>
  </w:footnote>
  <w:footnote w:type="continuationSeparator" w:id="0">
    <w:p w14:paraId="279DABD5" w14:textId="77777777" w:rsidR="002E67C2" w:rsidRDefault="002E67C2" w:rsidP="004B7D3C">
      <w:pPr>
        <w:spacing w:after="0" w:line="240" w:lineRule="auto"/>
      </w:pPr>
      <w:r>
        <w:continuationSeparator/>
      </w:r>
    </w:p>
  </w:footnote>
  <w:footnote w:id="1">
    <w:p w14:paraId="0AADA148" w14:textId="6F6C4DB5" w:rsidR="009544F8" w:rsidRPr="009544F8" w:rsidRDefault="009544F8" w:rsidP="009544F8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9544F8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 سورة الحجّ، الآية 78.</w:t>
      </w:r>
    </w:p>
  </w:footnote>
  <w:footnote w:id="2">
    <w:p w14:paraId="56BF5793" w14:textId="47A030A3" w:rsidR="009544F8" w:rsidRPr="009544F8" w:rsidRDefault="009544F8" w:rsidP="009544F8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9544F8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سورة </w:t>
      </w:r>
      <w:r w:rsidRPr="009544F8">
        <w:rPr>
          <w:rFonts w:ascii="Adobe Arabic" w:hAnsi="Adobe Arabic" w:cs="Adobe Arabic"/>
          <w:sz w:val="24"/>
          <w:szCs w:val="24"/>
          <w:rtl/>
        </w:rPr>
        <w:t>الحديد، الآية 4 .</w:t>
      </w:r>
    </w:p>
  </w:footnote>
  <w:footnote w:id="3">
    <w:p w14:paraId="36CBDB52" w14:textId="27AB7B2F" w:rsidR="009544F8" w:rsidRPr="009544F8" w:rsidRDefault="009544F8" w:rsidP="009544F8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9544F8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سورة </w:t>
      </w:r>
      <w:r w:rsidRPr="009544F8">
        <w:rPr>
          <w:rFonts w:ascii="Adobe Arabic" w:hAnsi="Adobe Arabic" w:cs="Adobe Arabic"/>
          <w:sz w:val="24"/>
          <w:szCs w:val="24"/>
          <w:rtl/>
        </w:rPr>
        <w:t>محمّد، الآية 7 .</w:t>
      </w:r>
    </w:p>
  </w:footnote>
  <w:footnote w:id="4">
    <w:p w14:paraId="7C2261BE" w14:textId="2CE896E8" w:rsidR="009544F8" w:rsidRPr="009544F8" w:rsidRDefault="009544F8" w:rsidP="009544F8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9544F8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سورة </w:t>
      </w:r>
      <w:r w:rsidRPr="009544F8">
        <w:rPr>
          <w:rFonts w:ascii="Adobe Arabic" w:hAnsi="Adobe Arabic" w:cs="Adobe Arabic"/>
          <w:sz w:val="24"/>
          <w:szCs w:val="24"/>
          <w:rtl/>
        </w:rPr>
        <w:t>الإسراء، الآية 81 .</w:t>
      </w:r>
    </w:p>
  </w:footnote>
  <w:footnote w:id="5">
    <w:p w14:paraId="0180292D" w14:textId="76644549" w:rsidR="009544F8" w:rsidRPr="009544F8" w:rsidRDefault="009544F8" w:rsidP="009544F8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9544F8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  </w:t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سورة </w:t>
      </w:r>
      <w:r w:rsidRPr="009544F8">
        <w:rPr>
          <w:rFonts w:ascii="Adobe Arabic" w:hAnsi="Adobe Arabic" w:cs="Adobe Arabic"/>
          <w:sz w:val="24"/>
          <w:szCs w:val="24"/>
          <w:rtl/>
        </w:rPr>
        <w:t>البقرة، الآية 30 .</w:t>
      </w:r>
    </w:p>
  </w:footnote>
  <w:footnote w:id="6">
    <w:p w14:paraId="7DD7A7E3" w14:textId="0B1505A2" w:rsidR="009544F8" w:rsidRPr="009544F8" w:rsidRDefault="009544F8" w:rsidP="009544F8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9544F8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  </w:t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سورة </w:t>
      </w:r>
      <w:r w:rsidRPr="009544F8">
        <w:rPr>
          <w:rFonts w:ascii="Adobe Arabic" w:hAnsi="Adobe Arabic" w:cs="Adobe Arabic"/>
          <w:sz w:val="24"/>
          <w:szCs w:val="24"/>
          <w:rtl/>
        </w:rPr>
        <w:t>التوبة الآية،14 .</w:t>
      </w:r>
    </w:p>
  </w:footnote>
  <w:footnote w:id="7">
    <w:p w14:paraId="34E37C6D" w14:textId="451C77B6" w:rsidR="009544F8" w:rsidRPr="009544F8" w:rsidRDefault="009544F8" w:rsidP="009544F8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9544F8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  </w:t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سورة </w:t>
      </w:r>
      <w:r w:rsidRPr="009544F8">
        <w:rPr>
          <w:rFonts w:ascii="Adobe Arabic" w:hAnsi="Adobe Arabic" w:cs="Adobe Arabic"/>
          <w:sz w:val="24"/>
          <w:szCs w:val="24"/>
          <w:rtl/>
        </w:rPr>
        <w:t>البقرة، الآية 155 .</w:t>
      </w:r>
    </w:p>
  </w:footnote>
  <w:footnote w:id="8">
    <w:p w14:paraId="624C74FA" w14:textId="0120F49A" w:rsidR="009544F8" w:rsidRPr="009544F8" w:rsidRDefault="009544F8" w:rsidP="009544F8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9544F8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  </w:t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سورة </w:t>
      </w:r>
      <w:r w:rsidRPr="009544F8">
        <w:rPr>
          <w:rFonts w:ascii="Adobe Arabic" w:hAnsi="Adobe Arabic" w:cs="Adobe Arabic"/>
          <w:sz w:val="24"/>
          <w:szCs w:val="24"/>
          <w:rtl/>
        </w:rPr>
        <w:t>آل عمران، الآية 140 .</w:t>
      </w:r>
    </w:p>
  </w:footnote>
  <w:footnote w:id="9">
    <w:p w14:paraId="3F4166E2" w14:textId="6102ABB3" w:rsidR="009544F8" w:rsidRPr="009544F8" w:rsidRDefault="009544F8" w:rsidP="009544F8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9544F8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سورة </w:t>
      </w:r>
      <w:r w:rsidRPr="009544F8">
        <w:rPr>
          <w:rFonts w:ascii="Adobe Arabic" w:hAnsi="Adobe Arabic" w:cs="Adobe Arabic"/>
          <w:sz w:val="24"/>
          <w:szCs w:val="24"/>
          <w:rtl/>
        </w:rPr>
        <w:t>آل عمران، الآية 172 .</w:t>
      </w:r>
    </w:p>
  </w:footnote>
  <w:footnote w:id="10">
    <w:p w14:paraId="25AF6513" w14:textId="2E23E155" w:rsidR="009544F8" w:rsidRPr="009544F8" w:rsidRDefault="009544F8" w:rsidP="009544F8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9544F8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سورة </w:t>
      </w:r>
      <w:r w:rsidRPr="009544F8">
        <w:rPr>
          <w:rFonts w:ascii="Adobe Arabic" w:hAnsi="Adobe Arabic" w:cs="Adobe Arabic"/>
          <w:sz w:val="24"/>
          <w:szCs w:val="24"/>
          <w:rtl/>
        </w:rPr>
        <w:t>التوبة، الآية 39 .</w:t>
      </w:r>
    </w:p>
  </w:footnote>
  <w:footnote w:id="11">
    <w:p w14:paraId="3BD54409" w14:textId="2300A035" w:rsidR="009544F8" w:rsidRPr="009544F8" w:rsidRDefault="009544F8" w:rsidP="009544F8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9544F8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  </w:t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سورة </w:t>
      </w:r>
      <w:r w:rsidRPr="009544F8">
        <w:rPr>
          <w:rFonts w:ascii="Adobe Arabic" w:hAnsi="Adobe Arabic" w:cs="Adobe Arabic"/>
          <w:sz w:val="24"/>
          <w:szCs w:val="24"/>
          <w:rtl/>
        </w:rPr>
        <w:t>آل عمران، الآية 103.</w:t>
      </w:r>
    </w:p>
  </w:footnote>
  <w:footnote w:id="12">
    <w:p w14:paraId="16C65219" w14:textId="6FD80CBD" w:rsidR="009544F8" w:rsidRPr="009544F8" w:rsidRDefault="009544F8" w:rsidP="009544F8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9544F8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سورة </w:t>
      </w:r>
      <w:r w:rsidRPr="009544F8">
        <w:rPr>
          <w:rFonts w:ascii="Adobe Arabic" w:hAnsi="Adobe Arabic" w:cs="Adobe Arabic"/>
          <w:sz w:val="24"/>
          <w:szCs w:val="24"/>
          <w:rtl/>
        </w:rPr>
        <w:t>الممتحنة، الآية 8.</w:t>
      </w:r>
    </w:p>
  </w:footnote>
  <w:footnote w:id="13">
    <w:p w14:paraId="33A2311E" w14:textId="2E360EB3" w:rsidR="009544F8" w:rsidRPr="009544F8" w:rsidRDefault="009544F8" w:rsidP="009544F8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9544F8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9544F8">
        <w:rPr>
          <w:rFonts w:ascii="Adobe Arabic" w:hAnsi="Adobe Arabic" w:cs="Adobe Arabic"/>
          <w:sz w:val="24"/>
          <w:szCs w:val="24"/>
          <w:rtl/>
        </w:rPr>
        <w:t xml:space="preserve">الشيخ </w:t>
      </w:r>
      <w:r w:rsidRPr="009544F8">
        <w:rPr>
          <w:rFonts w:ascii="Adobe Arabic" w:hAnsi="Adobe Arabic" w:cs="Adobe Arabic"/>
          <w:sz w:val="24"/>
          <w:szCs w:val="24"/>
          <w:rtl/>
        </w:rPr>
        <w:t>الكلينيّ، الكافي، ج1، ص67 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D1ACE"/>
    <w:multiLevelType w:val="multilevel"/>
    <w:tmpl w:val="1E28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34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647"/>
    <w:rsid w:val="0000639D"/>
    <w:rsid w:val="00083695"/>
    <w:rsid w:val="001072A6"/>
    <w:rsid w:val="001E0AF7"/>
    <w:rsid w:val="002B2A5C"/>
    <w:rsid w:val="002E67C2"/>
    <w:rsid w:val="003230D8"/>
    <w:rsid w:val="003E3CCF"/>
    <w:rsid w:val="00460919"/>
    <w:rsid w:val="004B7D3C"/>
    <w:rsid w:val="004E754D"/>
    <w:rsid w:val="00795DF5"/>
    <w:rsid w:val="008116C2"/>
    <w:rsid w:val="00817960"/>
    <w:rsid w:val="008C06F0"/>
    <w:rsid w:val="00907C93"/>
    <w:rsid w:val="009544F8"/>
    <w:rsid w:val="009E3C36"/>
    <w:rsid w:val="00A10647"/>
    <w:rsid w:val="00A24A1B"/>
    <w:rsid w:val="00A43B7B"/>
    <w:rsid w:val="00B00F0D"/>
    <w:rsid w:val="00B57BB6"/>
    <w:rsid w:val="00B659DC"/>
    <w:rsid w:val="00BC4219"/>
    <w:rsid w:val="00C21F06"/>
    <w:rsid w:val="00C8266F"/>
    <w:rsid w:val="00D335D8"/>
    <w:rsid w:val="00DF7EFF"/>
    <w:rsid w:val="00E041FC"/>
    <w:rsid w:val="00F14044"/>
    <w:rsid w:val="00FD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2DC62"/>
  <w15:chartTrackingRefBased/>
  <w15:docId w15:val="{6C530AA6-E61A-4224-B215-B750DBE3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10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6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6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6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6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6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6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6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6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6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6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6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6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6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64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06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06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7D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D3C"/>
  </w:style>
  <w:style w:type="paragraph" w:styleId="Footer">
    <w:name w:val="footer"/>
    <w:basedOn w:val="Normal"/>
    <w:link w:val="FooterChar"/>
    <w:uiPriority w:val="99"/>
    <w:unhideWhenUsed/>
    <w:rsid w:val="004B7D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D3C"/>
  </w:style>
  <w:style w:type="paragraph" w:styleId="TOCHeading">
    <w:name w:val="TOC Heading"/>
    <w:basedOn w:val="Heading1"/>
    <w:next w:val="Normal"/>
    <w:uiPriority w:val="39"/>
    <w:unhideWhenUsed/>
    <w:qFormat/>
    <w:rsid w:val="001072A6"/>
    <w:pPr>
      <w:bidi w:val="0"/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072A6"/>
    <w:pPr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544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4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44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9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1E49D-7772-4DBC-8657-9E7835EF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59</Pages>
  <Words>4544</Words>
  <Characters>25905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2025-04-17T13:22:00Z</dcterms:created>
  <dcterms:modified xsi:type="dcterms:W3CDTF">2025-04-17T13:27:00Z</dcterms:modified>
</cp:coreProperties>
</file>