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351"/>
        <w:bidiVisual/>
        <w:tblW w:w="12306" w:type="dxa"/>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shd w:val="clear" w:color="auto" w:fill="4A442A" w:themeFill="background2" w:themeFillShade="40"/>
        <w:tblLook w:val="04A0" w:firstRow="1" w:lastRow="0" w:firstColumn="1" w:lastColumn="0" w:noHBand="0" w:noVBand="1"/>
      </w:tblPr>
      <w:tblGrid>
        <w:gridCol w:w="399"/>
        <w:gridCol w:w="399"/>
        <w:gridCol w:w="399"/>
        <w:gridCol w:w="399"/>
        <w:gridCol w:w="399"/>
        <w:gridCol w:w="399"/>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616"/>
        <w:gridCol w:w="540"/>
      </w:tblGrid>
      <w:tr w:rsidR="00477902" w:rsidTr="00477902">
        <w:trPr>
          <w:trHeight w:val="15493"/>
        </w:trPr>
        <w:tc>
          <w:tcPr>
            <w:tcW w:w="399"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9"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9"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9"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9"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9"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8"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8"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8"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8"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8"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8"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8"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8"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8"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8"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8"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8"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8"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8" w:type="dxa"/>
            <w:shd w:val="clear" w:color="auto" w:fill="4A442A" w:themeFill="background2" w:themeFillShade="40"/>
          </w:tcPr>
          <w:p w:rsidR="00477902" w:rsidRDefault="006B7A51"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r>
              <w:rPr>
                <w:noProof/>
              </w:rPr>
              <mc:AlternateContent>
                <mc:Choice Requires="wps">
                  <w:drawing>
                    <wp:anchor distT="0" distB="0" distL="114300" distR="114300" simplePos="0" relativeHeight="251663360" behindDoc="0" locked="0" layoutInCell="1" allowOverlap="1" wp14:anchorId="1A8BFC80" wp14:editId="076288F4">
                      <wp:simplePos x="0" y="0"/>
                      <wp:positionH relativeFrom="column">
                        <wp:posOffset>-3708916</wp:posOffset>
                      </wp:positionH>
                      <wp:positionV relativeFrom="paragraph">
                        <wp:posOffset>5622608</wp:posOffset>
                      </wp:positionV>
                      <wp:extent cx="2423797" cy="637682"/>
                      <wp:effectExtent l="0" t="2222" r="0" b="0"/>
                      <wp:wrapNone/>
                      <wp:docPr id="3" name="Text Box 3"/>
                      <wp:cNvGraphicFramePr/>
                      <a:graphic xmlns:a="http://schemas.openxmlformats.org/drawingml/2006/main">
                        <a:graphicData uri="http://schemas.microsoft.com/office/word/2010/wordprocessingShape">
                          <wps:wsp>
                            <wps:cNvSpPr txBox="1"/>
                            <wps:spPr>
                              <a:xfrm rot="16200000">
                                <a:off x="0" y="0"/>
                                <a:ext cx="2423797" cy="637682"/>
                              </a:xfrm>
                              <a:prstGeom prst="rect">
                                <a:avLst/>
                              </a:prstGeom>
                              <a:solidFill>
                                <a:schemeClr val="bg2">
                                  <a:lumMod val="50000"/>
                                </a:schemeClr>
                              </a:solidFill>
                              <a:ln w="6350">
                                <a:noFill/>
                              </a:ln>
                              <a:effectLst/>
                            </wps:spPr>
                            <wps:txbx>
                              <w:txbxContent>
                                <w:p w:rsidR="00B87023" w:rsidRPr="006B7A51" w:rsidRDefault="00B87023" w:rsidP="006B7A51">
                                  <w:pPr>
                                    <w:bidi/>
                                    <w:spacing w:before="100" w:beforeAutospacing="1" w:after="100" w:afterAutospacing="1"/>
                                    <w:jc w:val="center"/>
                                    <w:rPr>
                                      <w:rFonts w:ascii="Traditional Arabic" w:hAnsi="Traditional Arabic" w:cs="Traditional Arabic"/>
                                      <w:b/>
                                      <w:bCs/>
                                      <w:color w:val="4A442A" w:themeColor="background2" w:themeShade="40"/>
                                      <w:sz w:val="32"/>
                                      <w:szCs w:val="32"/>
                                      <w:lang w:bidi="ar-LB"/>
                                    </w:rPr>
                                  </w:pPr>
                                  <w:r w:rsidRPr="006B7A51">
                                    <w:rPr>
                                      <w:rFonts w:ascii="Traditional Arabic" w:hAnsi="Traditional Arabic" w:cs="Traditional Arabic"/>
                                      <w:b/>
                                      <w:bCs/>
                                      <w:color w:val="4A442A" w:themeColor="background2" w:themeShade="40"/>
                                      <w:sz w:val="32"/>
                                      <w:szCs w:val="32"/>
                                      <w:rtl/>
                                      <w:lang w:bidi="ar-LB"/>
                                    </w:rPr>
                                    <w:t>1390 ه.ش : عام الجهاد الاقتصادي.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2.05pt;margin-top:442.75pt;width:190.85pt;height:50.2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" fillcolor="#938953 [1614]" stroked="f" strokeweight=".5pt">
                      <v:textbox>
                        <w:txbxContent>
                          <w:p w:rsidR="00B87023" w:rsidRPr="006B7A51" w:rsidRDefault="00B87023" w:rsidP="006B7A51">
                            <w:pPr>
                              <w:bidi/>
                              <w:spacing w:before="100" w:beforeAutospacing="1" w:after="100" w:afterAutospacing="1"/>
                              <w:jc w:val="center"/>
                              <w:rPr>
                                <w:rFonts w:ascii="Traditional Arabic" w:hAnsi="Traditional Arabic" w:cs="Traditional Arabic"/>
                                <w:b/>
                                <w:bCs/>
                                <w:color w:val="4A442A" w:themeColor="background2" w:themeShade="40"/>
                                <w:sz w:val="32"/>
                                <w:szCs w:val="32"/>
                                <w:lang w:bidi="ar-LB"/>
                              </w:rPr>
                            </w:pPr>
                            <w:r w:rsidRPr="006B7A51">
                              <w:rPr>
                                <w:rFonts w:ascii="Traditional Arabic" w:hAnsi="Traditional Arabic" w:cs="Traditional Arabic"/>
                                <w:b/>
                                <w:bCs/>
                                <w:color w:val="4A442A" w:themeColor="background2" w:themeShade="40"/>
                                <w:sz w:val="32"/>
                                <w:szCs w:val="32"/>
                                <w:rtl/>
                                <w:lang w:bidi="ar-LB"/>
                              </w:rPr>
                              <w:t>1390 ه.ش : عام الجهاد الاقتصادي.</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59DD7F8" wp14:editId="23733005">
                      <wp:simplePos x="0" y="0"/>
                      <wp:positionH relativeFrom="column">
                        <wp:posOffset>64770</wp:posOffset>
                      </wp:positionH>
                      <wp:positionV relativeFrom="paragraph">
                        <wp:posOffset>784860</wp:posOffset>
                      </wp:positionV>
                      <wp:extent cx="3997325" cy="169037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997325" cy="1690370"/>
                              </a:xfrm>
                              <a:prstGeom prst="rect">
                                <a:avLst/>
                              </a:prstGeom>
                              <a:noFill/>
                              <a:ln>
                                <a:noFill/>
                              </a:ln>
                              <a:effectLst/>
                            </wps:spPr>
                            <wps:txbx>
                              <w:txbxContent>
                                <w:p w:rsidR="00B87023" w:rsidRPr="006B7A51" w:rsidRDefault="00B87023" w:rsidP="006B7A51">
                                  <w:pPr>
                                    <w:bidi/>
                                    <w:spacing w:before="100" w:beforeAutospacing="1" w:after="100" w:afterAutospacing="1"/>
                                    <w:jc w:val="center"/>
                                    <w:rPr>
                                      <w:rFonts w:ascii="Traditional Arabic" w:hAnsi="Traditional Arabic" w:cs="Traditional Arabic"/>
                                      <w:b/>
                                      <w:bCs/>
                                      <w:sz w:val="160"/>
                                      <w:szCs w:val="160"/>
                                      <w:rtl/>
                                      <w:lang w:bidi="ar-LB"/>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B7A51">
                                    <w:rPr>
                                      <w:rFonts w:ascii="Traditional Arabic" w:hAnsi="Traditional Arabic" w:cs="Traditional Arabic" w:hint="cs"/>
                                      <w:b/>
                                      <w:bCs/>
                                      <w:sz w:val="160"/>
                                      <w:szCs w:val="160"/>
                                      <w:rtl/>
                                      <w:lang w:bidi="ar-LB"/>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مشكاة النور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5.1pt;margin-top:61.8pt;width:314.75pt;height:13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" filled="f" stroked="f">
                      <v:textbox>
                        <w:txbxContent>
                          <w:p w:rsidR="00B87023" w:rsidRPr="006B7A51" w:rsidRDefault="00B87023" w:rsidP="006B7A51">
                            <w:pPr>
                              <w:bidi/>
                              <w:spacing w:before="100" w:beforeAutospacing="1" w:after="100" w:afterAutospacing="1"/>
                              <w:jc w:val="center"/>
                              <w:rPr>
                                <w:rFonts w:ascii="Traditional Arabic" w:hAnsi="Traditional Arabic" w:cs="Traditional Arabic"/>
                                <w:b/>
                                <w:bCs/>
                                <w:sz w:val="160"/>
                                <w:szCs w:val="160"/>
                                <w:rtl/>
                                <w:lang w:bidi="ar-LB"/>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B7A51">
                              <w:rPr>
                                <w:rFonts w:ascii="Traditional Arabic" w:hAnsi="Traditional Arabic" w:cs="Traditional Arabic" w:hint="cs"/>
                                <w:b/>
                                <w:bCs/>
                                <w:sz w:val="160"/>
                                <w:szCs w:val="160"/>
                                <w:rtl/>
                                <w:lang w:bidi="ar-LB"/>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مشكاة النور</w:t>
                            </w:r>
                          </w:p>
                        </w:txbxContent>
                      </v:textbox>
                    </v:shape>
                  </w:pict>
                </mc:Fallback>
              </mc:AlternateContent>
            </w:r>
          </w:p>
        </w:tc>
        <w:tc>
          <w:tcPr>
            <w:tcW w:w="398"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8"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8"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8"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8"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8"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8"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398"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616" w:type="dxa"/>
            <w:shd w:val="clear" w:color="auto" w:fill="4A442A" w:themeFill="background2" w:themeFillShade="40"/>
          </w:tcPr>
          <w:p w:rsidR="00477902" w:rsidRDefault="00477902"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p>
        </w:tc>
        <w:tc>
          <w:tcPr>
            <w:tcW w:w="540" w:type="dxa"/>
            <w:shd w:val="clear" w:color="auto" w:fill="4A442A" w:themeFill="background2" w:themeFillShade="40"/>
          </w:tcPr>
          <w:p w:rsidR="00477902" w:rsidRDefault="006B7A51" w:rsidP="00477902">
            <w:pPr>
              <w:bidi/>
              <w:spacing w:before="100" w:beforeAutospacing="1" w:after="100" w:afterAutospacing="1"/>
              <w:jc w:val="both"/>
              <w:rPr>
                <w:rFonts w:ascii="Traditional Arabic" w:hAnsi="Traditional Arabic" w:cs="Traditional Arabic"/>
                <w:color w:val="4A442A" w:themeColor="background2" w:themeShade="40"/>
                <w:sz w:val="32"/>
                <w:szCs w:val="32"/>
                <w:rtl/>
              </w:rPr>
            </w:pPr>
            <w:r>
              <w:rPr>
                <w:noProof/>
              </w:rPr>
              <mc:AlternateContent>
                <mc:Choice Requires="wps">
                  <w:drawing>
                    <wp:anchor distT="0" distB="0" distL="114300" distR="114300" simplePos="0" relativeHeight="251665408" behindDoc="0" locked="0" layoutInCell="1" allowOverlap="1" wp14:anchorId="2D040194" wp14:editId="0DBD5A45">
                      <wp:simplePos x="0" y="0"/>
                      <wp:positionH relativeFrom="column">
                        <wp:posOffset>-60650</wp:posOffset>
                      </wp:positionH>
                      <wp:positionV relativeFrom="paragraph">
                        <wp:posOffset>7856117</wp:posOffset>
                      </wp:positionV>
                      <wp:extent cx="7740502" cy="935355"/>
                      <wp:effectExtent l="0" t="0" r="13335" b="17145"/>
                      <wp:wrapNone/>
                      <wp:docPr id="4" name="Text Box 4"/>
                      <wp:cNvGraphicFramePr/>
                      <a:graphic xmlns:a="http://schemas.openxmlformats.org/drawingml/2006/main">
                        <a:graphicData uri="http://schemas.microsoft.com/office/word/2010/wordprocessingShape">
                          <wps:wsp>
                            <wps:cNvSpPr txBox="1"/>
                            <wps:spPr>
                              <a:xfrm>
                                <a:off x="0" y="0"/>
                                <a:ext cx="7740502" cy="935355"/>
                              </a:xfrm>
                              <a:prstGeom prst="rect">
                                <a:avLst/>
                              </a:prstGeom>
                              <a:solidFill>
                                <a:schemeClr val="bg2">
                                  <a:lumMod val="50000"/>
                                </a:schemeClr>
                              </a:solidFill>
                              <a:ln w="6350">
                                <a:solidFill>
                                  <a:prstClr val="black"/>
                                </a:solidFill>
                              </a:ln>
                              <a:effectLst/>
                            </wps:spPr>
                            <wps:txbx>
                              <w:txbxContent>
                                <w:p w:rsidR="00B87023" w:rsidRDefault="00B87023" w:rsidP="006B7A51">
                                  <w:pPr>
                                    <w:bidi/>
                                    <w:ind w:firstLine="288"/>
                                    <w:jc w:val="center"/>
                                    <w:rPr>
                                      <w:rFonts w:ascii="Traditional Arabic" w:hAnsi="Traditional Arabic" w:cs="Traditional Arabic"/>
                                      <w:b/>
                                      <w:bCs/>
                                      <w:color w:val="4A442A" w:themeColor="background2" w:themeShade="40"/>
                                      <w:sz w:val="36"/>
                                      <w:szCs w:val="36"/>
                                      <w:rtl/>
                                      <w:lang w:bidi="ar-LB"/>
                                    </w:rPr>
                                  </w:pPr>
                                  <w:r w:rsidRPr="006B7A51">
                                    <w:rPr>
                                      <w:rFonts w:ascii="Traditional Arabic" w:hAnsi="Traditional Arabic" w:cs="Traditional Arabic"/>
                                      <w:b/>
                                      <w:bCs/>
                                      <w:color w:val="FFFFFF" w:themeColor="background1"/>
                                      <w:sz w:val="36"/>
                                      <w:szCs w:val="36"/>
                                      <w:rtl/>
                                      <w:lang w:bidi="ar-LB"/>
                                    </w:rPr>
                                    <w:t>الجهاد الاقتصادي</w:t>
                                  </w:r>
                                  <w:r w:rsidRPr="006B7A51">
                                    <w:rPr>
                                      <w:rFonts w:ascii="Traditional Arabic" w:hAnsi="Traditional Arabic" w:cs="Traditional Arabic"/>
                                      <w:b/>
                                      <w:bCs/>
                                      <w:color w:val="4A442A" w:themeColor="background2" w:themeShade="40"/>
                                      <w:sz w:val="36"/>
                                      <w:szCs w:val="36"/>
                                      <w:rtl/>
                                      <w:lang w:bidi="ar-LB"/>
                                    </w:rPr>
                                    <w:t xml:space="preserve"> يتوجّه إلى نقطةٍ أساسية في قضية إدارة البلاد؛ وهي أنّ العدوّ في</w:t>
                                  </w:r>
                                </w:p>
                                <w:p w:rsidR="00B87023" w:rsidRPr="006B7A51" w:rsidRDefault="00B87023" w:rsidP="006B7A51">
                                  <w:pPr>
                                    <w:bidi/>
                                    <w:ind w:firstLine="288"/>
                                    <w:jc w:val="center"/>
                                    <w:rPr>
                                      <w:rFonts w:ascii="Traditional Arabic" w:hAnsi="Traditional Arabic" w:cs="Traditional Arabic"/>
                                      <w:b/>
                                      <w:bCs/>
                                      <w:color w:val="4A442A" w:themeColor="background2" w:themeShade="40"/>
                                      <w:sz w:val="36"/>
                                      <w:szCs w:val="36"/>
                                      <w:lang w:bidi="ar-LB"/>
                                    </w:rPr>
                                  </w:pPr>
                                  <w:r w:rsidRPr="006B7A51">
                                    <w:rPr>
                                      <w:rFonts w:ascii="Traditional Arabic" w:hAnsi="Traditional Arabic" w:cs="Traditional Arabic"/>
                                      <w:b/>
                                      <w:bCs/>
                                      <w:color w:val="4A442A" w:themeColor="background2" w:themeShade="40"/>
                                      <w:sz w:val="36"/>
                                      <w:szCs w:val="36"/>
                                      <w:rtl/>
                                      <w:lang w:bidi="ar-LB"/>
                                    </w:rPr>
                                    <w:t>يومنا هذا قد ركّز في حربه ضدّ الإسلام والجمهورية الإسلامية، على القضية الاقتصادية.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4.8pt;margin-top:618.6pt;width:609.5pt;height:7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" fillcolor="#938953 [1614]" strokeweight=".5pt">
                      <v:textbox>
                        <w:txbxContent>
                          <w:p w:rsidR="00B87023" w:rsidRDefault="00B87023" w:rsidP="006B7A51">
                            <w:pPr>
                              <w:bidi/>
                              <w:ind w:firstLine="288"/>
                              <w:jc w:val="center"/>
                              <w:rPr>
                                <w:rFonts w:ascii="Traditional Arabic" w:hAnsi="Traditional Arabic" w:cs="Traditional Arabic"/>
                                <w:b/>
                                <w:bCs/>
                                <w:color w:val="4A442A" w:themeColor="background2" w:themeShade="40"/>
                                <w:sz w:val="36"/>
                                <w:szCs w:val="36"/>
                                <w:rtl/>
                                <w:lang w:bidi="ar-LB"/>
                              </w:rPr>
                            </w:pPr>
                            <w:r w:rsidRPr="006B7A51">
                              <w:rPr>
                                <w:rFonts w:ascii="Traditional Arabic" w:hAnsi="Traditional Arabic" w:cs="Traditional Arabic"/>
                                <w:b/>
                                <w:bCs/>
                                <w:color w:val="FFFFFF" w:themeColor="background1"/>
                                <w:sz w:val="36"/>
                                <w:szCs w:val="36"/>
                                <w:rtl/>
                                <w:lang w:bidi="ar-LB"/>
                              </w:rPr>
                              <w:t>الجهاد الاقتصادي</w:t>
                            </w:r>
                            <w:r w:rsidRPr="006B7A51">
                              <w:rPr>
                                <w:rFonts w:ascii="Traditional Arabic" w:hAnsi="Traditional Arabic" w:cs="Traditional Arabic"/>
                                <w:b/>
                                <w:bCs/>
                                <w:color w:val="4A442A" w:themeColor="background2" w:themeShade="40"/>
                                <w:sz w:val="36"/>
                                <w:szCs w:val="36"/>
                                <w:rtl/>
                                <w:lang w:bidi="ar-LB"/>
                              </w:rPr>
                              <w:t xml:space="preserve"> يتوجّه إلى نقطةٍ أساسية في قضية إدارة البلاد؛ وهي أنّ العدوّ في</w:t>
                            </w:r>
                          </w:p>
                          <w:p w:rsidR="00B87023" w:rsidRPr="006B7A51" w:rsidRDefault="00B87023" w:rsidP="006B7A51">
                            <w:pPr>
                              <w:bidi/>
                              <w:ind w:firstLine="288"/>
                              <w:jc w:val="center"/>
                              <w:rPr>
                                <w:rFonts w:ascii="Traditional Arabic" w:hAnsi="Traditional Arabic" w:cs="Traditional Arabic"/>
                                <w:b/>
                                <w:bCs/>
                                <w:color w:val="4A442A" w:themeColor="background2" w:themeShade="40"/>
                                <w:sz w:val="36"/>
                                <w:szCs w:val="36"/>
                                <w:lang w:bidi="ar-LB"/>
                              </w:rPr>
                            </w:pPr>
                            <w:r w:rsidRPr="006B7A51">
                              <w:rPr>
                                <w:rFonts w:ascii="Traditional Arabic" w:hAnsi="Traditional Arabic" w:cs="Traditional Arabic"/>
                                <w:b/>
                                <w:bCs/>
                                <w:color w:val="4A442A" w:themeColor="background2" w:themeShade="40"/>
                                <w:sz w:val="36"/>
                                <w:szCs w:val="36"/>
                                <w:rtl/>
                                <w:lang w:bidi="ar-LB"/>
                              </w:rPr>
                              <w:t>يومنا هذا قد ركّز في حربه ضدّ الإسلام والجمهورية الإسلامية، على القضية الاقتصادية.</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7763650" wp14:editId="2D0E5CB3">
                      <wp:simplePos x="0" y="0"/>
                      <wp:positionH relativeFrom="column">
                        <wp:posOffset>-60960</wp:posOffset>
                      </wp:positionH>
                      <wp:positionV relativeFrom="paragraph">
                        <wp:posOffset>1572260</wp:posOffset>
                      </wp:positionV>
                      <wp:extent cx="7910195" cy="414655"/>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7910195" cy="414655"/>
                              </a:xfrm>
                              <a:prstGeom prst="rect">
                                <a:avLst/>
                              </a:prstGeom>
                              <a:noFill/>
                              <a:ln w="6350">
                                <a:noFill/>
                              </a:ln>
                              <a:effectLst/>
                            </wps:spPr>
                            <wps:txbx>
                              <w:txbxContent>
                                <w:p w:rsidR="00B87023" w:rsidRPr="00F66D81" w:rsidRDefault="00B87023" w:rsidP="00477902">
                                  <w:pPr>
                                    <w:shd w:val="clear" w:color="auto" w:fill="948A54" w:themeFill="background2" w:themeFillShade="80"/>
                                    <w:bidi/>
                                    <w:spacing w:before="100" w:beforeAutospacing="1" w:after="100" w:afterAutospacing="1"/>
                                    <w:ind w:left="1800" w:right="-1800" w:firstLine="288"/>
                                    <w:jc w:val="center"/>
                                    <w:rPr>
                                      <w:rFonts w:ascii="Traditional Arabic" w:hAnsi="Traditional Arabic" w:cs="Traditional Arabic"/>
                                      <w:b/>
                                      <w:bCs/>
                                      <w:color w:val="FFFFFF" w:themeColor="background1"/>
                                      <w:sz w:val="32"/>
                                      <w:szCs w:val="32"/>
                                      <w:lang w:bidi="ar-LB"/>
                                    </w:rPr>
                                  </w:pPr>
                                  <w:r>
                                    <w:rPr>
                                      <w:rFonts w:ascii="Traditional Arabic" w:hAnsi="Traditional Arabic" w:cs="Traditional Arabic"/>
                                      <w:b/>
                                      <w:bCs/>
                                      <w:color w:val="FFFFFF" w:themeColor="background1"/>
                                      <w:sz w:val="32"/>
                                      <w:szCs w:val="32"/>
                                      <w:lang w:bidi="ar-LB"/>
                                    </w:rPr>
                                    <w:t xml:space="preserve">                                       </w:t>
                                  </w:r>
                                  <w:r w:rsidRPr="00477902">
                                    <w:rPr>
                                      <w:rFonts w:ascii="Traditional Arabic" w:hAnsi="Traditional Arabic" w:cs="Traditional Arabic"/>
                                      <w:b/>
                                      <w:bCs/>
                                      <w:color w:val="FFFFFF" w:themeColor="background1"/>
                                      <w:sz w:val="32"/>
                                      <w:szCs w:val="32"/>
                                      <w:rtl/>
                                      <w:lang w:bidi="ar-LB"/>
                                    </w:rPr>
                                    <w:t>العدد</w:t>
                                  </w:r>
                                  <w:r>
                                    <w:rPr>
                                      <w:rFonts w:ascii="Traditional Arabic" w:hAnsi="Traditional Arabic" w:cs="Traditional Arabic"/>
                                      <w:b/>
                                      <w:bCs/>
                                      <w:color w:val="FFFFFF" w:themeColor="background1"/>
                                      <w:sz w:val="32"/>
                                      <w:szCs w:val="32"/>
                                      <w:lang w:bidi="ar-LB"/>
                                    </w:rPr>
                                    <w:t xml:space="preserve"> </w:t>
                                  </w:r>
                                  <w:r w:rsidRPr="00477902">
                                    <w:rPr>
                                      <w:rFonts w:ascii="Traditional Arabic" w:hAnsi="Traditional Arabic" w:cs="Traditional Arabic"/>
                                      <w:b/>
                                      <w:bCs/>
                                      <w:sz w:val="32"/>
                                      <w:szCs w:val="32"/>
                                      <w:rtl/>
                                      <w:lang w:bidi="ar-LB"/>
                                    </w:rPr>
                                    <w:t>47</w:t>
                                  </w:r>
                                  <w:r>
                                    <w:rPr>
                                      <w:rFonts w:ascii="Traditional Arabic" w:hAnsi="Traditional Arabic" w:cs="Traditional Arabic"/>
                                      <w:b/>
                                      <w:bCs/>
                                      <w:color w:val="FFFFFF" w:themeColor="background1"/>
                                      <w:sz w:val="32"/>
                                      <w:szCs w:val="32"/>
                                      <w:lang w:bidi="ar-LB"/>
                                    </w:rPr>
                                    <w:t xml:space="preserve"> </w:t>
                                  </w:r>
                                  <w:r w:rsidRPr="00477902">
                                    <w:rPr>
                                      <w:rFonts w:ascii="Traditional Arabic" w:hAnsi="Traditional Arabic" w:cs="Traditional Arabic"/>
                                      <w:b/>
                                      <w:bCs/>
                                      <w:color w:val="FFFFFF" w:themeColor="background1"/>
                                      <w:sz w:val="32"/>
                                      <w:szCs w:val="32"/>
                                      <w:rtl/>
                                      <w:lang w:bidi="ar-LB"/>
                                    </w:rPr>
                                    <w:t xml:space="preserve"> 20 آذار 2011 – 15 أيار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4.8pt;margin-top:123.8pt;width:622.8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" filled="f" stroked="f" strokeweight=".5pt">
                      <v:textbox>
                        <w:txbxContent>
                          <w:p w:rsidR="00B87023" w:rsidRPr="00F66D81" w:rsidRDefault="00B87023" w:rsidP="00477902">
                            <w:pPr>
                              <w:shd w:val="clear" w:color="auto" w:fill="948A54" w:themeFill="background2" w:themeFillShade="80"/>
                              <w:bidi/>
                              <w:spacing w:before="100" w:beforeAutospacing="1" w:after="100" w:afterAutospacing="1"/>
                              <w:ind w:left="1800" w:right="-1800" w:firstLine="288"/>
                              <w:jc w:val="center"/>
                              <w:rPr>
                                <w:rFonts w:ascii="Traditional Arabic" w:hAnsi="Traditional Arabic" w:cs="Traditional Arabic"/>
                                <w:b/>
                                <w:bCs/>
                                <w:color w:val="FFFFFF" w:themeColor="background1"/>
                                <w:sz w:val="32"/>
                                <w:szCs w:val="32"/>
                                <w:lang w:bidi="ar-LB"/>
                              </w:rPr>
                            </w:pPr>
                            <w:r>
                              <w:rPr>
                                <w:rFonts w:ascii="Traditional Arabic" w:hAnsi="Traditional Arabic" w:cs="Traditional Arabic"/>
                                <w:b/>
                                <w:bCs/>
                                <w:color w:val="FFFFFF" w:themeColor="background1"/>
                                <w:sz w:val="32"/>
                                <w:szCs w:val="32"/>
                                <w:lang w:bidi="ar-LB"/>
                              </w:rPr>
                              <w:t xml:space="preserve">                                       </w:t>
                            </w:r>
                            <w:r w:rsidRPr="00477902">
                              <w:rPr>
                                <w:rFonts w:ascii="Traditional Arabic" w:hAnsi="Traditional Arabic" w:cs="Traditional Arabic"/>
                                <w:b/>
                                <w:bCs/>
                                <w:color w:val="FFFFFF" w:themeColor="background1"/>
                                <w:sz w:val="32"/>
                                <w:szCs w:val="32"/>
                                <w:rtl/>
                                <w:lang w:bidi="ar-LB"/>
                              </w:rPr>
                              <w:t>العدد</w:t>
                            </w:r>
                            <w:r>
                              <w:rPr>
                                <w:rFonts w:ascii="Traditional Arabic" w:hAnsi="Traditional Arabic" w:cs="Traditional Arabic"/>
                                <w:b/>
                                <w:bCs/>
                                <w:color w:val="FFFFFF" w:themeColor="background1"/>
                                <w:sz w:val="32"/>
                                <w:szCs w:val="32"/>
                                <w:lang w:bidi="ar-LB"/>
                              </w:rPr>
                              <w:t xml:space="preserve"> </w:t>
                            </w:r>
                            <w:r w:rsidRPr="00477902">
                              <w:rPr>
                                <w:rFonts w:ascii="Traditional Arabic" w:hAnsi="Traditional Arabic" w:cs="Traditional Arabic"/>
                                <w:b/>
                                <w:bCs/>
                                <w:sz w:val="32"/>
                                <w:szCs w:val="32"/>
                                <w:rtl/>
                                <w:lang w:bidi="ar-LB"/>
                              </w:rPr>
                              <w:t>47</w:t>
                            </w:r>
                            <w:r>
                              <w:rPr>
                                <w:rFonts w:ascii="Traditional Arabic" w:hAnsi="Traditional Arabic" w:cs="Traditional Arabic"/>
                                <w:b/>
                                <w:bCs/>
                                <w:color w:val="FFFFFF" w:themeColor="background1"/>
                                <w:sz w:val="32"/>
                                <w:szCs w:val="32"/>
                                <w:lang w:bidi="ar-LB"/>
                              </w:rPr>
                              <w:t xml:space="preserve"> </w:t>
                            </w:r>
                            <w:r w:rsidRPr="00477902">
                              <w:rPr>
                                <w:rFonts w:ascii="Traditional Arabic" w:hAnsi="Traditional Arabic" w:cs="Traditional Arabic"/>
                                <w:b/>
                                <w:bCs/>
                                <w:color w:val="FFFFFF" w:themeColor="background1"/>
                                <w:sz w:val="32"/>
                                <w:szCs w:val="32"/>
                                <w:rtl/>
                                <w:lang w:bidi="ar-LB"/>
                              </w:rPr>
                              <w:t xml:space="preserve"> 20 آذار 2011 – 15 أيار 2011</w:t>
                            </w:r>
                          </w:p>
                        </w:txbxContent>
                      </v:textbox>
                    </v:shape>
                  </w:pict>
                </mc:Fallback>
              </mc:AlternateContent>
            </w:r>
          </w:p>
        </w:tc>
      </w:tr>
    </w:tbl>
    <w:p w:rsidR="00455A91" w:rsidRPr="00477902" w:rsidRDefault="006B7A51"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Pr>
      </w:pPr>
      <w:r>
        <w:rPr>
          <w:rFonts w:ascii="Traditional Arabic" w:hAnsi="Traditional Arabic" w:cs="Traditional Arabic"/>
          <w:noProof/>
          <w:color w:val="EEECE1" w:themeColor="background2"/>
          <w:sz w:val="32"/>
          <w:szCs w:val="32"/>
        </w:rPr>
        <w:lastRenderedPageBreak/>
        <w:drawing>
          <wp:anchor distT="0" distB="0" distL="114300" distR="114300" simplePos="0" relativeHeight="251666432" behindDoc="0" locked="0" layoutInCell="1" allowOverlap="1">
            <wp:simplePos x="956310" y="914400"/>
            <wp:positionH relativeFrom="margin">
              <wp:align>center</wp:align>
            </wp:positionH>
            <wp:positionV relativeFrom="margin">
              <wp:align>center</wp:align>
            </wp:positionV>
            <wp:extent cx="5486400" cy="1372235"/>
            <wp:effectExtent l="19050" t="0" r="19050" b="129476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Besmellah negar (11).jpg"/>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86400" cy="1372235"/>
                    </a:xfrm>
                    <a:prstGeom prst="roundRect">
                      <a:avLst>
                        <a:gd name="adj" fmla="val 8594"/>
                      </a:avLst>
                    </a:prstGeom>
                    <a:solidFill>
                      <a:srgbClr val="FFFFFF">
                        <a:shade val="85000"/>
                      </a:srgbClr>
                    </a:solidFill>
                    <a:ln>
                      <a:noFill/>
                    </a:ln>
                    <a:effectLst>
                      <a:reflection blurRad="6350" stA="50000" endA="300" endPos="90000" dir="5400000" sy="-100000" algn="bl" rotWithShape="0"/>
                    </a:effectLst>
                  </pic:spPr>
                </pic:pic>
              </a:graphicData>
            </a:graphic>
          </wp:anchor>
        </w:drawing>
      </w:r>
    </w:p>
    <w:p w:rsidR="00477902" w:rsidRDefault="00477902">
      <w:pPr>
        <w:spacing w:after="200" w:line="276" w:lineRule="auto"/>
        <w:rPr>
          <w:rFonts w:ascii="Traditional Arabic" w:hAnsi="Traditional Arabic" w:cs="Traditional Arabic"/>
          <w:b/>
          <w:bCs/>
          <w:color w:val="4A442A" w:themeColor="background2" w:themeShade="40"/>
          <w:sz w:val="32"/>
          <w:szCs w:val="32"/>
          <w:rtl/>
          <w:lang w:bidi="ar-LB"/>
        </w:rPr>
      </w:pPr>
    </w:p>
    <w:p w:rsidR="00477902" w:rsidRPr="00477902" w:rsidRDefault="00477902" w:rsidP="00477902">
      <w:pPr>
        <w:bidi/>
        <w:spacing w:before="100" w:beforeAutospacing="1" w:after="100" w:afterAutospacing="1"/>
        <w:ind w:left="1800" w:right="-1800" w:firstLine="288"/>
        <w:jc w:val="right"/>
        <w:rPr>
          <w:rFonts w:ascii="Traditional Arabic" w:hAnsi="Traditional Arabic" w:cs="Traditional Arabic"/>
          <w:b/>
          <w:bCs/>
          <w:color w:val="FFFFFF" w:themeColor="background1"/>
          <w:sz w:val="32"/>
          <w:szCs w:val="32"/>
          <w:rtl/>
          <w:lang w:bidi="ar-LB"/>
        </w:rPr>
      </w:pPr>
      <w:r>
        <w:rPr>
          <w:rFonts w:ascii="Traditional Arabic" w:hAnsi="Traditional Arabic" w:cs="Traditional Arabic"/>
          <w:b/>
          <w:bCs/>
          <w:color w:val="FFFFFF" w:themeColor="background1"/>
          <w:sz w:val="32"/>
          <w:szCs w:val="32"/>
          <w:lang w:bidi="ar-LB"/>
        </w:rPr>
        <w:t xml:space="preserve">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2E33BF" w:rsidRPr="00477902" w:rsidRDefault="00477902" w:rsidP="002E33BF">
      <w:pPr>
        <w:bidi/>
        <w:spacing w:before="100" w:beforeAutospacing="1" w:after="100" w:afterAutospacing="1"/>
        <w:jc w:val="both"/>
        <w:rPr>
          <w:rFonts w:ascii="Traditional Arabic" w:hAnsi="Traditional Arabic" w:cs="Traditional Arabic"/>
          <w:b/>
          <w:bCs/>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p>
    <w:tbl>
      <w:tblPr>
        <w:tblStyle w:val="TableGrid"/>
        <w:tblpPr w:leftFromText="180" w:rightFromText="180" w:vertAnchor="text" w:horzAnchor="page" w:tblpX="3962" w:tblpY="6644"/>
        <w:bidiVisual/>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1141"/>
        <w:gridCol w:w="4637"/>
      </w:tblGrid>
      <w:tr w:rsidR="002E33BF" w:rsidRPr="002E33BF" w:rsidTr="002E33BF">
        <w:tc>
          <w:tcPr>
            <w:tcW w:w="1141" w:type="dxa"/>
            <w:shd w:val="clear" w:color="auto" w:fill="D9D9D9" w:themeFill="background1" w:themeFillShade="D9"/>
            <w:vAlign w:val="center"/>
          </w:tcPr>
          <w:p w:rsidR="002E33BF" w:rsidRPr="002E33BF" w:rsidRDefault="002E33BF" w:rsidP="002E33BF">
            <w:pPr>
              <w:bidi/>
              <w:spacing w:before="100" w:beforeAutospacing="1" w:after="100" w:afterAutospacing="1"/>
              <w:jc w:val="right"/>
              <w:rPr>
                <w:rFonts w:ascii="Traditional Arabic" w:hAnsi="Traditional Arabic" w:cs="Traditional Arabic"/>
                <w:b/>
                <w:bCs/>
                <w:color w:val="4A442A" w:themeColor="background2" w:themeShade="40"/>
                <w:sz w:val="32"/>
                <w:szCs w:val="32"/>
                <w:rtl/>
                <w:lang w:bidi="ar-LB"/>
              </w:rPr>
            </w:pPr>
            <w:r>
              <w:rPr>
                <w:rFonts w:ascii="Traditional Arabic" w:hAnsi="Traditional Arabic" w:cs="Traditional Arabic" w:hint="cs"/>
                <w:b/>
                <w:bCs/>
                <w:color w:val="4A442A" w:themeColor="background2" w:themeShade="40"/>
                <w:sz w:val="32"/>
                <w:szCs w:val="32"/>
                <w:rtl/>
                <w:lang w:bidi="ar-LB"/>
              </w:rPr>
              <w:t>العدد:</w:t>
            </w:r>
          </w:p>
        </w:tc>
        <w:tc>
          <w:tcPr>
            <w:tcW w:w="4637" w:type="dxa"/>
            <w:shd w:val="clear" w:color="auto" w:fill="D9D9D9" w:themeFill="background1" w:themeFillShade="D9"/>
          </w:tcPr>
          <w:p w:rsidR="002E33BF" w:rsidRPr="002E33BF" w:rsidRDefault="002E33BF" w:rsidP="002E33BF">
            <w:pPr>
              <w:bidi/>
              <w:spacing w:before="100" w:beforeAutospacing="1" w:after="100" w:afterAutospacing="1"/>
              <w:jc w:val="both"/>
              <w:rPr>
                <w:rFonts w:ascii="Traditional Arabic" w:hAnsi="Traditional Arabic" w:cs="Traditional Arabic"/>
                <w:b/>
                <w:bCs/>
                <w:color w:val="4A442A" w:themeColor="background2" w:themeShade="40"/>
                <w:sz w:val="32"/>
                <w:szCs w:val="32"/>
                <w:rtl/>
                <w:lang w:bidi="ar-LB"/>
              </w:rPr>
            </w:pPr>
            <w:r w:rsidRPr="002E33BF">
              <w:rPr>
                <w:rFonts w:ascii="Traditional Arabic" w:hAnsi="Traditional Arabic" w:cs="Traditional Arabic"/>
                <w:b/>
                <w:bCs/>
                <w:color w:val="4A442A" w:themeColor="background2" w:themeShade="40"/>
                <w:sz w:val="32"/>
                <w:szCs w:val="32"/>
                <w:rtl/>
                <w:lang w:bidi="ar-LB"/>
              </w:rPr>
              <w:t>السابع والأربعون 47</w:t>
            </w:r>
          </w:p>
        </w:tc>
      </w:tr>
      <w:tr w:rsidR="002E33BF" w:rsidRPr="002E33BF" w:rsidTr="002E33BF">
        <w:tc>
          <w:tcPr>
            <w:tcW w:w="1141" w:type="dxa"/>
            <w:shd w:val="clear" w:color="auto" w:fill="D9D9D9" w:themeFill="background1" w:themeFillShade="D9"/>
            <w:vAlign w:val="center"/>
          </w:tcPr>
          <w:p w:rsidR="002E33BF" w:rsidRPr="002E33BF" w:rsidRDefault="002E33BF" w:rsidP="002E33BF">
            <w:pPr>
              <w:bidi/>
              <w:spacing w:before="100" w:beforeAutospacing="1" w:after="100" w:afterAutospacing="1"/>
              <w:jc w:val="right"/>
              <w:rPr>
                <w:rFonts w:ascii="Traditional Arabic" w:hAnsi="Traditional Arabic" w:cs="Traditional Arabic"/>
                <w:b/>
                <w:bCs/>
                <w:color w:val="4A442A" w:themeColor="background2" w:themeShade="40"/>
                <w:sz w:val="32"/>
                <w:szCs w:val="32"/>
                <w:rtl/>
                <w:lang w:bidi="ar-LB"/>
              </w:rPr>
            </w:pPr>
            <w:r>
              <w:rPr>
                <w:rFonts w:ascii="Traditional Arabic" w:hAnsi="Traditional Arabic" w:cs="Traditional Arabic" w:hint="cs"/>
                <w:b/>
                <w:bCs/>
                <w:color w:val="4A442A" w:themeColor="background2" w:themeShade="40"/>
                <w:sz w:val="32"/>
                <w:szCs w:val="32"/>
                <w:rtl/>
                <w:lang w:bidi="ar-LB"/>
              </w:rPr>
              <w:t>إعداد:</w:t>
            </w:r>
          </w:p>
        </w:tc>
        <w:tc>
          <w:tcPr>
            <w:tcW w:w="4637" w:type="dxa"/>
            <w:shd w:val="clear" w:color="auto" w:fill="D9D9D9" w:themeFill="background1" w:themeFillShade="D9"/>
          </w:tcPr>
          <w:p w:rsidR="002E33BF" w:rsidRPr="002E33BF" w:rsidRDefault="002E33BF" w:rsidP="002E33BF">
            <w:pPr>
              <w:bidi/>
              <w:spacing w:before="100" w:beforeAutospacing="1" w:after="100" w:afterAutospacing="1"/>
              <w:jc w:val="both"/>
              <w:rPr>
                <w:rFonts w:ascii="Traditional Arabic" w:hAnsi="Traditional Arabic" w:cs="Traditional Arabic"/>
                <w:b/>
                <w:bCs/>
                <w:color w:val="4A442A" w:themeColor="background2" w:themeShade="40"/>
                <w:sz w:val="32"/>
                <w:szCs w:val="32"/>
                <w:rtl/>
                <w:lang w:bidi="ar-LB"/>
              </w:rPr>
            </w:pPr>
            <w:r w:rsidRPr="002E33BF">
              <w:rPr>
                <w:rFonts w:ascii="Traditional Arabic" w:hAnsi="Traditional Arabic" w:cs="Traditional Arabic"/>
                <w:b/>
                <w:bCs/>
                <w:color w:val="4A442A" w:themeColor="background2" w:themeShade="40"/>
                <w:sz w:val="32"/>
                <w:szCs w:val="32"/>
                <w:rtl/>
                <w:lang w:bidi="ar-LB"/>
              </w:rPr>
              <w:t>مركز نون للتأليف والترجمة</w:t>
            </w:r>
          </w:p>
        </w:tc>
      </w:tr>
      <w:tr w:rsidR="002E33BF" w:rsidRPr="002E33BF" w:rsidTr="002E33BF">
        <w:tc>
          <w:tcPr>
            <w:tcW w:w="1141" w:type="dxa"/>
            <w:shd w:val="clear" w:color="auto" w:fill="D9D9D9" w:themeFill="background1" w:themeFillShade="D9"/>
            <w:vAlign w:val="center"/>
          </w:tcPr>
          <w:p w:rsidR="002E33BF" w:rsidRPr="002E33BF" w:rsidRDefault="002E33BF" w:rsidP="002E33BF">
            <w:pPr>
              <w:bidi/>
              <w:spacing w:before="100" w:beforeAutospacing="1" w:after="100" w:afterAutospacing="1"/>
              <w:jc w:val="right"/>
              <w:rPr>
                <w:rFonts w:ascii="Traditional Arabic" w:hAnsi="Traditional Arabic" w:cs="Traditional Arabic"/>
                <w:b/>
                <w:bCs/>
                <w:color w:val="4A442A" w:themeColor="background2" w:themeShade="40"/>
                <w:sz w:val="32"/>
                <w:szCs w:val="32"/>
                <w:rtl/>
                <w:lang w:bidi="ar-LB"/>
              </w:rPr>
            </w:pPr>
            <w:r>
              <w:rPr>
                <w:rFonts w:ascii="Traditional Arabic" w:hAnsi="Traditional Arabic" w:cs="Traditional Arabic" w:hint="cs"/>
                <w:b/>
                <w:bCs/>
                <w:color w:val="4A442A" w:themeColor="background2" w:themeShade="40"/>
                <w:sz w:val="32"/>
                <w:szCs w:val="32"/>
                <w:rtl/>
                <w:lang w:bidi="ar-LB"/>
              </w:rPr>
              <w:t>التاريخ:</w:t>
            </w:r>
          </w:p>
        </w:tc>
        <w:tc>
          <w:tcPr>
            <w:tcW w:w="4637" w:type="dxa"/>
            <w:shd w:val="clear" w:color="auto" w:fill="D9D9D9" w:themeFill="background1" w:themeFillShade="D9"/>
          </w:tcPr>
          <w:p w:rsidR="002E33BF" w:rsidRPr="002E33BF" w:rsidRDefault="002E33BF" w:rsidP="002E33BF">
            <w:pPr>
              <w:bidi/>
              <w:spacing w:before="100" w:beforeAutospacing="1" w:after="100" w:afterAutospacing="1"/>
              <w:jc w:val="both"/>
              <w:rPr>
                <w:rFonts w:ascii="Traditional Arabic" w:hAnsi="Traditional Arabic" w:cs="Traditional Arabic"/>
                <w:b/>
                <w:bCs/>
                <w:color w:val="4A442A" w:themeColor="background2" w:themeShade="40"/>
                <w:sz w:val="32"/>
                <w:szCs w:val="32"/>
                <w:rtl/>
                <w:lang w:bidi="ar-LB"/>
              </w:rPr>
            </w:pPr>
            <w:r w:rsidRPr="002E33BF">
              <w:rPr>
                <w:rFonts w:ascii="Traditional Arabic" w:hAnsi="Traditional Arabic" w:cs="Traditional Arabic"/>
                <w:b/>
                <w:bCs/>
                <w:color w:val="4A442A" w:themeColor="background2" w:themeShade="40"/>
                <w:sz w:val="32"/>
                <w:szCs w:val="32"/>
                <w:rtl/>
                <w:lang w:bidi="ar-LB"/>
              </w:rPr>
              <w:t>من 20 آذار حتى 15 أيار 2011</w:t>
            </w:r>
          </w:p>
        </w:tc>
      </w:tr>
    </w:tbl>
    <w:p w:rsidR="002E33BF" w:rsidRDefault="00477902">
      <w:pPr>
        <w:spacing w:after="200" w:line="276" w:lineRule="auto"/>
        <w:rPr>
          <w:rFonts w:ascii="Traditional Arabic" w:hAnsi="Traditional Arabic" w:cs="Traditional Arabic"/>
          <w:color w:val="4A442A" w:themeColor="background2" w:themeShade="40"/>
          <w:sz w:val="32"/>
          <w:szCs w:val="32"/>
        </w:rPr>
      </w:pPr>
      <w:r w:rsidRPr="00477902">
        <w:rPr>
          <w:rFonts w:ascii="Traditional Arabic" w:hAnsi="Traditional Arabic" w:cs="Traditional Arabic"/>
          <w:color w:val="4A442A" w:themeColor="background2" w:themeShade="40"/>
          <w:sz w:val="32"/>
          <w:szCs w:val="32"/>
        </w:rPr>
        <w:br w:type="page"/>
      </w:r>
      <w:r w:rsidR="002E33BF">
        <w:rPr>
          <w:rFonts w:ascii="Traditional Arabic" w:hAnsi="Traditional Arabic" w:cs="Traditional Arabic"/>
          <w:color w:val="4A442A" w:themeColor="background2" w:themeShade="40"/>
          <w:sz w:val="32"/>
          <w:szCs w:val="32"/>
        </w:rPr>
        <w:lastRenderedPageBreak/>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lang w:bidi="ar-LB"/>
        </w:rPr>
      </w:pPr>
    </w:p>
    <w:tbl>
      <w:tblPr>
        <w:bidiVisual/>
        <w:tblW w:w="955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1E0" w:firstRow="1" w:lastRow="1" w:firstColumn="1" w:lastColumn="1" w:noHBand="0" w:noVBand="0"/>
      </w:tblPr>
      <w:tblGrid>
        <w:gridCol w:w="8388"/>
        <w:gridCol w:w="1170"/>
      </w:tblGrid>
      <w:tr w:rsidR="00477902" w:rsidRPr="002E33BF" w:rsidTr="002E33BF">
        <w:tc>
          <w:tcPr>
            <w:tcW w:w="8388"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6"/>
                <w:szCs w:val="36"/>
              </w:rPr>
            </w:pPr>
            <w:r w:rsidRPr="002E33BF">
              <w:rPr>
                <w:rFonts w:ascii="Traditional Arabic" w:hAnsi="Traditional Arabic" w:cs="Traditional Arabic"/>
                <w:b/>
                <w:bCs/>
                <w:color w:val="4A442A" w:themeColor="background2" w:themeShade="40"/>
                <w:sz w:val="36"/>
                <w:szCs w:val="36"/>
                <w:rtl/>
              </w:rPr>
              <w:t>خطاب القائد</w:t>
            </w:r>
          </w:p>
        </w:tc>
        <w:tc>
          <w:tcPr>
            <w:tcW w:w="1170"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6"/>
                <w:szCs w:val="36"/>
              </w:rPr>
            </w:pPr>
            <w:r w:rsidRPr="002E33BF">
              <w:rPr>
                <w:rFonts w:ascii="Traditional Arabic" w:hAnsi="Traditional Arabic" w:cs="Traditional Arabic"/>
                <w:b/>
                <w:bCs/>
                <w:color w:val="4A442A" w:themeColor="background2" w:themeShade="40"/>
                <w:sz w:val="36"/>
                <w:szCs w:val="36"/>
                <w:rtl/>
              </w:rPr>
              <w:t>11</w:t>
            </w:r>
          </w:p>
        </w:tc>
      </w:tr>
      <w:tr w:rsidR="00477902" w:rsidRPr="002E33BF" w:rsidTr="002E33BF">
        <w:tc>
          <w:tcPr>
            <w:tcW w:w="8388"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tl/>
              </w:rPr>
            </w:pPr>
            <w:r w:rsidRPr="002E33BF">
              <w:rPr>
                <w:rFonts w:ascii="Traditional Arabic" w:hAnsi="Traditional Arabic" w:cs="Traditional Arabic"/>
                <w:b/>
                <w:bCs/>
                <w:color w:val="4A442A" w:themeColor="background2" w:themeShade="40"/>
                <w:sz w:val="32"/>
                <w:szCs w:val="32"/>
                <w:rtl/>
              </w:rPr>
              <w:t>كلمته في الحرم الرضوي المطهر بداية عام 1390 هـش.</w:t>
            </w:r>
          </w:p>
          <w:p w:rsidR="002E33BF" w:rsidRPr="002E33BF" w:rsidRDefault="002E33BF" w:rsidP="002E33BF">
            <w:pPr>
              <w:bidi/>
              <w:spacing w:before="100" w:beforeAutospacing="1" w:after="100" w:afterAutospacing="1"/>
              <w:ind w:firstLine="288"/>
              <w:jc w:val="center"/>
              <w:rPr>
                <w:rFonts w:ascii="Traditional Arabic" w:hAnsi="Traditional Arabic" w:cs="Traditional Arabic"/>
                <w:b/>
                <w:bCs/>
                <w:color w:val="4A442A" w:themeColor="background2" w:themeShade="40"/>
                <w:sz w:val="32"/>
                <w:szCs w:val="32"/>
              </w:rPr>
            </w:pPr>
            <w:r w:rsidRPr="002E33BF">
              <w:rPr>
                <w:rFonts w:ascii="Traditional Arabic" w:hAnsi="Traditional Arabic" w:cs="Traditional Arabic" w:hint="cs"/>
                <w:b/>
                <w:bCs/>
                <w:color w:val="4A442A" w:themeColor="background2" w:themeShade="40"/>
                <w:sz w:val="32"/>
                <w:szCs w:val="32"/>
                <w:rtl/>
              </w:rPr>
              <w:t>22/3/2011</w:t>
            </w:r>
          </w:p>
        </w:tc>
        <w:tc>
          <w:tcPr>
            <w:tcW w:w="1170"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Pr>
            </w:pPr>
            <w:r w:rsidRPr="002E33BF">
              <w:rPr>
                <w:rFonts w:ascii="Traditional Arabic" w:hAnsi="Traditional Arabic" w:cs="Traditional Arabic"/>
                <w:b/>
                <w:bCs/>
                <w:color w:val="4A442A" w:themeColor="background2" w:themeShade="40"/>
                <w:sz w:val="32"/>
                <w:szCs w:val="32"/>
                <w:rtl/>
              </w:rPr>
              <w:t>12</w:t>
            </w:r>
          </w:p>
        </w:tc>
      </w:tr>
      <w:tr w:rsidR="00477902" w:rsidRPr="002E33BF" w:rsidTr="002E33BF">
        <w:tc>
          <w:tcPr>
            <w:tcW w:w="8388" w:type="dxa"/>
            <w:hideMark/>
          </w:tcPr>
          <w:p w:rsidR="002E33BF"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tl/>
              </w:rPr>
            </w:pPr>
            <w:r w:rsidRPr="002E33BF">
              <w:rPr>
                <w:rFonts w:ascii="Traditional Arabic" w:hAnsi="Traditional Arabic" w:cs="Traditional Arabic"/>
                <w:b/>
                <w:bCs/>
                <w:color w:val="4A442A" w:themeColor="background2" w:themeShade="40"/>
                <w:sz w:val="32"/>
                <w:szCs w:val="32"/>
                <w:rtl/>
              </w:rPr>
              <w:t>كلمته في أهالي عسلويه والعاملين في صناعة النفط</w:t>
            </w:r>
          </w:p>
          <w:p w:rsidR="00477902" w:rsidRPr="002E33BF" w:rsidRDefault="00477902" w:rsidP="002E33BF">
            <w:pPr>
              <w:bidi/>
              <w:spacing w:before="100" w:beforeAutospacing="1" w:after="100" w:afterAutospacing="1"/>
              <w:ind w:firstLine="288"/>
              <w:jc w:val="center"/>
              <w:rPr>
                <w:rFonts w:ascii="Traditional Arabic" w:hAnsi="Traditional Arabic" w:cs="Traditional Arabic"/>
                <w:b/>
                <w:bCs/>
                <w:color w:val="4A442A" w:themeColor="background2" w:themeShade="40"/>
                <w:sz w:val="32"/>
                <w:szCs w:val="32"/>
              </w:rPr>
            </w:pPr>
            <w:r w:rsidRPr="002E33BF">
              <w:rPr>
                <w:rFonts w:ascii="Traditional Arabic" w:hAnsi="Traditional Arabic" w:cs="Traditional Arabic"/>
                <w:b/>
                <w:bCs/>
                <w:color w:val="4A442A" w:themeColor="background2" w:themeShade="40"/>
                <w:sz w:val="32"/>
                <w:szCs w:val="32"/>
                <w:rtl/>
              </w:rPr>
              <w:t>28/03/2011</w:t>
            </w:r>
          </w:p>
        </w:tc>
        <w:tc>
          <w:tcPr>
            <w:tcW w:w="1170"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Pr>
            </w:pPr>
            <w:r w:rsidRPr="002E33BF">
              <w:rPr>
                <w:rFonts w:ascii="Traditional Arabic" w:hAnsi="Traditional Arabic" w:cs="Traditional Arabic"/>
                <w:b/>
                <w:bCs/>
                <w:color w:val="4A442A" w:themeColor="background2" w:themeShade="40"/>
                <w:sz w:val="32"/>
                <w:szCs w:val="32"/>
                <w:rtl/>
              </w:rPr>
              <w:t>40</w:t>
            </w:r>
          </w:p>
        </w:tc>
      </w:tr>
      <w:tr w:rsidR="00477902" w:rsidRPr="002E33BF" w:rsidTr="002E33BF">
        <w:tc>
          <w:tcPr>
            <w:tcW w:w="8388" w:type="dxa"/>
            <w:hideMark/>
          </w:tcPr>
          <w:p w:rsidR="002E33BF"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tl/>
              </w:rPr>
            </w:pPr>
            <w:r w:rsidRPr="002E33BF">
              <w:rPr>
                <w:rFonts w:ascii="Traditional Arabic" w:hAnsi="Traditional Arabic" w:cs="Traditional Arabic"/>
                <w:b/>
                <w:bCs/>
                <w:color w:val="4A442A" w:themeColor="background2" w:themeShade="40"/>
                <w:sz w:val="32"/>
                <w:szCs w:val="32"/>
                <w:rtl/>
              </w:rPr>
              <w:t xml:space="preserve">كلمته في جمع من مسؤولي النظام </w:t>
            </w:r>
          </w:p>
          <w:p w:rsidR="00477902" w:rsidRPr="002E33BF" w:rsidRDefault="00477902" w:rsidP="002E33BF">
            <w:pPr>
              <w:bidi/>
              <w:spacing w:before="100" w:beforeAutospacing="1" w:after="100" w:afterAutospacing="1"/>
              <w:ind w:firstLine="288"/>
              <w:jc w:val="center"/>
              <w:rPr>
                <w:rFonts w:ascii="Traditional Arabic" w:hAnsi="Traditional Arabic" w:cs="Traditional Arabic"/>
                <w:b/>
                <w:bCs/>
                <w:color w:val="4A442A" w:themeColor="background2" w:themeShade="40"/>
                <w:sz w:val="32"/>
                <w:szCs w:val="32"/>
              </w:rPr>
            </w:pPr>
            <w:r w:rsidRPr="002E33BF">
              <w:rPr>
                <w:rFonts w:ascii="Traditional Arabic" w:hAnsi="Traditional Arabic" w:cs="Traditional Arabic"/>
                <w:b/>
                <w:bCs/>
                <w:color w:val="4A442A" w:themeColor="background2" w:themeShade="40"/>
                <w:sz w:val="32"/>
                <w:szCs w:val="32"/>
                <w:rtl/>
              </w:rPr>
              <w:t>12/04/2011</w:t>
            </w:r>
          </w:p>
        </w:tc>
        <w:tc>
          <w:tcPr>
            <w:tcW w:w="1170"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Pr>
            </w:pPr>
            <w:r w:rsidRPr="002E33BF">
              <w:rPr>
                <w:rFonts w:ascii="Traditional Arabic" w:hAnsi="Traditional Arabic" w:cs="Traditional Arabic"/>
                <w:b/>
                <w:bCs/>
                <w:color w:val="4A442A" w:themeColor="background2" w:themeShade="40"/>
                <w:sz w:val="32"/>
                <w:szCs w:val="32"/>
                <w:rtl/>
              </w:rPr>
              <w:t>50</w:t>
            </w:r>
          </w:p>
        </w:tc>
      </w:tr>
      <w:tr w:rsidR="00477902" w:rsidRPr="002E33BF" w:rsidTr="002E33BF">
        <w:tc>
          <w:tcPr>
            <w:tcW w:w="8388" w:type="dxa"/>
            <w:hideMark/>
          </w:tcPr>
          <w:p w:rsidR="002E33BF"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tl/>
              </w:rPr>
            </w:pPr>
            <w:r w:rsidRPr="002E33BF">
              <w:rPr>
                <w:rFonts w:ascii="Traditional Arabic" w:hAnsi="Traditional Arabic" w:cs="Traditional Arabic"/>
                <w:b/>
                <w:bCs/>
                <w:color w:val="4A442A" w:themeColor="background2" w:themeShade="40"/>
                <w:sz w:val="32"/>
                <w:szCs w:val="32"/>
                <w:rtl/>
              </w:rPr>
              <w:t>كلمته عند لقاء الآلاف من أهالي محافظة فارس</w:t>
            </w:r>
          </w:p>
          <w:p w:rsidR="00477902" w:rsidRPr="002E33BF" w:rsidRDefault="002E33BF" w:rsidP="002E33BF">
            <w:pPr>
              <w:bidi/>
              <w:spacing w:before="100" w:beforeAutospacing="1" w:after="100" w:afterAutospacing="1"/>
              <w:ind w:firstLine="288"/>
              <w:jc w:val="center"/>
              <w:rPr>
                <w:rFonts w:ascii="Traditional Arabic" w:hAnsi="Traditional Arabic" w:cs="Traditional Arabic"/>
                <w:b/>
                <w:bCs/>
                <w:color w:val="4A442A" w:themeColor="background2" w:themeShade="40"/>
                <w:sz w:val="32"/>
                <w:szCs w:val="32"/>
              </w:rPr>
            </w:pPr>
            <w:r w:rsidRPr="002E33BF">
              <w:rPr>
                <w:b/>
                <w:bCs/>
                <w:noProof/>
              </w:rPr>
              <mc:AlternateContent>
                <mc:Choice Requires="wps">
                  <w:drawing>
                    <wp:anchor distT="0" distB="0" distL="114300" distR="114300" simplePos="0" relativeHeight="251668480" behindDoc="0" locked="0" layoutInCell="1" allowOverlap="1" wp14:anchorId="64518062" wp14:editId="25B726E4">
                      <wp:simplePos x="0" y="0"/>
                      <wp:positionH relativeFrom="column">
                        <wp:posOffset>701041</wp:posOffset>
                      </wp:positionH>
                      <wp:positionV relativeFrom="paragraph">
                        <wp:posOffset>-8669</wp:posOffset>
                      </wp:positionV>
                      <wp:extent cx="9973310" cy="552450"/>
                      <wp:effectExtent l="5080" t="0" r="13970" b="13970"/>
                      <wp:wrapNone/>
                      <wp:docPr id="6" name="Text Box 6"/>
                      <wp:cNvGraphicFramePr/>
                      <a:graphic xmlns:a="http://schemas.openxmlformats.org/drawingml/2006/main">
                        <a:graphicData uri="http://schemas.microsoft.com/office/word/2010/wordprocessingShape">
                          <wps:wsp>
                            <wps:cNvSpPr txBox="1"/>
                            <wps:spPr>
                              <a:xfrm rot="16200000">
                                <a:off x="0" y="0"/>
                                <a:ext cx="9973310" cy="552450"/>
                              </a:xfrm>
                              <a:prstGeom prst="rect">
                                <a:avLst/>
                              </a:prstGeom>
                              <a:solidFill>
                                <a:schemeClr val="tx2">
                                  <a:lumMod val="50000"/>
                                </a:schemeClr>
                              </a:solidFill>
                              <a:ln w="6350">
                                <a:solidFill>
                                  <a:prstClr val="black"/>
                                </a:solidFill>
                              </a:ln>
                              <a:effectLst/>
                            </wps:spPr>
                            <wps:txbx>
                              <w:txbxContent>
                                <w:p w:rsidR="00B87023" w:rsidRPr="002E33BF" w:rsidRDefault="00B87023" w:rsidP="002E33BF">
                                  <w:pPr>
                                    <w:bidi/>
                                    <w:spacing w:before="100" w:beforeAutospacing="1" w:after="100" w:afterAutospacing="1"/>
                                    <w:ind w:firstLine="288"/>
                                    <w:jc w:val="center"/>
                                    <w:rPr>
                                      <w:rFonts w:ascii="Traditional Arabic" w:hAnsi="Traditional Arabic" w:cs="Traditional Arabic"/>
                                      <w:b/>
                                      <w:bCs/>
                                      <w:color w:val="FFFFFF" w:themeColor="background1"/>
                                      <w:sz w:val="48"/>
                                      <w:szCs w:val="48"/>
                                      <w:lang w:bidi="ar-LB"/>
                                    </w:rPr>
                                  </w:pPr>
                                  <w:r w:rsidRPr="002E33BF">
                                    <w:rPr>
                                      <w:rFonts w:ascii="Traditional Arabic" w:hAnsi="Traditional Arabic" w:cs="Traditional Arabic"/>
                                      <w:b/>
                                      <w:bCs/>
                                      <w:color w:val="FFFFFF" w:themeColor="background1"/>
                                      <w:sz w:val="48"/>
                                      <w:szCs w:val="48"/>
                                      <w:rtl/>
                                      <w:lang w:bidi="ar-LB"/>
                                    </w:rPr>
                                    <w:t>المحتويات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55.2pt;margin-top:-.7pt;width:785.3pt;height:43.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" fillcolor="#0f243e [1615]" strokeweight=".5pt">
                      <v:textbox>
                        <w:txbxContent>
                          <w:p w:rsidR="00B87023" w:rsidRPr="002E33BF" w:rsidRDefault="00B87023" w:rsidP="002E33BF">
                            <w:pPr>
                              <w:bidi/>
                              <w:spacing w:before="100" w:beforeAutospacing="1" w:after="100" w:afterAutospacing="1"/>
                              <w:ind w:firstLine="288"/>
                              <w:jc w:val="center"/>
                              <w:rPr>
                                <w:rFonts w:ascii="Traditional Arabic" w:hAnsi="Traditional Arabic" w:cs="Traditional Arabic"/>
                                <w:b/>
                                <w:bCs/>
                                <w:color w:val="FFFFFF" w:themeColor="background1"/>
                                <w:sz w:val="48"/>
                                <w:szCs w:val="48"/>
                                <w:lang w:bidi="ar-LB"/>
                              </w:rPr>
                            </w:pPr>
                            <w:r w:rsidRPr="002E33BF">
                              <w:rPr>
                                <w:rFonts w:ascii="Traditional Arabic" w:hAnsi="Traditional Arabic" w:cs="Traditional Arabic"/>
                                <w:b/>
                                <w:bCs/>
                                <w:color w:val="FFFFFF" w:themeColor="background1"/>
                                <w:sz w:val="48"/>
                                <w:szCs w:val="48"/>
                                <w:rtl/>
                                <w:lang w:bidi="ar-LB"/>
                              </w:rPr>
                              <w:t>المحتويات</w:t>
                            </w:r>
                          </w:p>
                        </w:txbxContent>
                      </v:textbox>
                    </v:shape>
                  </w:pict>
                </mc:Fallback>
              </mc:AlternateContent>
            </w:r>
            <w:r w:rsidR="00477902" w:rsidRPr="002E33BF">
              <w:rPr>
                <w:rFonts w:ascii="Traditional Arabic" w:hAnsi="Traditional Arabic" w:cs="Traditional Arabic"/>
                <w:b/>
                <w:bCs/>
                <w:color w:val="4A442A" w:themeColor="background2" w:themeShade="40"/>
                <w:sz w:val="32"/>
                <w:szCs w:val="32"/>
                <w:rtl/>
              </w:rPr>
              <w:t>23/04/2011</w:t>
            </w:r>
          </w:p>
        </w:tc>
        <w:tc>
          <w:tcPr>
            <w:tcW w:w="1170"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Pr>
            </w:pPr>
            <w:r w:rsidRPr="002E33BF">
              <w:rPr>
                <w:rFonts w:ascii="Traditional Arabic" w:hAnsi="Traditional Arabic" w:cs="Traditional Arabic"/>
                <w:b/>
                <w:bCs/>
                <w:color w:val="4A442A" w:themeColor="background2" w:themeShade="40"/>
                <w:sz w:val="32"/>
                <w:szCs w:val="32"/>
                <w:rtl/>
              </w:rPr>
              <w:t>58</w:t>
            </w:r>
          </w:p>
        </w:tc>
      </w:tr>
      <w:tr w:rsidR="00477902" w:rsidRPr="002E33BF" w:rsidTr="002E33BF">
        <w:tc>
          <w:tcPr>
            <w:tcW w:w="8388" w:type="dxa"/>
            <w:hideMark/>
          </w:tcPr>
          <w:p w:rsidR="002E33BF"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tl/>
              </w:rPr>
            </w:pPr>
            <w:r w:rsidRPr="002E33BF">
              <w:rPr>
                <w:rFonts w:ascii="Traditional Arabic" w:hAnsi="Traditional Arabic" w:cs="Traditional Arabic"/>
                <w:b/>
                <w:bCs/>
                <w:color w:val="4A442A" w:themeColor="background2" w:themeShade="40"/>
                <w:sz w:val="32"/>
                <w:szCs w:val="32"/>
                <w:rtl/>
              </w:rPr>
              <w:t>كلمته عند لقاء الآلاف من العمال من مختلف المناطق</w:t>
            </w:r>
          </w:p>
          <w:p w:rsidR="00477902" w:rsidRPr="002E33BF" w:rsidRDefault="00477902" w:rsidP="002E33BF">
            <w:pPr>
              <w:bidi/>
              <w:spacing w:before="100" w:beforeAutospacing="1" w:after="100" w:afterAutospacing="1"/>
              <w:ind w:firstLine="288"/>
              <w:jc w:val="center"/>
              <w:rPr>
                <w:rFonts w:ascii="Traditional Arabic" w:hAnsi="Traditional Arabic" w:cs="Traditional Arabic"/>
                <w:b/>
                <w:bCs/>
                <w:color w:val="4A442A" w:themeColor="background2" w:themeShade="40"/>
                <w:sz w:val="32"/>
                <w:szCs w:val="32"/>
              </w:rPr>
            </w:pPr>
            <w:r w:rsidRPr="002E33BF">
              <w:rPr>
                <w:rFonts w:ascii="Traditional Arabic" w:hAnsi="Traditional Arabic" w:cs="Traditional Arabic"/>
                <w:b/>
                <w:bCs/>
                <w:color w:val="4A442A" w:themeColor="background2" w:themeShade="40"/>
                <w:sz w:val="32"/>
                <w:szCs w:val="32"/>
                <w:rtl/>
              </w:rPr>
              <w:t>28</w:t>
            </w:r>
            <w:r w:rsidR="002E33BF" w:rsidRPr="002E33BF">
              <w:rPr>
                <w:rFonts w:ascii="Traditional Arabic" w:hAnsi="Traditional Arabic" w:cs="Traditional Arabic" w:hint="cs"/>
                <w:b/>
                <w:bCs/>
                <w:color w:val="4A442A" w:themeColor="background2" w:themeShade="40"/>
                <w:sz w:val="32"/>
                <w:szCs w:val="32"/>
                <w:rtl/>
              </w:rPr>
              <w:t>/</w:t>
            </w:r>
            <w:r w:rsidR="002E33BF" w:rsidRPr="002E33BF">
              <w:rPr>
                <w:rFonts w:ascii="Traditional Arabic" w:hAnsi="Traditional Arabic" w:cs="Traditional Arabic"/>
                <w:b/>
                <w:bCs/>
                <w:color w:val="4A442A" w:themeColor="background2" w:themeShade="40"/>
                <w:sz w:val="32"/>
                <w:szCs w:val="32"/>
                <w:rtl/>
              </w:rPr>
              <w:t>04</w:t>
            </w:r>
            <w:r w:rsidR="002E33BF" w:rsidRPr="002E33BF">
              <w:rPr>
                <w:rFonts w:ascii="Traditional Arabic" w:hAnsi="Traditional Arabic" w:cs="Traditional Arabic" w:hint="cs"/>
                <w:b/>
                <w:bCs/>
                <w:color w:val="4A442A" w:themeColor="background2" w:themeShade="40"/>
                <w:sz w:val="32"/>
                <w:szCs w:val="32"/>
                <w:rtl/>
              </w:rPr>
              <w:t>/</w:t>
            </w:r>
            <w:r w:rsidRPr="002E33BF">
              <w:rPr>
                <w:rFonts w:ascii="Traditional Arabic" w:hAnsi="Traditional Arabic" w:cs="Traditional Arabic"/>
                <w:b/>
                <w:bCs/>
                <w:color w:val="4A442A" w:themeColor="background2" w:themeShade="40"/>
                <w:sz w:val="32"/>
                <w:szCs w:val="32"/>
                <w:rtl/>
              </w:rPr>
              <w:t>2011</w:t>
            </w:r>
          </w:p>
        </w:tc>
        <w:tc>
          <w:tcPr>
            <w:tcW w:w="1170"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Pr>
            </w:pPr>
            <w:r w:rsidRPr="002E33BF">
              <w:rPr>
                <w:rFonts w:ascii="Traditional Arabic" w:hAnsi="Traditional Arabic" w:cs="Traditional Arabic"/>
                <w:b/>
                <w:bCs/>
                <w:color w:val="4A442A" w:themeColor="background2" w:themeShade="40"/>
                <w:sz w:val="32"/>
                <w:szCs w:val="32"/>
                <w:rtl/>
              </w:rPr>
              <w:t>70</w:t>
            </w:r>
          </w:p>
        </w:tc>
      </w:tr>
      <w:tr w:rsidR="00477902" w:rsidRPr="002E33BF" w:rsidTr="002E33BF">
        <w:tc>
          <w:tcPr>
            <w:tcW w:w="8388" w:type="dxa"/>
            <w:hideMark/>
          </w:tcPr>
          <w:p w:rsidR="002E33BF"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tl/>
              </w:rPr>
            </w:pPr>
            <w:r w:rsidRPr="002E33BF">
              <w:rPr>
                <w:rFonts w:ascii="Traditional Arabic" w:hAnsi="Traditional Arabic" w:cs="Traditional Arabic"/>
                <w:b/>
                <w:bCs/>
                <w:color w:val="4A442A" w:themeColor="background2" w:themeShade="40"/>
                <w:sz w:val="32"/>
                <w:szCs w:val="32"/>
                <w:rtl/>
              </w:rPr>
              <w:t>كلمته عند لقاء آلاف المعلمين من سائر البلاد</w:t>
            </w:r>
          </w:p>
          <w:p w:rsidR="00477902" w:rsidRPr="002E33BF" w:rsidRDefault="002E33BF" w:rsidP="002E33BF">
            <w:pPr>
              <w:bidi/>
              <w:spacing w:before="100" w:beforeAutospacing="1" w:after="100" w:afterAutospacing="1"/>
              <w:ind w:firstLine="288"/>
              <w:jc w:val="center"/>
              <w:rPr>
                <w:rFonts w:ascii="Traditional Arabic" w:hAnsi="Traditional Arabic" w:cs="Traditional Arabic"/>
                <w:b/>
                <w:bCs/>
                <w:color w:val="4A442A" w:themeColor="background2" w:themeShade="40"/>
                <w:sz w:val="32"/>
                <w:szCs w:val="32"/>
              </w:rPr>
            </w:pPr>
            <w:r w:rsidRPr="002E33BF">
              <w:rPr>
                <w:rFonts w:ascii="Traditional Arabic" w:hAnsi="Traditional Arabic" w:cs="Traditional Arabic"/>
                <w:b/>
                <w:bCs/>
                <w:color w:val="4A442A" w:themeColor="background2" w:themeShade="40"/>
                <w:sz w:val="32"/>
                <w:szCs w:val="32"/>
                <w:rtl/>
              </w:rPr>
              <w:t>04</w:t>
            </w:r>
            <w:r w:rsidRPr="002E33BF">
              <w:rPr>
                <w:rFonts w:ascii="Traditional Arabic" w:hAnsi="Traditional Arabic" w:cs="Traditional Arabic" w:hint="cs"/>
                <w:b/>
                <w:bCs/>
                <w:color w:val="4A442A" w:themeColor="background2" w:themeShade="40"/>
                <w:sz w:val="32"/>
                <w:szCs w:val="32"/>
                <w:rtl/>
              </w:rPr>
              <w:t>/</w:t>
            </w:r>
            <w:r w:rsidR="00477902" w:rsidRPr="002E33BF">
              <w:rPr>
                <w:rFonts w:ascii="Traditional Arabic" w:hAnsi="Traditional Arabic" w:cs="Traditional Arabic"/>
                <w:b/>
                <w:bCs/>
                <w:color w:val="4A442A" w:themeColor="background2" w:themeShade="40"/>
                <w:sz w:val="32"/>
                <w:szCs w:val="32"/>
                <w:rtl/>
              </w:rPr>
              <w:t>05</w:t>
            </w:r>
            <w:r w:rsidRPr="002E33BF">
              <w:rPr>
                <w:rFonts w:ascii="Traditional Arabic" w:hAnsi="Traditional Arabic" w:cs="Traditional Arabic" w:hint="cs"/>
                <w:b/>
                <w:bCs/>
                <w:color w:val="4A442A" w:themeColor="background2" w:themeShade="40"/>
                <w:sz w:val="32"/>
                <w:szCs w:val="32"/>
                <w:rtl/>
              </w:rPr>
              <w:t>/</w:t>
            </w:r>
            <w:r w:rsidR="00477902" w:rsidRPr="002E33BF">
              <w:rPr>
                <w:rFonts w:ascii="Traditional Arabic" w:hAnsi="Traditional Arabic" w:cs="Traditional Arabic"/>
                <w:b/>
                <w:bCs/>
                <w:color w:val="4A442A" w:themeColor="background2" w:themeShade="40"/>
                <w:sz w:val="32"/>
                <w:szCs w:val="32"/>
                <w:rtl/>
              </w:rPr>
              <w:t>2011</w:t>
            </w:r>
          </w:p>
        </w:tc>
        <w:tc>
          <w:tcPr>
            <w:tcW w:w="1170"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Pr>
            </w:pPr>
            <w:r w:rsidRPr="002E33BF">
              <w:rPr>
                <w:rFonts w:ascii="Traditional Arabic" w:hAnsi="Traditional Arabic" w:cs="Traditional Arabic"/>
                <w:b/>
                <w:bCs/>
                <w:color w:val="4A442A" w:themeColor="background2" w:themeShade="40"/>
                <w:sz w:val="32"/>
                <w:szCs w:val="32"/>
                <w:rtl/>
              </w:rPr>
              <w:t>80</w:t>
            </w:r>
          </w:p>
        </w:tc>
      </w:tr>
      <w:tr w:rsidR="00477902" w:rsidRPr="002E33BF" w:rsidTr="002E33BF">
        <w:tc>
          <w:tcPr>
            <w:tcW w:w="8388"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6"/>
                <w:szCs w:val="36"/>
              </w:rPr>
            </w:pPr>
            <w:r w:rsidRPr="002E33BF">
              <w:rPr>
                <w:rFonts w:ascii="Traditional Arabic" w:hAnsi="Traditional Arabic" w:cs="Traditional Arabic"/>
                <w:b/>
                <w:bCs/>
                <w:color w:val="4A442A" w:themeColor="background2" w:themeShade="40"/>
                <w:sz w:val="36"/>
                <w:szCs w:val="36"/>
                <w:rtl/>
              </w:rPr>
              <w:t>نداء القائد</w:t>
            </w:r>
          </w:p>
        </w:tc>
        <w:tc>
          <w:tcPr>
            <w:tcW w:w="1170"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6"/>
                <w:szCs w:val="36"/>
              </w:rPr>
            </w:pPr>
            <w:r w:rsidRPr="002E33BF">
              <w:rPr>
                <w:rFonts w:ascii="Traditional Arabic" w:hAnsi="Traditional Arabic" w:cs="Traditional Arabic"/>
                <w:b/>
                <w:bCs/>
                <w:color w:val="4A442A" w:themeColor="background2" w:themeShade="40"/>
                <w:sz w:val="36"/>
                <w:szCs w:val="36"/>
                <w:rtl/>
              </w:rPr>
              <w:t>93</w:t>
            </w:r>
          </w:p>
        </w:tc>
      </w:tr>
      <w:tr w:rsidR="00477902" w:rsidRPr="002E33BF" w:rsidTr="002E33BF">
        <w:tc>
          <w:tcPr>
            <w:tcW w:w="8388"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6"/>
                <w:szCs w:val="36"/>
              </w:rPr>
            </w:pPr>
            <w:r w:rsidRPr="002E33BF">
              <w:rPr>
                <w:rFonts w:ascii="Traditional Arabic" w:hAnsi="Traditional Arabic" w:cs="Traditional Arabic"/>
                <w:b/>
                <w:bCs/>
                <w:color w:val="4A442A" w:themeColor="background2" w:themeShade="40"/>
                <w:sz w:val="36"/>
                <w:szCs w:val="36"/>
                <w:rtl/>
              </w:rPr>
              <w:t>نشاط القائد</w:t>
            </w:r>
          </w:p>
        </w:tc>
        <w:tc>
          <w:tcPr>
            <w:tcW w:w="1170"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6"/>
                <w:szCs w:val="36"/>
              </w:rPr>
            </w:pPr>
            <w:r w:rsidRPr="002E33BF">
              <w:rPr>
                <w:rFonts w:ascii="Traditional Arabic" w:hAnsi="Traditional Arabic" w:cs="Traditional Arabic"/>
                <w:b/>
                <w:bCs/>
                <w:color w:val="4A442A" w:themeColor="background2" w:themeShade="40"/>
                <w:sz w:val="36"/>
                <w:szCs w:val="36"/>
                <w:rtl/>
              </w:rPr>
              <w:t>99</w:t>
            </w:r>
          </w:p>
        </w:tc>
      </w:tr>
      <w:tr w:rsidR="00477902" w:rsidRPr="002E33BF" w:rsidTr="002E33BF">
        <w:tc>
          <w:tcPr>
            <w:tcW w:w="8388"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Pr>
            </w:pPr>
            <w:r w:rsidRPr="002E33BF">
              <w:rPr>
                <w:rFonts w:ascii="Traditional Arabic" w:hAnsi="Traditional Arabic" w:cs="Traditional Arabic"/>
                <w:b/>
                <w:bCs/>
                <w:color w:val="4A442A" w:themeColor="background2" w:themeShade="40"/>
                <w:sz w:val="32"/>
                <w:szCs w:val="32"/>
                <w:rtl/>
              </w:rPr>
              <w:t>نشاطات شهر آذار</w:t>
            </w:r>
          </w:p>
        </w:tc>
        <w:tc>
          <w:tcPr>
            <w:tcW w:w="1170"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Pr>
            </w:pPr>
            <w:r w:rsidRPr="002E33BF">
              <w:rPr>
                <w:rFonts w:ascii="Traditional Arabic" w:hAnsi="Traditional Arabic" w:cs="Traditional Arabic"/>
                <w:b/>
                <w:bCs/>
                <w:color w:val="4A442A" w:themeColor="background2" w:themeShade="40"/>
                <w:sz w:val="32"/>
                <w:szCs w:val="32"/>
                <w:rtl/>
              </w:rPr>
              <w:t>100</w:t>
            </w:r>
          </w:p>
        </w:tc>
      </w:tr>
      <w:tr w:rsidR="00477902" w:rsidRPr="002E33BF" w:rsidTr="002E33BF">
        <w:tc>
          <w:tcPr>
            <w:tcW w:w="8388"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Pr>
            </w:pPr>
            <w:r w:rsidRPr="002E33BF">
              <w:rPr>
                <w:rFonts w:ascii="Traditional Arabic" w:hAnsi="Traditional Arabic" w:cs="Traditional Arabic"/>
                <w:b/>
                <w:bCs/>
                <w:color w:val="4A442A" w:themeColor="background2" w:themeShade="40"/>
                <w:sz w:val="32"/>
                <w:szCs w:val="32"/>
                <w:rtl/>
              </w:rPr>
              <w:t>نشاطات شهر نيسان</w:t>
            </w:r>
          </w:p>
        </w:tc>
        <w:tc>
          <w:tcPr>
            <w:tcW w:w="1170"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Pr>
            </w:pPr>
            <w:r w:rsidRPr="002E33BF">
              <w:rPr>
                <w:rFonts w:ascii="Traditional Arabic" w:hAnsi="Traditional Arabic" w:cs="Traditional Arabic"/>
                <w:b/>
                <w:bCs/>
                <w:color w:val="4A442A" w:themeColor="background2" w:themeShade="40"/>
                <w:sz w:val="32"/>
                <w:szCs w:val="32"/>
                <w:rtl/>
              </w:rPr>
              <w:t>104</w:t>
            </w:r>
          </w:p>
        </w:tc>
      </w:tr>
      <w:tr w:rsidR="00477902" w:rsidRPr="002E33BF" w:rsidTr="002E33BF">
        <w:tc>
          <w:tcPr>
            <w:tcW w:w="8388"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Pr>
            </w:pPr>
            <w:r w:rsidRPr="002E33BF">
              <w:rPr>
                <w:rFonts w:ascii="Traditional Arabic" w:hAnsi="Traditional Arabic" w:cs="Traditional Arabic"/>
                <w:b/>
                <w:bCs/>
                <w:color w:val="4A442A" w:themeColor="background2" w:themeShade="40"/>
                <w:sz w:val="32"/>
                <w:szCs w:val="32"/>
                <w:rtl/>
              </w:rPr>
              <w:t>نشاطات شهر أيار</w:t>
            </w:r>
          </w:p>
        </w:tc>
        <w:tc>
          <w:tcPr>
            <w:tcW w:w="1170"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Pr>
            </w:pPr>
            <w:r w:rsidRPr="002E33BF">
              <w:rPr>
                <w:rFonts w:ascii="Traditional Arabic" w:hAnsi="Traditional Arabic" w:cs="Traditional Arabic"/>
                <w:b/>
                <w:bCs/>
                <w:color w:val="4A442A" w:themeColor="background2" w:themeShade="40"/>
                <w:sz w:val="32"/>
                <w:szCs w:val="32"/>
                <w:rtl/>
              </w:rPr>
              <w:t>112</w:t>
            </w:r>
          </w:p>
        </w:tc>
      </w:tr>
    </w:tbl>
    <w:p w:rsidR="002E33BF" w:rsidRDefault="002E33BF">
      <w:pPr>
        <w:bidi/>
      </w:pPr>
      <w:r>
        <w:br w:type="page"/>
      </w:r>
    </w:p>
    <w:tbl>
      <w:tblPr>
        <w:bidiVisual/>
        <w:tblW w:w="946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8388"/>
        <w:gridCol w:w="1080"/>
      </w:tblGrid>
      <w:tr w:rsidR="00477902" w:rsidRPr="00477902" w:rsidTr="002E33BF">
        <w:tc>
          <w:tcPr>
            <w:tcW w:w="8388"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6"/>
                <w:szCs w:val="36"/>
              </w:rPr>
            </w:pPr>
            <w:r w:rsidRPr="002E33BF">
              <w:rPr>
                <w:rFonts w:ascii="Traditional Arabic" w:hAnsi="Traditional Arabic" w:cs="Traditional Arabic"/>
                <w:b/>
                <w:bCs/>
                <w:color w:val="4A442A" w:themeColor="background2" w:themeShade="40"/>
                <w:sz w:val="36"/>
                <w:szCs w:val="36"/>
                <w:rtl/>
              </w:rPr>
              <w:lastRenderedPageBreak/>
              <w:t>برنامج حياة</w:t>
            </w:r>
          </w:p>
        </w:tc>
        <w:tc>
          <w:tcPr>
            <w:tcW w:w="1080"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6"/>
                <w:szCs w:val="36"/>
              </w:rPr>
            </w:pPr>
            <w:r w:rsidRPr="002E33BF">
              <w:rPr>
                <w:rFonts w:ascii="Traditional Arabic" w:hAnsi="Traditional Arabic" w:cs="Traditional Arabic"/>
                <w:b/>
                <w:bCs/>
                <w:color w:val="4A442A" w:themeColor="background2" w:themeShade="40"/>
                <w:sz w:val="36"/>
                <w:szCs w:val="36"/>
                <w:rtl/>
              </w:rPr>
              <w:t>116</w:t>
            </w:r>
          </w:p>
        </w:tc>
      </w:tr>
      <w:tr w:rsidR="00477902" w:rsidRPr="00477902" w:rsidTr="002E33BF">
        <w:tc>
          <w:tcPr>
            <w:tcW w:w="8388"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6"/>
                <w:szCs w:val="36"/>
              </w:rPr>
            </w:pPr>
            <w:r w:rsidRPr="002E33BF">
              <w:rPr>
                <w:rFonts w:ascii="Traditional Arabic" w:hAnsi="Traditional Arabic" w:cs="Traditional Arabic"/>
                <w:b/>
                <w:bCs/>
                <w:color w:val="4A442A" w:themeColor="background2" w:themeShade="40"/>
                <w:sz w:val="36"/>
                <w:szCs w:val="36"/>
                <w:rtl/>
              </w:rPr>
              <w:t>في رحاب فكر الإمام الخامنئي</w:t>
            </w:r>
          </w:p>
        </w:tc>
        <w:tc>
          <w:tcPr>
            <w:tcW w:w="1080"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6"/>
                <w:szCs w:val="36"/>
              </w:rPr>
            </w:pPr>
            <w:r w:rsidRPr="002E33BF">
              <w:rPr>
                <w:rFonts w:ascii="Traditional Arabic" w:hAnsi="Traditional Arabic" w:cs="Traditional Arabic"/>
                <w:b/>
                <w:bCs/>
                <w:color w:val="4A442A" w:themeColor="background2" w:themeShade="40"/>
                <w:sz w:val="36"/>
                <w:szCs w:val="36"/>
                <w:rtl/>
              </w:rPr>
              <w:t>122</w:t>
            </w:r>
          </w:p>
        </w:tc>
      </w:tr>
      <w:tr w:rsidR="00477902" w:rsidRPr="00477902" w:rsidTr="002E33BF">
        <w:tc>
          <w:tcPr>
            <w:tcW w:w="8388"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6"/>
                <w:szCs w:val="36"/>
              </w:rPr>
            </w:pPr>
            <w:r w:rsidRPr="002E33BF">
              <w:rPr>
                <w:rFonts w:ascii="Traditional Arabic" w:hAnsi="Traditional Arabic" w:cs="Traditional Arabic"/>
                <w:b/>
                <w:bCs/>
                <w:color w:val="4A442A" w:themeColor="background2" w:themeShade="40"/>
                <w:sz w:val="36"/>
                <w:szCs w:val="36"/>
                <w:rtl/>
              </w:rPr>
              <w:t>الأحكام الشرعية</w:t>
            </w:r>
          </w:p>
        </w:tc>
        <w:tc>
          <w:tcPr>
            <w:tcW w:w="1080"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6"/>
                <w:szCs w:val="36"/>
              </w:rPr>
            </w:pPr>
            <w:r w:rsidRPr="002E33BF">
              <w:rPr>
                <w:rFonts w:ascii="Traditional Arabic" w:hAnsi="Traditional Arabic" w:cs="Traditional Arabic"/>
                <w:b/>
                <w:bCs/>
                <w:color w:val="4A442A" w:themeColor="background2" w:themeShade="40"/>
                <w:sz w:val="36"/>
                <w:szCs w:val="36"/>
                <w:rtl/>
              </w:rPr>
              <w:t>128</w:t>
            </w:r>
          </w:p>
        </w:tc>
      </w:tr>
      <w:tr w:rsidR="00477902" w:rsidRPr="00477902" w:rsidTr="002E33BF">
        <w:tc>
          <w:tcPr>
            <w:tcW w:w="8388"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6"/>
                <w:szCs w:val="36"/>
              </w:rPr>
            </w:pPr>
            <w:r w:rsidRPr="002E33BF">
              <w:rPr>
                <w:rFonts w:ascii="Traditional Arabic" w:hAnsi="Traditional Arabic" w:cs="Traditional Arabic"/>
                <w:b/>
                <w:bCs/>
                <w:color w:val="4A442A" w:themeColor="background2" w:themeShade="40"/>
                <w:sz w:val="36"/>
                <w:szCs w:val="36"/>
                <w:rtl/>
              </w:rPr>
              <w:t>مسؤولياتنا يحددها القائد</w:t>
            </w:r>
          </w:p>
        </w:tc>
        <w:tc>
          <w:tcPr>
            <w:tcW w:w="1080"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6"/>
                <w:szCs w:val="36"/>
              </w:rPr>
            </w:pPr>
            <w:r w:rsidRPr="002E33BF">
              <w:rPr>
                <w:rFonts w:ascii="Traditional Arabic" w:hAnsi="Traditional Arabic" w:cs="Traditional Arabic"/>
                <w:b/>
                <w:bCs/>
                <w:color w:val="4A442A" w:themeColor="background2" w:themeShade="40"/>
                <w:sz w:val="36"/>
                <w:szCs w:val="36"/>
                <w:rtl/>
              </w:rPr>
              <w:t>130</w:t>
            </w:r>
          </w:p>
        </w:tc>
      </w:tr>
      <w:tr w:rsidR="00477902" w:rsidRPr="00477902" w:rsidTr="002E33BF">
        <w:tc>
          <w:tcPr>
            <w:tcW w:w="8388"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6"/>
                <w:szCs w:val="36"/>
              </w:rPr>
            </w:pPr>
            <w:r w:rsidRPr="002E33BF">
              <w:rPr>
                <w:rFonts w:ascii="Traditional Arabic" w:hAnsi="Traditional Arabic" w:cs="Traditional Arabic"/>
                <w:b/>
                <w:bCs/>
                <w:color w:val="4A442A" w:themeColor="background2" w:themeShade="40"/>
                <w:sz w:val="36"/>
                <w:szCs w:val="36"/>
                <w:rtl/>
              </w:rPr>
              <w:t>طيب الذاكرة</w:t>
            </w:r>
          </w:p>
        </w:tc>
        <w:tc>
          <w:tcPr>
            <w:tcW w:w="1080"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6"/>
                <w:szCs w:val="36"/>
              </w:rPr>
            </w:pPr>
            <w:r w:rsidRPr="002E33BF">
              <w:rPr>
                <w:rFonts w:ascii="Traditional Arabic" w:hAnsi="Traditional Arabic" w:cs="Traditional Arabic"/>
                <w:b/>
                <w:bCs/>
                <w:color w:val="4A442A" w:themeColor="background2" w:themeShade="40"/>
                <w:sz w:val="36"/>
                <w:szCs w:val="36"/>
                <w:rtl/>
              </w:rPr>
              <w:t>136</w:t>
            </w:r>
          </w:p>
        </w:tc>
      </w:tr>
      <w:tr w:rsidR="00477902" w:rsidRPr="00477902" w:rsidTr="002E33BF">
        <w:tc>
          <w:tcPr>
            <w:tcW w:w="8388"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6"/>
                <w:szCs w:val="36"/>
              </w:rPr>
            </w:pPr>
            <w:r w:rsidRPr="002E33BF">
              <w:rPr>
                <w:rFonts w:ascii="Traditional Arabic" w:hAnsi="Traditional Arabic" w:cs="Traditional Arabic"/>
                <w:b/>
                <w:bCs/>
                <w:color w:val="4A442A" w:themeColor="background2" w:themeShade="40"/>
                <w:sz w:val="36"/>
                <w:szCs w:val="36"/>
                <w:rtl/>
              </w:rPr>
              <w:t xml:space="preserve">مع الإمام </w:t>
            </w:r>
          </w:p>
        </w:tc>
        <w:tc>
          <w:tcPr>
            <w:tcW w:w="1080" w:type="dxa"/>
            <w:hideMark/>
          </w:tcPr>
          <w:p w:rsidR="00477902" w:rsidRPr="002E33B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6"/>
                <w:szCs w:val="36"/>
              </w:rPr>
            </w:pPr>
            <w:r w:rsidRPr="002E33BF">
              <w:rPr>
                <w:rFonts w:ascii="Traditional Arabic" w:hAnsi="Traditional Arabic" w:cs="Traditional Arabic"/>
                <w:b/>
                <w:bCs/>
                <w:color w:val="4A442A" w:themeColor="background2" w:themeShade="40"/>
                <w:sz w:val="36"/>
                <w:szCs w:val="36"/>
                <w:rtl/>
              </w:rPr>
              <w:t>138</w:t>
            </w:r>
          </w:p>
        </w:tc>
      </w:tr>
    </w:tbl>
    <w:p w:rsidR="007603EF"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tl/>
        </w:rPr>
      </w:pPr>
      <w:r w:rsidRPr="00477902">
        <w:rPr>
          <w:rFonts w:ascii="Traditional Arabic" w:hAnsi="Traditional Arabic" w:cs="Traditional Arabic"/>
          <w:b/>
          <w:bCs/>
          <w:color w:val="4A442A" w:themeColor="background2" w:themeShade="40"/>
          <w:sz w:val="32"/>
          <w:szCs w:val="32"/>
          <w:rtl/>
        </w:rPr>
        <w:br w:type="page"/>
      </w:r>
    </w:p>
    <w:p w:rsidR="007603EF" w:rsidRDefault="007603EF" w:rsidP="007603EF">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tl/>
        </w:rPr>
      </w:pPr>
    </w:p>
    <w:p w:rsidR="007603EF" w:rsidRDefault="007603EF" w:rsidP="007603EF">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tl/>
        </w:rPr>
      </w:pPr>
    </w:p>
    <w:p w:rsidR="007603EF" w:rsidRDefault="007603EF" w:rsidP="007603EF">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tl/>
        </w:rPr>
      </w:pPr>
    </w:p>
    <w:p w:rsidR="00477902" w:rsidRPr="007603EF" w:rsidRDefault="00477902" w:rsidP="007603EF">
      <w:pPr>
        <w:bidi/>
        <w:spacing w:before="100" w:beforeAutospacing="1" w:after="100" w:afterAutospacing="1"/>
        <w:ind w:firstLine="288"/>
        <w:jc w:val="both"/>
        <w:rPr>
          <w:rFonts w:ascii="Traditional Arabic" w:hAnsi="Traditional Arabic" w:cs="Traditional Arabic"/>
          <w:b/>
          <w:bCs/>
          <w:color w:val="17365D" w:themeColor="text2" w:themeShade="BF"/>
          <w:sz w:val="48"/>
          <w:szCs w:val="48"/>
        </w:rPr>
      </w:pPr>
      <w:r w:rsidRPr="007603EF">
        <w:rPr>
          <w:rFonts w:ascii="Traditional Arabic" w:hAnsi="Traditional Arabic" w:cs="Traditional Arabic"/>
          <w:b/>
          <w:bCs/>
          <w:color w:val="17365D" w:themeColor="text2" w:themeShade="BF"/>
          <w:sz w:val="48"/>
          <w:szCs w:val="48"/>
          <w:rtl/>
        </w:rPr>
        <w:t xml:space="preserve">من معين الإمام القائد </w:t>
      </w:r>
    </w:p>
    <w:p w:rsidR="007603EF" w:rsidRDefault="007603EF"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p>
    <w:p w:rsidR="00477902" w:rsidRPr="007603EF" w:rsidRDefault="00477902" w:rsidP="007603EF">
      <w:pPr>
        <w:bidi/>
        <w:spacing w:before="100" w:beforeAutospacing="1" w:after="100" w:afterAutospacing="1"/>
        <w:ind w:firstLine="288"/>
        <w:jc w:val="both"/>
        <w:rPr>
          <w:rFonts w:ascii="Traditional Arabic" w:hAnsi="Traditional Arabic" w:cs="Traditional Arabic"/>
          <w:b/>
          <w:bCs/>
          <w:color w:val="17365D" w:themeColor="text2" w:themeShade="BF"/>
          <w:sz w:val="36"/>
          <w:szCs w:val="36"/>
          <w:rtl/>
        </w:rPr>
      </w:pPr>
      <w:r w:rsidRPr="007603EF">
        <w:rPr>
          <w:rFonts w:ascii="Traditional Arabic" w:hAnsi="Traditional Arabic" w:cs="Traditional Arabic"/>
          <w:b/>
          <w:bCs/>
          <w:color w:val="17365D" w:themeColor="text2" w:themeShade="BF"/>
          <w:sz w:val="36"/>
          <w:szCs w:val="36"/>
          <w:rtl/>
        </w:rPr>
        <w:t>جهاد حزب الله:</w:t>
      </w:r>
    </w:p>
    <w:p w:rsidR="00477902" w:rsidRPr="007603EF" w:rsidRDefault="00477902" w:rsidP="007603EF">
      <w:pPr>
        <w:pStyle w:val="ListParagraph"/>
        <w:numPr>
          <w:ilvl w:val="0"/>
          <w:numId w:val="5"/>
        </w:numPr>
        <w:bidi/>
        <w:spacing w:before="100" w:beforeAutospacing="1" w:after="100" w:afterAutospacing="1"/>
        <w:ind w:hanging="108"/>
        <w:jc w:val="both"/>
        <w:rPr>
          <w:rFonts w:ascii="Traditional Arabic" w:hAnsi="Traditional Arabic" w:cs="Traditional Arabic"/>
          <w:color w:val="4A442A" w:themeColor="background2" w:themeShade="40"/>
          <w:sz w:val="32"/>
          <w:szCs w:val="32"/>
          <w:rtl/>
        </w:rPr>
      </w:pPr>
      <w:r w:rsidRPr="007603EF">
        <w:rPr>
          <w:rFonts w:ascii="Traditional Arabic" w:hAnsi="Traditional Arabic" w:cs="Traditional Arabic"/>
          <w:color w:val="4A442A" w:themeColor="background2" w:themeShade="40"/>
          <w:sz w:val="32"/>
          <w:szCs w:val="32"/>
          <w:rtl/>
        </w:rPr>
        <w:t>*لقد تجلّى صواب منهج حزب الله لبنان، حيث وجد أن علاج غطرسة وقساوة الصهاينة الغاصبين يكمن في منطق الصمود والجهاد والإيثار.</w:t>
      </w:r>
    </w:p>
    <w:p w:rsidR="00477902" w:rsidRPr="007603EF" w:rsidRDefault="007603EF" w:rsidP="007603EF">
      <w:pPr>
        <w:pStyle w:val="ListParagraph"/>
        <w:numPr>
          <w:ilvl w:val="0"/>
          <w:numId w:val="5"/>
        </w:numPr>
        <w:bidi/>
        <w:spacing w:before="100" w:beforeAutospacing="1" w:after="100" w:afterAutospacing="1"/>
        <w:ind w:hanging="108"/>
        <w:jc w:val="both"/>
        <w:rPr>
          <w:rFonts w:ascii="Traditional Arabic" w:hAnsi="Traditional Arabic" w:cs="Traditional Arabic"/>
          <w:color w:val="4A442A" w:themeColor="background2" w:themeShade="40"/>
          <w:sz w:val="32"/>
          <w:szCs w:val="32"/>
          <w:rtl/>
        </w:rPr>
      </w:pPr>
      <w:r>
        <w:rPr>
          <w:noProof/>
          <w:color w:val="EEECE1" w:themeColor="background2"/>
          <w:rtl/>
        </w:rPr>
        <mc:AlternateContent>
          <mc:Choice Requires="wps">
            <w:drawing>
              <wp:anchor distT="0" distB="0" distL="114300" distR="114300" simplePos="0" relativeHeight="251669504" behindDoc="0" locked="0" layoutInCell="1" allowOverlap="1" wp14:anchorId="52C26FA4" wp14:editId="0841D33A">
                <wp:simplePos x="0" y="0"/>
                <wp:positionH relativeFrom="column">
                  <wp:posOffset>1196162</wp:posOffset>
                </wp:positionH>
                <wp:positionV relativeFrom="paragraph">
                  <wp:posOffset>94512</wp:posOffset>
                </wp:positionV>
                <wp:extent cx="10301605" cy="562610"/>
                <wp:effectExtent l="602298" t="7302" r="0" b="0"/>
                <wp:wrapNone/>
                <wp:docPr id="7" name="Rectangular Callout 7"/>
                <wp:cNvGraphicFramePr/>
                <a:graphic xmlns:a="http://schemas.openxmlformats.org/drawingml/2006/main">
                  <a:graphicData uri="http://schemas.microsoft.com/office/word/2010/wordprocessingShape">
                    <wps:wsp>
                      <wps:cNvSpPr/>
                      <wps:spPr>
                        <a:xfrm rot="5400000">
                          <a:off x="0" y="0"/>
                          <a:ext cx="10301605" cy="562610"/>
                        </a:xfrm>
                        <a:prstGeom prst="wedgeRectCallout">
                          <a:avLst>
                            <a:gd name="adj1" fmla="val -24440"/>
                            <a:gd name="adj2" fmla="val 158108"/>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7023" w:rsidRPr="007603EF" w:rsidRDefault="00B87023" w:rsidP="007603EF">
                            <w:pPr>
                              <w:jc w:val="right"/>
                              <w:rPr>
                                <w:color w:val="FFFFFF" w:themeColor="background1"/>
                                <w:sz w:val="36"/>
                                <w:szCs w:val="36"/>
                                <w:lang w:bidi="ar-LB"/>
                              </w:rPr>
                            </w:pPr>
                            <w:r w:rsidRPr="007603EF">
                              <w:rPr>
                                <w:rFonts w:hint="cs"/>
                                <w:color w:val="FFFFFF" w:themeColor="background1"/>
                                <w:sz w:val="36"/>
                                <w:szCs w:val="36"/>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7" o:spid="_x0000_s1031" type="#_x0000_t61" style="position:absolute;left:0;text-align:left;margin-left:94.2pt;margin-top:7.45pt;width:811.15pt;height:44.3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" adj="5521,44951" fillcolor="#0f243e [1615]" stroked="f" strokeweight="2pt">
                <v:textbox>
                  <w:txbxContent>
                    <w:p w:rsidR="00B87023" w:rsidRPr="007603EF" w:rsidRDefault="00B87023" w:rsidP="007603EF">
                      <w:pPr>
                        <w:jc w:val="right"/>
                        <w:rPr>
                          <w:color w:val="FFFFFF" w:themeColor="background1"/>
                          <w:sz w:val="36"/>
                          <w:szCs w:val="36"/>
                          <w:lang w:bidi="ar-LB"/>
                        </w:rPr>
                      </w:pPr>
                      <w:r w:rsidRPr="007603EF">
                        <w:rPr>
                          <w:rFonts w:hint="cs"/>
                          <w:color w:val="FFFFFF" w:themeColor="background1"/>
                          <w:sz w:val="36"/>
                          <w:szCs w:val="36"/>
                          <w:rtl/>
                          <w:lang w:bidi="ar-LB"/>
                        </w:rPr>
                        <w:t>...................................................................................................................</w:t>
                      </w:r>
                    </w:p>
                  </w:txbxContent>
                </v:textbox>
              </v:shape>
            </w:pict>
          </mc:Fallback>
        </mc:AlternateContent>
      </w:r>
      <w:r w:rsidR="00477902" w:rsidRPr="007603EF">
        <w:rPr>
          <w:rFonts w:ascii="Traditional Arabic" w:hAnsi="Traditional Arabic" w:cs="Traditional Arabic"/>
          <w:color w:val="4A442A" w:themeColor="background2" w:themeShade="40"/>
          <w:sz w:val="32"/>
          <w:szCs w:val="32"/>
          <w:rtl/>
        </w:rPr>
        <w:t>*إن انتصار المقاومة الإسلامية وحزب الله العملاق في لبنان والنجاح المشفوع بالفخر... يعطي الجميع درسا مؤداه أن المواقف الشجاعة والدعوة إلى تطبيق العدالة... هو الصراط المستقيم لتحقيق الحرية والإستقلال.</w:t>
      </w:r>
    </w:p>
    <w:p w:rsid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br w:type="page"/>
      </w:r>
    </w:p>
    <w:p w:rsidR="0054730B" w:rsidRDefault="0054730B" w:rsidP="0054730B">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54730B" w:rsidRDefault="0054730B" w:rsidP="0054730B">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54730B" w:rsidRDefault="0054730B" w:rsidP="0054730B">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54730B" w:rsidRDefault="0054730B" w:rsidP="0054730B">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54730B" w:rsidRDefault="0054730B" w:rsidP="0054730B">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54730B" w:rsidRDefault="0054730B" w:rsidP="0054730B">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54730B" w:rsidRDefault="0054730B" w:rsidP="0054730B">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54730B" w:rsidRDefault="0054730B" w:rsidP="0054730B">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54730B" w:rsidRDefault="0054730B" w:rsidP="0054730B">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54730B" w:rsidRDefault="0054730B" w:rsidP="0054730B">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54730B" w:rsidRDefault="0054730B" w:rsidP="0054730B">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54730B" w:rsidRDefault="0054730B" w:rsidP="0054730B">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54730B" w:rsidRPr="00477902" w:rsidRDefault="0054730B" w:rsidP="0054730B">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tbl>
      <w:tblPr>
        <w:tblStyle w:val="TableGrid"/>
        <w:tblpPr w:leftFromText="180" w:rightFromText="180" w:horzAnchor="margin" w:tblpXSpec="center" w:tblpY="-1122"/>
        <w:bidiVisual/>
        <w:tblW w:w="11808" w:type="dxa"/>
        <w:tblBorders>
          <w:top w:val="none" w:sz="0" w:space="0" w:color="auto"/>
          <w:left w:val="none" w:sz="0" w:space="0" w:color="auto"/>
          <w:bottom w:val="none" w:sz="0" w:space="0" w:color="auto"/>
          <w:right w:val="none" w:sz="0" w:space="0" w:color="auto"/>
          <w:insideH w:val="threeDEngrave" w:sz="24" w:space="0" w:color="808080" w:themeColor="background1" w:themeShade="80"/>
          <w:insideV w:val="threeDEngrave" w:sz="24" w:space="0" w:color="808080" w:themeColor="background1" w:themeShade="80"/>
        </w:tblBorders>
        <w:tblLook w:val="04A0" w:firstRow="1" w:lastRow="0" w:firstColumn="1" w:lastColumn="0" w:noHBand="0" w:noVBand="1"/>
      </w:tblPr>
      <w:tblGrid>
        <w:gridCol w:w="11808"/>
      </w:tblGrid>
      <w:tr w:rsidR="007603EF" w:rsidTr="007603EF">
        <w:trPr>
          <w:trHeight w:val="5570"/>
        </w:trPr>
        <w:tc>
          <w:tcPr>
            <w:tcW w:w="11808" w:type="dxa"/>
            <w:shd w:val="clear" w:color="auto" w:fill="D9D9D9" w:themeFill="background1" w:themeFillShade="D9"/>
          </w:tcPr>
          <w:p w:rsidR="007603EF" w:rsidRDefault="007603EF" w:rsidP="007603EF">
            <w:p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EEECE1" w:themeColor="background2"/>
                <w:sz w:val="32"/>
                <w:szCs w:val="32"/>
                <w:rtl/>
              </w:rPr>
              <w:lastRenderedPageBreak/>
              <w:drawing>
                <wp:anchor distT="0" distB="0" distL="114300" distR="114300" simplePos="0" relativeHeight="251670528" behindDoc="0" locked="0" layoutInCell="1" allowOverlap="1" wp14:anchorId="52593424" wp14:editId="4332247E">
                  <wp:simplePos x="0" y="0"/>
                  <wp:positionH relativeFrom="column">
                    <wp:posOffset>-48643</wp:posOffset>
                  </wp:positionH>
                  <wp:positionV relativeFrom="paragraph">
                    <wp:posOffset>723</wp:posOffset>
                  </wp:positionV>
                  <wp:extent cx="7464056" cy="3540641"/>
                  <wp:effectExtent l="0" t="0" r="0" b="0"/>
                  <wp:wrapNone/>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tc>
      </w:tr>
      <w:tr w:rsidR="007603EF" w:rsidTr="007603EF">
        <w:trPr>
          <w:trHeight w:val="716"/>
        </w:trPr>
        <w:tc>
          <w:tcPr>
            <w:tcW w:w="11808" w:type="dxa"/>
            <w:shd w:val="clear" w:color="auto" w:fill="A6A6A6" w:themeFill="background1" w:themeFillShade="A6"/>
          </w:tcPr>
          <w:p w:rsidR="007603EF" w:rsidRDefault="007603EF" w:rsidP="007603EF">
            <w:p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p>
        </w:tc>
      </w:tr>
      <w:tr w:rsidR="007603EF" w:rsidTr="007603EF">
        <w:trPr>
          <w:trHeight w:val="6110"/>
        </w:trPr>
        <w:tc>
          <w:tcPr>
            <w:tcW w:w="11808" w:type="dxa"/>
            <w:shd w:val="clear" w:color="auto" w:fill="808080" w:themeFill="background1" w:themeFillShade="80"/>
          </w:tcPr>
          <w:p w:rsidR="007603EF" w:rsidRDefault="0054730B" w:rsidP="007603EF">
            <w:p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EEECE1" w:themeColor="background2"/>
                <w:sz w:val="32"/>
                <w:szCs w:val="32"/>
                <w:rtl/>
              </w:rPr>
              <w:drawing>
                <wp:anchor distT="0" distB="0" distL="114300" distR="114300" simplePos="0" relativeHeight="251672576" behindDoc="0" locked="0" layoutInCell="1" allowOverlap="1" wp14:anchorId="75AEC053" wp14:editId="4C152617">
                  <wp:simplePos x="0" y="0"/>
                  <wp:positionH relativeFrom="column">
                    <wp:posOffset>-44716</wp:posOffset>
                  </wp:positionH>
                  <wp:positionV relativeFrom="paragraph">
                    <wp:posOffset>357741</wp:posOffset>
                  </wp:positionV>
                  <wp:extent cx="7464056" cy="3540641"/>
                  <wp:effectExtent l="0" t="0" r="0" b="0"/>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tc>
      </w:tr>
    </w:tbl>
    <w:p w:rsidR="0054730B" w:rsidRDefault="0054730B" w:rsidP="0054730B">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77902" w:rsidRPr="00477902" w:rsidRDefault="0054730B" w:rsidP="0054730B">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tbl>
      <w:tblPr>
        <w:tblStyle w:val="TableGrid"/>
        <w:tblpPr w:leftFromText="180" w:rightFromText="180" w:horzAnchor="margin" w:tblpXSpec="center" w:tblpY="-1122"/>
        <w:bidiVisual/>
        <w:tblW w:w="11808" w:type="dxa"/>
        <w:tblBorders>
          <w:top w:val="none" w:sz="0" w:space="0" w:color="auto"/>
          <w:left w:val="none" w:sz="0" w:space="0" w:color="auto"/>
          <w:bottom w:val="none" w:sz="0" w:space="0" w:color="auto"/>
          <w:right w:val="none" w:sz="0" w:space="0" w:color="auto"/>
          <w:insideH w:val="threeDEngrave" w:sz="24" w:space="0" w:color="808080" w:themeColor="background1" w:themeShade="80"/>
          <w:insideV w:val="threeDEngrave" w:sz="24" w:space="0" w:color="808080" w:themeColor="background1" w:themeShade="80"/>
        </w:tblBorders>
        <w:tblLook w:val="04A0" w:firstRow="1" w:lastRow="0" w:firstColumn="1" w:lastColumn="0" w:noHBand="0" w:noVBand="1"/>
      </w:tblPr>
      <w:tblGrid>
        <w:gridCol w:w="11808"/>
      </w:tblGrid>
      <w:tr w:rsidR="0054730B" w:rsidTr="00B87023">
        <w:trPr>
          <w:trHeight w:val="5570"/>
        </w:trPr>
        <w:tc>
          <w:tcPr>
            <w:tcW w:w="11808" w:type="dxa"/>
            <w:shd w:val="clear" w:color="auto" w:fill="D9D9D9" w:themeFill="background1" w:themeFillShade="D9"/>
          </w:tcPr>
          <w:p w:rsidR="0054730B" w:rsidRDefault="0054730B" w:rsidP="00B87023">
            <w:p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EEECE1" w:themeColor="background2"/>
                <w:sz w:val="32"/>
                <w:szCs w:val="32"/>
                <w:rtl/>
              </w:rPr>
              <w:lastRenderedPageBreak/>
              <w:drawing>
                <wp:anchor distT="0" distB="0" distL="114300" distR="114300" simplePos="0" relativeHeight="251674624" behindDoc="0" locked="0" layoutInCell="1" allowOverlap="1" wp14:anchorId="777CBF16" wp14:editId="07BBA7C8">
                  <wp:simplePos x="0" y="0"/>
                  <wp:positionH relativeFrom="column">
                    <wp:posOffset>-48643</wp:posOffset>
                  </wp:positionH>
                  <wp:positionV relativeFrom="paragraph">
                    <wp:posOffset>723</wp:posOffset>
                  </wp:positionV>
                  <wp:extent cx="7464056" cy="3540641"/>
                  <wp:effectExtent l="0" t="0" r="0" b="0"/>
                  <wp:wrapNone/>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tc>
      </w:tr>
      <w:tr w:rsidR="0054730B" w:rsidTr="00B87023">
        <w:trPr>
          <w:trHeight w:val="716"/>
        </w:trPr>
        <w:tc>
          <w:tcPr>
            <w:tcW w:w="11808" w:type="dxa"/>
            <w:shd w:val="clear" w:color="auto" w:fill="A6A6A6" w:themeFill="background1" w:themeFillShade="A6"/>
          </w:tcPr>
          <w:p w:rsidR="0054730B" w:rsidRDefault="0054730B" w:rsidP="00B87023">
            <w:p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p>
        </w:tc>
      </w:tr>
      <w:tr w:rsidR="0054730B" w:rsidTr="00B87023">
        <w:trPr>
          <w:trHeight w:val="6110"/>
        </w:trPr>
        <w:tc>
          <w:tcPr>
            <w:tcW w:w="11808" w:type="dxa"/>
            <w:shd w:val="clear" w:color="auto" w:fill="808080" w:themeFill="background1" w:themeFillShade="80"/>
          </w:tcPr>
          <w:p w:rsidR="0054730B" w:rsidRDefault="0054730B" w:rsidP="00B87023">
            <w:p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EEECE1" w:themeColor="background2"/>
                <w:sz w:val="32"/>
                <w:szCs w:val="32"/>
                <w:rtl/>
              </w:rPr>
              <w:drawing>
                <wp:anchor distT="0" distB="0" distL="114300" distR="114300" simplePos="0" relativeHeight="251675648" behindDoc="0" locked="0" layoutInCell="1" allowOverlap="1" wp14:anchorId="45204FA4" wp14:editId="039C11F6">
                  <wp:simplePos x="0" y="0"/>
                  <wp:positionH relativeFrom="column">
                    <wp:posOffset>-44716</wp:posOffset>
                  </wp:positionH>
                  <wp:positionV relativeFrom="paragraph">
                    <wp:posOffset>357741</wp:posOffset>
                  </wp:positionV>
                  <wp:extent cx="7464056" cy="3540641"/>
                  <wp:effectExtent l="0" t="0" r="0" b="0"/>
                  <wp:wrapNone/>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page">
                    <wp14:pctWidth>0</wp14:pctWidth>
                  </wp14:sizeRelH>
                  <wp14:sizeRelV relativeFrom="page">
                    <wp14:pctHeight>0</wp14:pctHeight>
                  </wp14:sizeRelV>
                </wp:anchor>
              </w:drawing>
            </w:r>
          </w:p>
        </w:tc>
      </w:tr>
    </w:tbl>
    <w:p w:rsidR="00253EB4" w:rsidRDefault="00477902">
      <w:pPr>
        <w:spacing w:after="200" w:line="276" w:lineRule="auto"/>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br w:type="page"/>
      </w:r>
      <w:r w:rsidR="00080819">
        <w:rPr>
          <w:rFonts w:ascii="Traditional Arabic" w:hAnsi="Traditional Arabic" w:cs="Traditional Arabic"/>
          <w:color w:val="4A442A" w:themeColor="background2" w:themeShade="40"/>
          <w:sz w:val="32"/>
          <w:szCs w:val="32"/>
          <w:rtl/>
          <w:lang w:bidi="ar-LB"/>
        </w:rPr>
        <w:lastRenderedPageBreak/>
        <w:br w:type="page"/>
      </w:r>
      <w:r w:rsidR="00253EB4">
        <w:rPr>
          <w:rFonts w:ascii="Traditional Arabic" w:hAnsi="Traditional Arabic" w:cs="Traditional Arabic"/>
          <w:noProof/>
          <w:color w:val="4A442A" w:themeColor="background2" w:themeShade="40"/>
          <w:sz w:val="32"/>
          <w:szCs w:val="32"/>
          <w:rtl/>
        </w:rPr>
        <w:lastRenderedPageBreak/>
        <w:drawing>
          <wp:anchor distT="0" distB="0" distL="114300" distR="114300" simplePos="0" relativeHeight="251676672" behindDoc="0" locked="0" layoutInCell="1" allowOverlap="1" wp14:anchorId="4F7A84E4" wp14:editId="2A4903FC">
            <wp:simplePos x="1222375" y="914400"/>
            <wp:positionH relativeFrom="margin">
              <wp:align>center</wp:align>
            </wp:positionH>
            <wp:positionV relativeFrom="margin">
              <wp:posOffset>250102</wp:posOffset>
            </wp:positionV>
            <wp:extent cx="6623685" cy="6410960"/>
            <wp:effectExtent l="57150" t="0" r="0" b="0"/>
            <wp:wrapSquare wrapText="bothSides"/>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r w:rsidR="00253EB4">
        <w:rPr>
          <w:rFonts w:ascii="Traditional Arabic" w:hAnsi="Traditional Arabic" w:cs="Traditional Arabic"/>
          <w:color w:val="4A442A" w:themeColor="background2" w:themeShade="40"/>
          <w:sz w:val="32"/>
          <w:szCs w:val="32"/>
          <w:rtl/>
          <w:lang w:bidi="ar-LB"/>
        </w:rPr>
        <w:br w:type="page"/>
      </w:r>
    </w:p>
    <w:tbl>
      <w:tblPr>
        <w:tblStyle w:val="TableGrid"/>
        <w:tblpPr w:leftFromText="180" w:rightFromText="180" w:vertAnchor="text" w:horzAnchor="margin" w:tblpXSpec="center" w:tblpY="721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tblGrid>
      <w:tr w:rsidR="00DA2FCB" w:rsidRPr="00253EB4" w:rsidTr="00DA2FCB">
        <w:tc>
          <w:tcPr>
            <w:tcW w:w="6570" w:type="dxa"/>
            <w:tcBorders>
              <w:bottom w:val="single" w:sz="8" w:space="0" w:color="C4BC96" w:themeColor="background2" w:themeShade="BF"/>
            </w:tcBorders>
          </w:tcPr>
          <w:p w:rsidR="00DA2FCB" w:rsidRDefault="00DA2FCB" w:rsidP="00DA2FCB">
            <w:pPr>
              <w:bidi/>
              <w:spacing w:before="100" w:beforeAutospacing="1" w:after="100" w:afterAutospacing="1"/>
              <w:jc w:val="center"/>
              <w:rPr>
                <w:rFonts w:ascii="Traditional Arabic" w:hAnsi="Traditional Arabic" w:cs="Traditional Arabic"/>
                <w:b/>
                <w:bCs/>
                <w:color w:val="4A442A" w:themeColor="background2" w:themeShade="40"/>
                <w:sz w:val="56"/>
                <w:szCs w:val="56"/>
                <w:rtl/>
                <w:lang w:bidi="ar-LB"/>
              </w:rPr>
            </w:pPr>
            <w:r w:rsidRPr="00DA2FCB">
              <w:rPr>
                <w:rFonts w:ascii="Traditional Arabic" w:hAnsi="Traditional Arabic" w:cs="Traditional Arabic"/>
                <w:b/>
                <w:bCs/>
                <w:color w:val="4A442A" w:themeColor="background2" w:themeShade="40"/>
                <w:sz w:val="56"/>
                <w:szCs w:val="56"/>
                <w:rtl/>
                <w:lang w:bidi="ar-LB"/>
              </w:rPr>
              <w:lastRenderedPageBreak/>
              <w:t xml:space="preserve">كلمته في الحرم الرضوي المطهّر بداية </w:t>
            </w:r>
          </w:p>
          <w:p w:rsidR="00DA2FCB" w:rsidRPr="00DA2FCB" w:rsidRDefault="00DA2FCB" w:rsidP="00DA2FCB">
            <w:pPr>
              <w:bidi/>
              <w:spacing w:before="100" w:beforeAutospacing="1" w:after="100" w:afterAutospacing="1"/>
              <w:jc w:val="center"/>
              <w:rPr>
                <w:rFonts w:ascii="Traditional Arabic" w:hAnsi="Traditional Arabic" w:cs="Traditional Arabic"/>
                <w:b/>
                <w:bCs/>
                <w:color w:val="4A442A" w:themeColor="background2" w:themeShade="40"/>
                <w:sz w:val="56"/>
                <w:szCs w:val="56"/>
                <w:rtl/>
                <w:lang w:bidi="ar-LB"/>
              </w:rPr>
            </w:pPr>
            <w:r w:rsidRPr="00DA2FCB">
              <w:rPr>
                <w:rFonts w:ascii="Traditional Arabic" w:hAnsi="Traditional Arabic" w:cs="Traditional Arabic"/>
                <w:b/>
                <w:bCs/>
                <w:color w:val="4A442A" w:themeColor="background2" w:themeShade="40"/>
                <w:sz w:val="56"/>
                <w:szCs w:val="56"/>
                <w:rtl/>
                <w:lang w:bidi="ar-LB"/>
              </w:rPr>
              <w:t>عام 1390 ه ش</w:t>
            </w:r>
          </w:p>
        </w:tc>
      </w:tr>
      <w:tr w:rsidR="00DA2FCB" w:rsidRPr="00253EB4" w:rsidTr="00DA2FCB">
        <w:tc>
          <w:tcPr>
            <w:tcW w:w="6570" w:type="dxa"/>
            <w:tcBorders>
              <w:top w:val="single" w:sz="8" w:space="0" w:color="C4BC96" w:themeColor="background2" w:themeShade="BF"/>
              <w:bottom w:val="single" w:sz="8" w:space="0" w:color="C4BC96" w:themeColor="background2" w:themeShade="BF"/>
            </w:tcBorders>
          </w:tcPr>
          <w:p w:rsidR="00DA2FCB" w:rsidRPr="00253EB4" w:rsidRDefault="00DA2FCB" w:rsidP="00DA2FCB">
            <w:pPr>
              <w:bidi/>
              <w:spacing w:before="100" w:beforeAutospacing="1" w:after="100" w:afterAutospacing="1"/>
              <w:jc w:val="center"/>
              <w:rPr>
                <w:rFonts w:ascii="Traditional Arabic" w:hAnsi="Traditional Arabic" w:cs="Traditional Arabic"/>
                <w:color w:val="4A442A" w:themeColor="background2" w:themeShade="40"/>
                <w:sz w:val="32"/>
                <w:szCs w:val="32"/>
                <w:rtl/>
                <w:lang w:bidi="ar-LB"/>
              </w:rPr>
            </w:pPr>
          </w:p>
        </w:tc>
      </w:tr>
      <w:tr w:rsidR="00DA2FCB" w:rsidRPr="00253EB4" w:rsidTr="00DA2FCB">
        <w:tc>
          <w:tcPr>
            <w:tcW w:w="6570" w:type="dxa"/>
            <w:tcBorders>
              <w:top w:val="single" w:sz="8" w:space="0" w:color="C4BC96" w:themeColor="background2" w:themeShade="BF"/>
            </w:tcBorders>
          </w:tcPr>
          <w:p w:rsidR="00DA2FCB" w:rsidRPr="00253EB4" w:rsidRDefault="00DA2FCB" w:rsidP="00DA2FCB">
            <w:pPr>
              <w:bidi/>
              <w:spacing w:before="100" w:beforeAutospacing="1" w:after="100" w:afterAutospacing="1"/>
              <w:jc w:val="center"/>
              <w:rPr>
                <w:rFonts w:ascii="Traditional Arabic" w:hAnsi="Traditional Arabic" w:cs="Traditional Arabic"/>
                <w:color w:val="4A442A" w:themeColor="background2" w:themeShade="40"/>
                <w:sz w:val="32"/>
                <w:szCs w:val="32"/>
                <w:rtl/>
                <w:lang w:bidi="ar-LB"/>
              </w:rPr>
            </w:pPr>
            <w:r w:rsidRPr="00DA2FCB">
              <w:rPr>
                <w:rFonts w:ascii="Traditional Arabic" w:hAnsi="Traditional Arabic" w:cs="Traditional Arabic"/>
                <w:color w:val="948A54" w:themeColor="background2" w:themeShade="80"/>
                <w:sz w:val="36"/>
                <w:szCs w:val="36"/>
                <w:rtl/>
                <w:lang w:bidi="ar-LB"/>
              </w:rPr>
              <w:t>22/3/2011</w:t>
            </w:r>
          </w:p>
        </w:tc>
      </w:tr>
    </w:tbl>
    <w:p w:rsidR="00080819" w:rsidRDefault="00080819">
      <w:pPr>
        <w:spacing w:after="200" w:line="276" w:lineRule="auto"/>
        <w:rPr>
          <w:rFonts w:ascii="Traditional Arabic" w:hAnsi="Traditional Arabic" w:cs="Traditional Arabic"/>
          <w:color w:val="4A442A" w:themeColor="background2" w:themeShade="40"/>
          <w:sz w:val="32"/>
          <w:szCs w:val="32"/>
          <w:rtl/>
          <w:lang w:bidi="ar-LB"/>
        </w:rPr>
      </w:pPr>
    </w:p>
    <w:p w:rsidR="00253EB4" w:rsidRDefault="00253EB4">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DA2FCB" w:rsidRDefault="00477902" w:rsidP="00DA2FCB">
      <w:pPr>
        <w:bidi/>
        <w:spacing w:before="100" w:beforeAutospacing="1" w:after="100" w:afterAutospacing="1"/>
        <w:ind w:firstLine="288"/>
        <w:jc w:val="center"/>
        <w:rPr>
          <w:rFonts w:ascii="Traditional Arabic" w:hAnsi="Traditional Arabic" w:cs="Traditional Arabic"/>
          <w:b/>
          <w:bCs/>
          <w:color w:val="4A442A" w:themeColor="background2" w:themeShade="40"/>
          <w:sz w:val="32"/>
          <w:szCs w:val="32"/>
          <w:rtl/>
        </w:rPr>
      </w:pPr>
      <w:r w:rsidRPr="00DA2FCB">
        <w:rPr>
          <w:rFonts w:ascii="Traditional Arabic" w:hAnsi="Traditional Arabic" w:cs="Traditional Arabic"/>
          <w:b/>
          <w:bCs/>
          <w:color w:val="4A442A" w:themeColor="background2" w:themeShade="40"/>
          <w:sz w:val="32"/>
          <w:szCs w:val="32"/>
          <w:rtl/>
          <w:lang w:bidi="ar-LB"/>
        </w:rPr>
        <w:lastRenderedPageBreak/>
        <w:t>بسم الله الرحمن الرحيم</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الحمد الله رب العالمين والصلاة والسلام على </w:t>
      </w:r>
      <w:r w:rsidR="00EB1955">
        <w:rPr>
          <w:rFonts w:ascii="Traditional Arabic" w:hAnsi="Traditional Arabic" w:cs="Traditional Arabic"/>
          <w:color w:val="4A442A" w:themeColor="background2" w:themeShade="40"/>
          <w:sz w:val="32"/>
          <w:szCs w:val="32"/>
          <w:rtl/>
          <w:lang w:bidi="ar-LB"/>
        </w:rPr>
        <w:t>النبي”صلى الله عليه وآله وسلم”</w:t>
      </w:r>
      <w:r w:rsidRPr="00477902">
        <w:rPr>
          <w:rFonts w:ascii="Traditional Arabic" w:hAnsi="Traditional Arabic" w:cs="Traditional Arabic"/>
          <w:color w:val="4A442A" w:themeColor="background2" w:themeShade="40"/>
          <w:sz w:val="32"/>
          <w:szCs w:val="32"/>
          <w:rtl/>
          <w:lang w:bidi="ar-LB"/>
        </w:rPr>
        <w:t xml:space="preserve"> الأعظم والصّراط الأقوم وأشرف وُلد آدم، سيّدنا ونبيّنا أبي القاسم المصطفى محمّد، وعلى آله الأطيبين المنتجبين الهداة المهديّين المعصومين، ولا سيّما بقيّة الله في الأرضين.</w:t>
      </w:r>
    </w:p>
    <w:p w:rsidR="00482B72" w:rsidRDefault="00482B72"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DA2FCB" w:rsidRDefault="00477902" w:rsidP="00482B7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sidRPr="00DA2FCB">
        <w:rPr>
          <w:rFonts w:ascii="Traditional Arabic" w:hAnsi="Traditional Arabic" w:cs="Traditional Arabic"/>
          <w:b/>
          <w:bCs/>
          <w:color w:val="E36C0A" w:themeColor="accent6" w:themeShade="BF"/>
          <w:sz w:val="32"/>
          <w:szCs w:val="32"/>
          <w:u w:val="dotDash" w:color="948A54" w:themeColor="background2" w:themeShade="80"/>
          <w:rtl/>
          <w:lang w:bidi="ar-LB"/>
        </w:rPr>
        <w:t>التهنئة بالعيد</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أشكر الله تعالى أنّه أعطانا عمراً مرّةً أخرى ووفّقنا لإدراك هذه اللحظة المباركة جداً والثمينة؛ أن يكون اليوم الأول للسنة في جوار عتبات الإمام علي بن موسى الرضا أرواحنا فداه وصلوات الله عليه. أبارك عيد النوروز السعيد وبداية العام الجديد، أتقدم بذلك إليكم جميعاً إخواني وأخواتي والحاضرين الأعزّاء الذين شاركونا في هذا المجلس المهيب والمعظّم؛ سواءٌ كانوا في هذا الصحن الكبير أو في الصحون الأخرى حيث يستمع أهالينا وإخواننا وأخواتنا أثناء حضورهم هناك. فهذا التجمّع هو في الواقع نموذجٌ من الشعب الإيراني. في هذا اليوم يشارك أهالينا الأعزّاء وقد قدموا من مختلف مناطق البلاد ومدنها وعبروا المسافات البعيدة والقريبة ليتواجدوا في هذا الحرم وتحت الظلّ الوارف لحضرة أبي الحسن الرضا عليه السلام ويتبرّكون بذلك. الإخوة  والأخوات المشهديين أيضاً متواجدون بين هذا الجمع العظيم وأسلّم على الجميع وأبارك لهم.</w:t>
      </w:r>
    </w:p>
    <w:p w:rsidR="00482B72" w:rsidRDefault="00482B72"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DA2FCB" w:rsidRDefault="00477902" w:rsidP="00482B7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sidRPr="00DA2FCB">
        <w:rPr>
          <w:rFonts w:ascii="Traditional Arabic" w:hAnsi="Traditional Arabic" w:cs="Traditional Arabic"/>
          <w:b/>
          <w:bCs/>
          <w:color w:val="E36C0A" w:themeColor="accent6" w:themeShade="BF"/>
          <w:sz w:val="32"/>
          <w:szCs w:val="32"/>
          <w:u w:val="dotDash" w:color="948A54" w:themeColor="background2" w:themeShade="80"/>
          <w:rtl/>
          <w:lang w:bidi="ar-LB"/>
        </w:rPr>
        <w:t>استثمار الأعياد</w:t>
      </w:r>
    </w:p>
    <w:p w:rsidR="00482B72" w:rsidRDefault="00477902" w:rsidP="00482B7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إنّ عيد النوروز الإيراني هو فرصةٌ ثمينة لنا جميعاً أبناء شعب إيران وللمسلمين في البلاد المختلفة الذين يعتبرون النوروز عيداً ويعظّمونه، وذلك لكي نستفيد من هذه المناسبة في التحرّك والتوجّه على طريق هذه الحركة الإسلامية. </w:t>
      </w:r>
      <w:r w:rsidRPr="00477902">
        <w:rPr>
          <w:rFonts w:ascii="Traditional Arabic" w:hAnsi="Traditional Arabic" w:cs="Traditional Arabic"/>
          <w:color w:val="4A442A" w:themeColor="background2" w:themeShade="40"/>
          <w:sz w:val="32"/>
          <w:szCs w:val="32"/>
          <w:highlight w:val="yellow"/>
          <w:rtl/>
          <w:lang w:bidi="ar-LB"/>
        </w:rPr>
        <w:t>إنّ دأب الإسلام وديدنه هو أن تتمّ الاستفادة من جميع الفرص وجميع لحظات الحياة ومن جميع مراحلها في أشكالٍ مختلفة من أجل تكامل الإنسان وتقدّمه المعنوي والمادّي.</w:t>
      </w:r>
      <w:r w:rsidRPr="00477902">
        <w:rPr>
          <w:rFonts w:ascii="Traditional Arabic" w:hAnsi="Traditional Arabic" w:cs="Traditional Arabic"/>
          <w:color w:val="4A442A" w:themeColor="background2" w:themeShade="40"/>
          <w:sz w:val="32"/>
          <w:szCs w:val="32"/>
          <w:rtl/>
          <w:lang w:bidi="ar-LB"/>
        </w:rPr>
        <w:t xml:space="preserve"> نحن الإيرانيون يمكننا أن نتحرّك بالاستفادة من هذه المناسبة في الأعمال التي دعانا الإسلام إليها وعلى طريق الأحكام والمعارف الإسلامية؛ فنعرّف أنفسنا على أهداف الإسلام السامية. في هذه الأيام تُعدّ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 xml:space="preserve">صلة الرّحم والتوجّه إلى الله تعالى والاستماع إلى بعضنا البعض في المحادثات الجيّدة والتجّمع في المراكز الدينية والمعنوية من الفرص الثمينة التي ينبغي الاستفادة منها.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الواقع أنّ شعبنا العزيز في هذا البلد ولسنوات متمادية، وخصوصاً في عصر حاكمية النظام الإسلامي على البلاد، قد استفاد من عيد النوروز على الصعيد المعنوي والمعرفي ولأجل التقرّب إلى الله. والشاهد هو أنّكم لو دققتم النظر في ساعة دخول السنة الجديدة للاحظتم أنّ أكثر الناس مشغولون بالتوجّه والدعاء والذكر في المراكز الدينية وفي العتبات والمزارات والمشاهد المشرّفة وفي المساجد. ومعنى هذه الحركة العظيمة أنّ شعب إيران يستفيدون أيضاً من هذا التقليد والسنّة لأجل الدين. إن هذا ينبغي أن يكون خطاً شاخصاً لنا في جميع الأمور، أننا </w:t>
      </w:r>
      <w:r w:rsidRPr="00477902">
        <w:rPr>
          <w:rFonts w:ascii="Traditional Arabic" w:hAnsi="Traditional Arabic" w:cs="Traditional Arabic"/>
          <w:color w:val="4A442A" w:themeColor="background2" w:themeShade="40"/>
          <w:sz w:val="32"/>
          <w:szCs w:val="32"/>
          <w:highlight w:val="yellow"/>
          <w:rtl/>
          <w:lang w:bidi="ar-LB"/>
        </w:rPr>
        <w:t>إذا أردنا التقدّم في معرفتنا ومعنوياتنا وديننا علينا أن نستفيد من إقامة الأحكام الإسلامية والمعارف والأخلاق الإسلامية.</w:t>
      </w:r>
      <w:r w:rsidRPr="00477902">
        <w:rPr>
          <w:rFonts w:ascii="Traditional Arabic" w:hAnsi="Traditional Arabic" w:cs="Traditional Arabic"/>
          <w:color w:val="4A442A" w:themeColor="background2" w:themeShade="40"/>
          <w:sz w:val="32"/>
          <w:szCs w:val="32"/>
          <w:rtl/>
          <w:lang w:bidi="ar-LB"/>
        </w:rPr>
        <w:t xml:space="preserve"> آمل أنّ الله تعالى يوفّقنا جميعاً ويوفّق شعب إيران في هذا العمل.</w:t>
      </w:r>
    </w:p>
    <w:p w:rsidR="00482B72" w:rsidRDefault="00482B72"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DA2FCB" w:rsidRDefault="00477902" w:rsidP="00482B7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sidRPr="00DA2FCB">
        <w:rPr>
          <w:rFonts w:ascii="Traditional Arabic" w:hAnsi="Traditional Arabic" w:cs="Traditional Arabic"/>
          <w:b/>
          <w:bCs/>
          <w:color w:val="E36C0A" w:themeColor="accent6" w:themeShade="BF"/>
          <w:sz w:val="32"/>
          <w:szCs w:val="32"/>
          <w:u w:val="dotDash" w:color="948A54" w:themeColor="background2" w:themeShade="80"/>
          <w:rtl/>
          <w:lang w:bidi="ar-LB"/>
        </w:rPr>
        <w:t>انجازات عام الهمة المضاعفة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واليوم في هذه الفرصة التي حبانا الله تعالى بها بهذا اللقاء المبارك، سوف أعرض عليكم إخواني وأخواتي الأعزّاء المشهديين والزوّار المحترمين ثلاثة مطالب.</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المطلب الأول، عبارة عمّا يشبه التقرير الجامع حول العام الفائت، حيث أنّنا نشاهد بنظرةٍ عامّة كيف أنّ شعب إيران والمسؤولين المحترمين كانوا يتحرّكون وفي أيّ اتّجاه. المطلب الثاني، يتعلّق بالعام الجاري والذي يبدأ اليوم، بالالتفات إلى الشعار الذي طرحته هذه السنة على شعبنا العزيز ـ وهو الجهاد الاقتصادي وما هو مناسبٌ للتحقّق في هذا المجال. المطلب الثالث، نظرةٌ على قضايا المنطقة؛ قضايا الشرق الأوسط وشمال أفريقيا وما يحدث في هذه المنطقة الإسلامية بالالتفات إلى التزوير والأباطيل التي يستعملها أعداء الأمّة الإسلامية في هذا المجال.</w:t>
      </w:r>
    </w:p>
    <w:p w:rsidR="00482B72" w:rsidRDefault="00482B72" w:rsidP="00477902">
      <w:pPr>
        <w:bidi/>
        <w:spacing w:before="100" w:beforeAutospacing="1" w:after="100" w:afterAutospacing="1"/>
        <w:ind w:firstLine="288"/>
        <w:jc w:val="both"/>
        <w:rPr>
          <w:rFonts w:ascii="Traditional Arabic" w:hAnsi="Traditional Arabic" w:cs="Traditional Arabic"/>
          <w:color w:val="E36C0A" w:themeColor="accent6" w:themeShade="BF"/>
          <w:sz w:val="32"/>
          <w:szCs w:val="32"/>
          <w:u w:val="dotDash" w:color="948A54" w:themeColor="background2" w:themeShade="80"/>
          <w:rtl/>
          <w:lang w:bidi="ar-LB"/>
        </w:rPr>
      </w:pPr>
    </w:p>
    <w:p w:rsidR="00482B72" w:rsidRDefault="00482B72" w:rsidP="00482B72">
      <w:pPr>
        <w:bidi/>
        <w:spacing w:before="100" w:beforeAutospacing="1" w:after="100" w:afterAutospacing="1"/>
        <w:ind w:firstLine="288"/>
        <w:jc w:val="both"/>
        <w:rPr>
          <w:rFonts w:ascii="Traditional Arabic" w:hAnsi="Traditional Arabic" w:cs="Traditional Arabic"/>
          <w:color w:val="E36C0A" w:themeColor="accent6" w:themeShade="BF"/>
          <w:sz w:val="32"/>
          <w:szCs w:val="32"/>
          <w:u w:val="dotDash" w:color="948A54" w:themeColor="background2" w:themeShade="80"/>
          <w:rtl/>
          <w:lang w:bidi="ar-LB"/>
        </w:rPr>
      </w:pPr>
    </w:p>
    <w:p w:rsidR="00482B72" w:rsidRDefault="00482B72" w:rsidP="00482B72">
      <w:pPr>
        <w:bidi/>
        <w:spacing w:before="100" w:beforeAutospacing="1" w:after="100" w:afterAutospacing="1"/>
        <w:jc w:val="both"/>
        <w:rPr>
          <w:rFonts w:ascii="Traditional Arabic" w:hAnsi="Traditional Arabic" w:cs="Traditional Arabic"/>
          <w:color w:val="E36C0A" w:themeColor="accent6" w:themeShade="BF"/>
          <w:sz w:val="32"/>
          <w:szCs w:val="32"/>
          <w:u w:val="dotDash" w:color="948A54" w:themeColor="background2" w:themeShade="80"/>
          <w:rtl/>
          <w:lang w:bidi="ar-LB"/>
        </w:rPr>
      </w:pPr>
    </w:p>
    <w:p w:rsidR="00477902" w:rsidRPr="00482B72" w:rsidRDefault="00477902" w:rsidP="00482B7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sidRPr="00482B72">
        <w:rPr>
          <w:rFonts w:ascii="Traditional Arabic" w:hAnsi="Traditional Arabic" w:cs="Traditional Arabic"/>
          <w:b/>
          <w:bCs/>
          <w:color w:val="E36C0A" w:themeColor="accent6" w:themeShade="BF"/>
          <w:sz w:val="32"/>
          <w:szCs w:val="32"/>
          <w:u w:val="dotDash" w:color="948A54" w:themeColor="background2" w:themeShade="80"/>
          <w:rtl/>
          <w:lang w:bidi="ar-LB"/>
        </w:rPr>
        <w:lastRenderedPageBreak/>
        <w:t>المطلب الأول:حول الهمّة المضاعفة والعمل المضاعف</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يمكنني فيما يتعلّق بالمطلب الأوّل القول أنّ شعار العام الفائت ـ أي الهمّة المضاعفة والعمل المضاعف ـ كان ملحوظاً طوال السنة، حيث استطاع شعبنا في الحقيقة أن يظهر همّةً عاليةً ويضاعف من عمله في مختلف القطاعات. وبالتأكيد، فإنّ نتائج هذه الهمّة والعمل المضاعفين ستظهر على المدى البعيد. ولكن بنظرةٍ أوّلية إذا نظر المرء إلى أوضاع العام الماضي وما أنجزه مسؤولو البلاد وما أظهره شعبنا العزيز من تناغم مع المسؤولين، يرى علائم الهمّة المضاعفة والعمل المضاعف. وهذا المعنى مشهودٌ في الكثير من الميادين.</w:t>
      </w:r>
    </w:p>
    <w:p w:rsidR="00477902" w:rsidRPr="00482B72" w:rsidRDefault="00477902"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sidRPr="00482B72">
        <w:rPr>
          <w:rFonts w:ascii="Traditional Arabic" w:hAnsi="Traditional Arabic" w:cs="Traditional Arabic"/>
          <w:b/>
          <w:bCs/>
          <w:color w:val="E36C0A" w:themeColor="accent6" w:themeShade="BF"/>
          <w:sz w:val="32"/>
          <w:szCs w:val="32"/>
          <w:u w:val="dotDash" w:color="948A54" w:themeColor="background2" w:themeShade="80"/>
          <w:rtl/>
          <w:lang w:bidi="ar-LB"/>
        </w:rPr>
        <w:t>ميدان العلم والتكنولوجيا</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نبدأ من العلم والتكنولوجيا. ففي بداية العام الفائت ـ أي في أيّام العيد ـ وُفّق هذا العبد أن يطّلع على قطاعٍ صناعيٍّ حسّاسٍّ في البلاد؛ وفي الأيام الأخيرة لشهر إسفند</w:t>
      </w:r>
      <w:r w:rsidRPr="00477902">
        <w:rPr>
          <w:rStyle w:val="FootnoteReference"/>
          <w:rFonts w:ascii="Traditional Arabic" w:hAnsi="Traditional Arabic" w:cs="Traditional Arabic"/>
          <w:color w:val="4A442A" w:themeColor="background2" w:themeShade="40"/>
          <w:sz w:val="32"/>
          <w:szCs w:val="32"/>
          <w:rtl/>
          <w:lang w:bidi="ar-LB"/>
        </w:rPr>
        <w:footnoteReference w:id="1"/>
      </w:r>
      <w:r w:rsidRPr="00477902">
        <w:rPr>
          <w:rFonts w:ascii="Traditional Arabic" w:hAnsi="Traditional Arabic" w:cs="Traditional Arabic"/>
          <w:color w:val="4A442A" w:themeColor="background2" w:themeShade="40"/>
          <w:sz w:val="32"/>
          <w:szCs w:val="32"/>
          <w:rtl/>
          <w:lang w:bidi="ar-LB"/>
        </w:rPr>
        <w:t xml:space="preserve"> وُفّقت مجدّدا للتجوّل على أحد معارض الأعمال العلمية والتكنولوجية الرفيعة وشاهدت بأمّ العين نتائج هذه الحركة الممتدة على سنة كاملة ونتاجات الأعمال الطويلة الأمد، إنّ ما هو موجودٌ في بلدنا ويحصل على صعيد العلوم المتطورة والتكنولوجيا العالية هو أكثر بكثير ممّا تمّ إعلانه للناس، هذا ما أستطيع أن أقوله. فقبل عدّة سنوات انطلقت حركةٌ علميةٌ بارزةٌ في القطاعات المختلفة ولحسن الحظ تزداد هذه الحركة تسارعاً يوماً بعد يوم.</w:t>
      </w:r>
    </w:p>
    <w:p w:rsidR="00482B72" w:rsidRDefault="00482B72">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82B7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 xml:space="preserve">عندما ذكرت هذه الرواية المنقولة عن المعصوم عليه السلام حيث يقول: </w:t>
      </w:r>
      <w:r w:rsidRPr="00482B72">
        <w:rPr>
          <w:rFonts w:ascii="Traditional Arabic" w:hAnsi="Traditional Arabic" w:cs="Traditional Arabic"/>
          <w:b/>
          <w:bCs/>
          <w:color w:val="4A442A" w:themeColor="background2" w:themeShade="40"/>
          <w:sz w:val="32"/>
          <w:szCs w:val="32"/>
          <w:highlight w:val="yellow"/>
          <w:rtl/>
          <w:lang w:bidi="ar-LB"/>
        </w:rPr>
        <w:t>"العلم سلطانٌ</w:t>
      </w:r>
      <w:r w:rsidRPr="00477902">
        <w:rPr>
          <w:rFonts w:ascii="Traditional Arabic" w:hAnsi="Traditional Arabic" w:cs="Traditional Arabic"/>
          <w:color w:val="4A442A" w:themeColor="background2" w:themeShade="40"/>
          <w:sz w:val="32"/>
          <w:szCs w:val="32"/>
          <w:highlight w:val="yellow"/>
          <w:rtl/>
          <w:lang w:bidi="ar-LB"/>
        </w:rPr>
        <w:t>"</w:t>
      </w:r>
      <w:r w:rsidRPr="00477902">
        <w:rPr>
          <w:rStyle w:val="FootnoteReference"/>
          <w:rFonts w:ascii="Traditional Arabic" w:hAnsi="Traditional Arabic" w:cs="Traditional Arabic"/>
          <w:color w:val="4A442A" w:themeColor="background2" w:themeShade="40"/>
          <w:sz w:val="32"/>
          <w:szCs w:val="32"/>
          <w:highlight w:val="yellow"/>
          <w:rtl/>
          <w:lang w:bidi="ar-LB"/>
        </w:rPr>
        <w:footnoteReference w:id="2"/>
      </w:r>
      <w:r w:rsidRPr="00477902">
        <w:rPr>
          <w:rFonts w:ascii="Traditional Arabic" w:hAnsi="Traditional Arabic" w:cs="Traditional Arabic"/>
          <w:color w:val="4A442A" w:themeColor="background2" w:themeShade="40"/>
          <w:sz w:val="32"/>
          <w:szCs w:val="32"/>
          <w:highlight w:val="yellow"/>
          <w:rtl/>
          <w:lang w:bidi="ar-LB"/>
        </w:rPr>
        <w:t>، أي أنّ العلم والمعرفة هما الأساس لاقتدار أيّ شعبٍ أو فردٍ. "من وجده صال ومن لم يجده صيل عليه"، فالذي يمتلك هذه القدرة ستكون له اليد العليا</w:t>
      </w:r>
      <w:r w:rsidRPr="00477902">
        <w:rPr>
          <w:rFonts w:ascii="Traditional Arabic" w:hAnsi="Traditional Arabic" w:cs="Traditional Arabic"/>
          <w:color w:val="4A442A" w:themeColor="background2" w:themeShade="40"/>
          <w:sz w:val="32"/>
          <w:szCs w:val="32"/>
          <w:rtl/>
          <w:lang w:bidi="ar-LB"/>
        </w:rPr>
        <w:t xml:space="preserve">، والذي لا يتمكّن من تحصيل القدرة العلميّة ستبقى يده هي السفلى ويكون للآخرين عليه اليد العليا، فالعلم والتقنية لهما هذه الخاصّية. وفي يومنا هذا إنّ حركة البلد على طريق الحصول على العلم والتقنية في الكثير من المجالات وخصوصاً المجالات الحديثة جداً والعالية هو أمرٌ مشهودٌ في البلاد. ففي القطاعات المختلفة، في قطاع تكنولوجيا الأحياء، وفي قطاع الفضاء، وفي قطاع النانوتكنولوجي، وفي قطاع الخلايا الجذعية، وفي إنتاج الأدوية الإشعاعية المهمة جداً، وفي إنتاج الأدوية المضادة للسرطان، وفي إنتاج محرّكات التوربينات الهوائية التي تخلّص البلاد من التبعية في الطاقة للنفط إلى حدٍّ كبير، وفي إنتاج الحواسيب العملاقة وهي مهمة جداً للبلاد وفي تكنولوجيا الطاقة الجديدة ـ التي تُعدّ جميعاً من العلوم المتقدّمة جداً على مستوى العالم ـ فلحسن الحظ يشاهد الإنسان أنّ علماءنا وشبابنا </w:t>
      </w:r>
    </w:p>
    <w:p w:rsidR="00482B72" w:rsidRDefault="00482B72">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 xml:space="preserve">مشغولون في التطوير على نحو متزايد ومتسارع؛ بحيث أنني في نداء النوروز الذي ألقيته البارحة فإنّ العناوين والتقارير الصادرة عن المراكز الدولية المعتبرة تدلّ أن بلدكم في هذا المجال أكثر تحرّكاً من العديد من دول العالم وتسارعها يفوق بدرجات معدّل التسارع العالمي العام.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هناك نقطتان أو ثلاث نقاط مهمّة في قضية تطور العلم والتكنولوجيا أجد من المناسب أن أتعرّض لها. النقطة الأولى: أنّ أكثر العلماء الذين يعملون في هذا المجال هم من الشباب. إنّ متوسّط سنّ العلماء الناشطين في هذه الأعمال هو 35 ـ أي أن أغلبهم من الشباب ـ حيث ينبغي حتماً الاعتماد على هؤلاء الشباب. وبالطبع هناك أساتذة مجدّون ومؤمنون مشغولون في هذا المجال وهم ذخيرة عظيمة.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النقطة الثانية: أنّ هذه الفئة التي تقوم بهذه الأعمال العظيمة والواسعة لديها روحية قويّة وثقة عالية بالنفس التي تُعدّ الرأسمال الأساسي في هذا المجال. </w:t>
      </w:r>
      <w:r w:rsidRPr="00477902">
        <w:rPr>
          <w:rFonts w:ascii="Traditional Arabic" w:hAnsi="Traditional Arabic" w:cs="Traditional Arabic"/>
          <w:color w:val="4A442A" w:themeColor="background2" w:themeShade="40"/>
          <w:sz w:val="32"/>
          <w:szCs w:val="32"/>
          <w:highlight w:val="yellow"/>
          <w:rtl/>
          <w:lang w:bidi="ar-LB"/>
        </w:rPr>
        <w:t>إنّ الرأسمال الأساسي هو الطاقات البشرية</w:t>
      </w:r>
      <w:r w:rsidRPr="00477902">
        <w:rPr>
          <w:rFonts w:ascii="Traditional Arabic" w:hAnsi="Traditional Arabic" w:cs="Traditional Arabic"/>
          <w:color w:val="4A442A" w:themeColor="background2" w:themeShade="40"/>
          <w:sz w:val="32"/>
          <w:szCs w:val="32"/>
          <w:rtl/>
          <w:lang w:bidi="ar-LB"/>
        </w:rPr>
        <w:t>. وهذا ما يمتلكه بلدنا. فشبابنا يتقدّمون في هذا الميدان بروحيةٍ قويةٍ ولديهم إيمان أنّ جميع الأعمال التي تُعدّ بناها التحتية في البلد هي من صنع أيديهم.</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النقطة الثالثة: في قضية تطوّر العلم هي أنّ دورة العلم والتكنولوجيا والإنتاج والتسويق ـ وهي دورة مهمّة جدا ـ هي في طور التشكّل؛ حيث يتمّ إنتاج العلم وتبديله إلى تكنولوجيا ومن ثمّ إلى منتجات ليتم بعد ذلك عرض هذه المنتجات في الأسواق العالمية وبالتالي تحصيل الثروة للبلاد. فهذا العلم ليس مبعث السرور فقط، بحيث نقول أنّنا تطوّرنا في هذا المجال، كلا، إنّ هذا العلم يجعل البلد غنياً، ويعود نفعه على الجميع. وهذا الأمر بمثابة تحويل مسيرة إنتاج العلم إلى ثروةٍ قومية، وتأميناً لحاجات الشعب. إنّ هذا في مجال العلم وهو – حقاً وإنصافاً – يُظهر الهمّة المضاعفة والعمل المضاعف.</w:t>
      </w:r>
    </w:p>
    <w:p w:rsidR="00482B72" w:rsidRPr="00482B72" w:rsidRDefault="00482B72">
      <w:pPr>
        <w:spacing w:after="200" w:line="276" w:lineRule="auto"/>
        <w:rPr>
          <w:rFonts w:ascii="Traditional Arabic" w:hAnsi="Traditional Arabic" w:cs="Traditional Arabic"/>
          <w:color w:val="E36C0A" w:themeColor="accent6" w:themeShade="BF"/>
          <w:sz w:val="32"/>
          <w:szCs w:val="32"/>
          <w:rtl/>
          <w:lang w:bidi="ar-LB"/>
        </w:rPr>
      </w:pPr>
      <w:r w:rsidRPr="00482B72">
        <w:rPr>
          <w:rFonts w:ascii="Traditional Arabic" w:hAnsi="Traditional Arabic" w:cs="Traditional Arabic"/>
          <w:color w:val="E36C0A" w:themeColor="accent6" w:themeShade="BF"/>
          <w:sz w:val="32"/>
          <w:szCs w:val="32"/>
          <w:rtl/>
          <w:lang w:bidi="ar-LB"/>
        </w:rPr>
        <w:br w:type="page"/>
      </w:r>
    </w:p>
    <w:p w:rsidR="00477902" w:rsidRPr="00482B72" w:rsidRDefault="00477902"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sidRPr="00482B72">
        <w:rPr>
          <w:rFonts w:ascii="Traditional Arabic" w:hAnsi="Traditional Arabic" w:cs="Traditional Arabic"/>
          <w:b/>
          <w:bCs/>
          <w:color w:val="E36C0A" w:themeColor="accent6" w:themeShade="BF"/>
          <w:sz w:val="32"/>
          <w:szCs w:val="32"/>
          <w:u w:val="dotDash" w:color="948A54" w:themeColor="background2" w:themeShade="80"/>
          <w:rtl/>
          <w:lang w:bidi="ar-LB"/>
        </w:rPr>
        <w:lastRenderedPageBreak/>
        <w:t>الميدان الاقتصادي:1- توجيه المساعدات الحكومية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المجال الآخر، الذي يشاهد فيه المرء الهمّة المضاعفة، وبتبعه بحراً من العمل، هو قضية الميادين الاقتصادية التي كان من نماذجها الخطوة المتقدّمة " لتوجيه المساعدات الحكومية ". حسناً، فليعلم شعبنا أنّ جميع الخبراء الاقتصاديين ـ سواء أولئك الذين يؤيّدون الحكومة الحالية في مجال الأطروحات الاقتصادية أو أولئك المعارضون لها ـ متّفقون على أنّ " توجيه الدعم " هو أمرٌ ضروريٌ جداً، وهو أمرٌ أساسيٌّ جداً ومفيدٌ للغاية. فهذا كان من الأمنيات التي كانت الحكومات السابقة مطالَبةً بها. فالدخول في هذا الميدان أمرٌ عصيبٌ وشديد ولم تكن الأرضية مهيّئة. وبحمد الله بدأ حالياً هذا العمل. وللإنصاف، فإنّ التعاون بين الشعب والحكومة في هذا المجال كبيرٌ جداً، فحركة الشعب على طريق  " توجيه الدعم " كانت حركةً عظيمة وسوف تتجلّى آثار هذا العمل في المستقبل أو تدريجياً؛ وإن كانت بعض الآثار الإيجابية قد تجلّت اليوم. الهدف المهمّ لهذا العمل بالدرجة الأولى هو التوزيع العادل لأنواع الدعم. فالأجهزة الإدارية للحكومة توزّع الدعم بين الناس. وكانت النسبة الأكبر من هذا الدعم بأشكاله السابقة يصل إلى من لديهم مداخيل أكثر، ويستهلكون أكثر. ولكن قليلاً ما كان يصل هذا الدعم إلى أولئك الذين يحصلون على مداخيل أقل ويستهلكون أقل. فبتوجيه الدعم الحكومي يتم التوزيع العادل؛ أي أنّه يصل إلى الجميع بنسبة واحدة. وهذا يُعدّ خطوةً كبيرةً على طريق إيجاد العدالة الاجتماعية.</w:t>
      </w:r>
    </w:p>
    <w:p w:rsidR="00477902" w:rsidRPr="00DA2FCB" w:rsidRDefault="00477902"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sidRPr="00DA2FCB">
        <w:rPr>
          <w:rFonts w:ascii="Traditional Arabic" w:hAnsi="Traditional Arabic" w:cs="Traditional Arabic"/>
          <w:b/>
          <w:bCs/>
          <w:color w:val="E36C0A" w:themeColor="accent6" w:themeShade="BF"/>
          <w:sz w:val="32"/>
          <w:szCs w:val="32"/>
          <w:u w:val="dotDash" w:color="948A54" w:themeColor="background2" w:themeShade="80"/>
          <w:rtl/>
          <w:lang w:bidi="ar-LB"/>
        </w:rPr>
        <w:t>الميدان الاقتصادي:2- ترشيد الاستهلاك</w:t>
      </w:r>
    </w:p>
    <w:p w:rsidR="00482B7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 وهناك هدفٌ آخر هو إدارة استهلاك الثروات العامّة في البلاد؛ ومنها المياه والطاقة. فقبل سنتين، جعلنا شعار السنة ترشيد الاستهلاك؛ بمعنى الاقتصاد والابتعاد عن الإسراف. وهذا يُعدّ أحد الطرق التي يمكن أن تصلح نموذج الاستهلاك بالمعنى الحقيقي للكلمة؛ مثلما أنّه الآن نشاهد آثار هذا الأمر. خلال هذه الأشهر التي تمّ فيها تطبيق توجيه الدعم، تمّ خفض استهلاك </w:t>
      </w:r>
    </w:p>
    <w:p w:rsidR="00482B72" w:rsidRDefault="00482B72">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الطاقة، وهذا يعود لمصلحة البلد. فالإسراف في الخبز وإتلافه وإهدار القمح الذي هو نعمةٌ إلهيةٌ كبرى، ونناله بمشقّات تم تقليله. وأصبحت عمليات الاستهلاك متوازنة. وهذا من ضمن الفوائد التي تحقّقت لحدّ الآن، وإن شاء الله سيكون في المستقبل فوائد كثيرة. فإصلاح الهيكل الاقتصادي هو من هذا القبيل.</w:t>
      </w:r>
    </w:p>
    <w:p w:rsidR="00477902" w:rsidRPr="00DA2FCB" w:rsidRDefault="00477902"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sidRPr="00DA2FCB">
        <w:rPr>
          <w:rFonts w:ascii="Traditional Arabic" w:hAnsi="Traditional Arabic" w:cs="Traditional Arabic"/>
          <w:b/>
          <w:bCs/>
          <w:color w:val="E36C0A" w:themeColor="accent6" w:themeShade="BF"/>
          <w:sz w:val="32"/>
          <w:szCs w:val="32"/>
          <w:u w:val="dotDash" w:color="948A54" w:themeColor="background2" w:themeShade="80"/>
          <w:rtl/>
          <w:lang w:bidi="ar-LB"/>
        </w:rPr>
        <w:t>الميدان الاقتصادي:3- زيادة الصادرات غير النفطية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ومن ضمن الأعمال التي تظهر الهمّة المضاعفة في المجال الاقتصادي أيضاً، ازدياد الصادرات غير النفطية. إنّ ميزانية بلدنا وللأسف كانت مرتهنة للنفط من عشرات السنين وإلى يومنا هذا. ومثل هذا المنهج مردودٌ من قبل جميع الخبراء الاقتصاديين الحريصين؛ فهذا المنهج أصبح عادةً في بلدنا. يُستخرج النفط ويُباع وبأمواله تُدار البلاد؛ هذا أسلوبٌ خاطئ. لقد قلت قبل سنوات أنّ من أمنياتي أن يأتي ذلك اليوم الذي نتمكّن فيه من إدارة البلد بطريقة، حتى لو لزم الأمر لا نصدّر قطرة نفطٍ واحدة ومع ذلك ندير البلاد. وهذا الشيء لم يتحقّق إلى يومنا هذا. وبالطبع، ليس العمل سهلاً بل هو صعبٌ جداً. فإنّ ازدياد الصادرات غير النفطية يؤدّي إلى اقترابنا من هذا الهدف؛ وهذا العمل في طور التنفيذ. لقد خطونا خطوةً كبيرة في العام الفائت على هذا الطريق. </w:t>
      </w:r>
    </w:p>
    <w:p w:rsidR="00482B72" w:rsidRPr="00482B72" w:rsidRDefault="00482B72">
      <w:pPr>
        <w:spacing w:after="200" w:line="276" w:lineRule="auto"/>
        <w:rPr>
          <w:rFonts w:ascii="Traditional Arabic" w:hAnsi="Traditional Arabic" w:cs="Traditional Arabic"/>
          <w:b/>
          <w:bCs/>
          <w:color w:val="E36C0A" w:themeColor="accent6" w:themeShade="BF"/>
          <w:sz w:val="32"/>
          <w:szCs w:val="32"/>
          <w:rtl/>
          <w:lang w:bidi="ar-LB"/>
        </w:rPr>
      </w:pPr>
      <w:r w:rsidRPr="00482B72">
        <w:rPr>
          <w:rFonts w:ascii="Traditional Arabic" w:hAnsi="Traditional Arabic" w:cs="Traditional Arabic"/>
          <w:b/>
          <w:bCs/>
          <w:color w:val="E36C0A" w:themeColor="accent6" w:themeShade="BF"/>
          <w:sz w:val="32"/>
          <w:szCs w:val="32"/>
          <w:rtl/>
          <w:lang w:bidi="ar-LB"/>
        </w:rPr>
        <w:br w:type="page"/>
      </w:r>
    </w:p>
    <w:p w:rsidR="00477902" w:rsidRPr="00DA2FCB" w:rsidRDefault="00477902"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sidRPr="00DA2FCB">
        <w:rPr>
          <w:rFonts w:ascii="Traditional Arabic" w:hAnsi="Traditional Arabic" w:cs="Traditional Arabic"/>
          <w:b/>
          <w:bCs/>
          <w:color w:val="E36C0A" w:themeColor="accent6" w:themeShade="BF"/>
          <w:sz w:val="32"/>
          <w:szCs w:val="32"/>
          <w:u w:val="dotDash" w:color="948A54" w:themeColor="background2" w:themeShade="80"/>
          <w:rtl/>
          <w:lang w:bidi="ar-LB"/>
        </w:rPr>
        <w:lastRenderedPageBreak/>
        <w:t>الميدان الاقتصادي:4- مواجهة الحظر الدولي</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82B72">
        <w:rPr>
          <w:rFonts w:ascii="Traditional Arabic" w:hAnsi="Traditional Arabic" w:cs="Traditional Arabic"/>
          <w:color w:val="4A442A" w:themeColor="background2" w:themeShade="40"/>
          <w:sz w:val="32"/>
          <w:szCs w:val="32"/>
          <w:highlight w:val="yellow"/>
          <w:rtl/>
          <w:lang w:bidi="ar-LB"/>
        </w:rPr>
        <w:t>ومن جملة الأشياء التي تظهر الهمّة المضاعفة في المجال الاقتصادي هي المواجهة الذكية والواعية والمقتدرة للحظر الذي يمارسه الغرب، بزعامة أمريكا</w:t>
      </w:r>
      <w:r w:rsidRPr="00477902">
        <w:rPr>
          <w:rFonts w:ascii="Traditional Arabic" w:hAnsi="Traditional Arabic" w:cs="Traditional Arabic"/>
          <w:color w:val="4A442A" w:themeColor="background2" w:themeShade="40"/>
          <w:sz w:val="32"/>
          <w:szCs w:val="32"/>
          <w:rtl/>
          <w:lang w:bidi="ar-LB"/>
        </w:rPr>
        <w:t xml:space="preserve">، وللأسف بتبعية عمياء من بعض الدول الأوروبية لأمريكا ضدّ إيران. فمنذ بداية العام الفائت قاموا بتشديد عملية الحظر ضدّ إيران بزعمهم. فهم في حساباتهم ـ وحيث تصلنا أخبارهم ـ يتحدّثون وقد قالوا أنّ هذا الحظر سوف يركع الجمهورية الإسلامية وشعب إيران خلال خمسة أو ستة أشهر؛ هذا كان تصوّرهم. لقد كانوا يظنّون أنّهم بواسطة الحظر يجعلون الأمر عصيباً على شعب إيران، ويضيّقون عليه حتّى يعترض على نظامه وعلى الجمهورية الإسلامية؛ كان هذا هدفهم. وقد تمّ التعامل بذكاءٍ واقتدارٍ مع كل أنواع الحظر وتمّ فلّ شفرتهم. لم يتمكّن العدوّ من الوصول إلى أهدافه من خلال هذا الحظر. ولحسن الحظ، تمكّن المسؤولون في القطاعات المختلفة من خلال العمل المتواصل ليل نهار أن يتجاوزوا هذه العقبة. واليوم فإنّ الغربيين أنفسهم يعترفون ويقولون أنّ الحظر ضدّ إيران لم يعد له فائدة. </w:t>
      </w:r>
    </w:p>
    <w:p w:rsidR="00482B72" w:rsidRDefault="00482B72">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قالوا فلنحظر البنزين. لقد كانت هذه المسألة من مشاكلنا طوال الوقت، هذه المسألة، كنّا دولةً منتجةً للنفط، ومع ذلك نستورد بمبالغ طائلة منتجات النفط كالبنزين. فقالوا في أنفسهم إنّ هذه من نقاط ضعف الجمهورية الإسلامية، فلا ندعهم يستوردون البنزين. وقد انشغل مسؤولوا حكومتنا بإعداد العدّة لذلك قبل أن يبدأ تنفيذ الحظر. فوصل الأمر إلى أن أصبح بلدنا العزيز مكتفياً ذاتياً في إنتاج البنزين؛ وقد كان هذا ببركة حظرهم. إنّ الله يؤيّد هذا الدين بقومٍ لا خلاق لهم. فبسبب حظرهم، بدأ مسؤولونا بالتفكير والسعي وأصبحنا في غنىً عن استيراد البنزين. وقد سمعت هذا الأمر في نفس المعرض الذي زرته في آخر شهر " إسفند " من على لسان مجموعة من هؤلاء العلماء الشباب. قالوا لي أنّنا أردنا أن ننتج هذا الجهاز فذهبنا إلى الخارج لتأمين أدواته، فقالوا لنا أنّه محظورٌ عليكم ولا نعطيكم إيّاه، ففهما أنّه علينا أن نصنعه بأنفسنا. فجئنا وبدأنا بالتفكير وسعينا وتعبنا وصنعناه بدون الحاجة إلى الأجنبي. فهذا تصرّفٌ ذكي. فشعبنا ومسؤولونا تعاملوا هكذا مع الحظر الذي مارسه العدوّ؛ فحرموا العدوّ من أحد أسلحته التي كان يستعملها. مثلما إذا قمتم في حربٍ ما بانتزاع السلاح من يد العدوّ وأمسكتم به. فهذا أيضاً من الهمم المضاعفة.</w:t>
      </w:r>
    </w:p>
    <w:p w:rsidR="00482B72" w:rsidRDefault="00482B72"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DA2FCB" w:rsidRDefault="00477902" w:rsidP="00482B7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sidRPr="00DA2FCB">
        <w:rPr>
          <w:rFonts w:ascii="Traditional Arabic" w:hAnsi="Traditional Arabic" w:cs="Traditional Arabic"/>
          <w:b/>
          <w:bCs/>
          <w:color w:val="E36C0A" w:themeColor="accent6" w:themeShade="BF"/>
          <w:sz w:val="32"/>
          <w:szCs w:val="32"/>
          <w:u w:val="dotDash" w:color="948A54" w:themeColor="background2" w:themeShade="80"/>
          <w:rtl/>
          <w:lang w:bidi="ar-LB"/>
        </w:rPr>
        <w:t>الميدان الاقتصادي:5- مجال العمالة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في مجال العمالة، تمّ إنجاز أعمال جيّدة. فتقرير الدولة يقول أنّه تمّ إيجاد أكثر من مليون وستمائة ألف وظيفة في العام الفائت؛ بحيث إذا كان هذا التقرير دقيقاً فمعناه أنّه تمّ تأمين خمسمائة ألف وظيفة لم يُحسب حسابها. وفي بناء المساكن القروية وفي المدينة، وفي إيجاد الطرق وخطوط المواصلات، وفي إيجاد الاتصالات الإلكترونية و... والتي تُعدّ جميعاً بالنسبة للبلد أعمالاً في البُنى التحتية ـ تمّ القيام بأعمال جيّدة. هذا هو ميدان الاقتصاد.</w:t>
      </w:r>
    </w:p>
    <w:p w:rsidR="00482B7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وفي المجالات الأخرى تمّ إنجاز الكثير من الأعمال، ولأنّ وقتنا محدود نعبر عنها. على كلّ حال، ما حدّدته لنا السنة الفائتة، هو أنّه بحمد الله كانت هذه </w:t>
      </w:r>
    </w:p>
    <w:p w:rsidR="00482B72" w:rsidRDefault="00482B72">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السّنة سنةً للهمّة المضاعفة والعمل المضاعف بكل ما للكلمة من معنى. وبالطبع، فإنّ العام الفائت ليس له خصوصية؛ ففي هذه السنة والسنة اللاحقة وبعد عقدٍ من الزمن ستكون السنوات، سنوات الهمّة المضاعفة والعمل المضاعف. وعلى شعب إيران والمسؤولين في كلّ عهدٍ أن يتحلّوا بالهمم العالية والمضاعفة، ويبذلوا المزيد من العمل من أجل أن نتمكّن من الوصول إلى ما يليق بشعب إيران، إن شاء الله.</w:t>
      </w:r>
    </w:p>
    <w:p w:rsidR="00477902" w:rsidRPr="00482B72" w:rsidRDefault="00477902"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sidRPr="00482B72">
        <w:rPr>
          <w:rFonts w:ascii="Traditional Arabic" w:hAnsi="Traditional Arabic" w:cs="Traditional Arabic"/>
          <w:b/>
          <w:bCs/>
          <w:color w:val="E36C0A" w:themeColor="accent6" w:themeShade="BF"/>
          <w:sz w:val="32"/>
          <w:szCs w:val="32"/>
          <w:u w:val="dotDash" w:color="948A54" w:themeColor="background2" w:themeShade="80"/>
          <w:rtl/>
          <w:lang w:bidi="ar-LB"/>
        </w:rPr>
        <w:t>المطلب الثاني:الجهاد الاقتصادي</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وبالنسبة لشعار السنة والعمل الذي ينبغي أن يُنجز فيها. هناك بالطبع عناوين مهمّة تتمتّع جميعاً بالأولوية. فتحوّل النظام الإداري مثلاً، هو عملٌ ضروري يجب أن يُنجز؛ وكذلك التحوّل في التربية والتعليم، والذي يُعدّ عملاً بنيوياً؛ وموقعية العلوم الإنسانية في الجامعات وفي مراكز التعليم والتحقيق هي عملٌ أساسي؛ القضايا المتعلّقة بالثقافة العامّة والقضايا المتعلقة بأخلاق المجتمع، فإنّها جميعاً أعمالٌ مهمة؛ ولكن بنظر الخبراء فإنّه في هذه البرهة من الزمن تتمتّع القضية الاقتصادية بلحاظ جميع القضايا في البلاد بالأولوية والفورية. لو أنّ بلدنا العزيز تمكّن من القيام بحركةٍ جهادية في مجال القضايا الاقتصادية فإنّ هذه الخطوة الكبيرة التي ستتحقّق بالإضافة للخطوات الكبيرة اللاحقة ستكون بلا شك ذات تأثيرٍ هائل للبلد وتطوّر البلد وعزّة شعب إيران. </w:t>
      </w:r>
      <w:r w:rsidRPr="00477902">
        <w:rPr>
          <w:rFonts w:ascii="Traditional Arabic" w:hAnsi="Traditional Arabic" w:cs="Traditional Arabic"/>
          <w:color w:val="4A442A" w:themeColor="background2" w:themeShade="40"/>
          <w:sz w:val="32"/>
          <w:szCs w:val="32"/>
          <w:highlight w:val="yellow"/>
          <w:rtl/>
          <w:lang w:bidi="ar-LB"/>
        </w:rPr>
        <w:t>يجب أن نتمكّن من إظهار قدرة النظام الإسلامي في مجال حلّ المشاكل الاقتصادية لكلّ العالم. نعلن هذا النموذج على الملأ لتتمكّن الشعوب من رؤية كيف أنّ شعباً يتمكّن في ظلّ الإسلام وتعاليمه من التطور والتقدّم.</w:t>
      </w:r>
      <w:r w:rsidRPr="00477902">
        <w:rPr>
          <w:rFonts w:ascii="Traditional Arabic" w:hAnsi="Traditional Arabic" w:cs="Traditional Arabic"/>
          <w:color w:val="4A442A" w:themeColor="background2" w:themeShade="40"/>
          <w:sz w:val="32"/>
          <w:szCs w:val="32"/>
          <w:rtl/>
          <w:lang w:bidi="ar-LB"/>
        </w:rPr>
        <w:t xml:space="preserve"> </w:t>
      </w:r>
    </w:p>
    <w:p w:rsidR="00482B7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ما هو موجودٌ في هذا المجال وله أهمية كشاخصٍ هو النموّ المتسارع للبلاد بحسب الميزان المحدّد ضمن الخطّة الخمسية. أي أن الحدّ الأدنى هو 8%. في هذا النمو فإنّ النصيب الأكبر يتعلّق بالأرباح، أي أن نتمكن من الاستفادة من إمكانات البلاد بأفضل شكلٍ ممكن. لقد ذكرت قبل سنتين عدّة مطالب في </w:t>
      </w:r>
    </w:p>
    <w:p w:rsidR="00482B72" w:rsidRDefault="00482B72">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حديثي أوّل العام في مجال قضية الاستهلاك والمشاكل الموجودة بخصوص الأرباح، يجب أن يعرف شعبنا مثل هذه الأمور. إنّني أوصي مسؤولي البلد أن يتحدّثوا مع الشعب حول أهمية ارتفاع مستوى الأرباح في التنمية الاقتصادية للبلاد. ليبينوا أهمية ارتفاع مستوى الأرباح في النمو الاقتصادي للبلد وكذلك التقليل من المسافة الفاصلة على مستوى مدخول الطبقات المختلفة للمجتمع، هذا الصدع الموجود في المداخيل، والتصدّع الاقتصادي بين القطاعات المختلفة للمجتمع. فهذه الفواصل والهوّة والتصدّعات ليست مقبولةً عندنا، والإسلام لا يحبّذها. ويجب السعي للقيام بهذه الأعمال إلى حدّ ما في برنامج الخطّة الخمسية.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إنّ تخفيض معدّل البطالة وزيادة العمالة في البلاد من القضايا الأساسية والمهمّة جداً، وكذلك قضية زيادة استثمارات القطاع الخاص ومساعدته للقيام بالاستثمارات في المجالات الاقتصادية للبلد. هذه أيضاً من القضايا المهمة والأساسية. ومن الأعمال المهمّة في هذا الباب هو تشكيل التعاونيات حيث يمكن بواسطتها تشكيل رساميل كبرى واستثمارها في القضايا الاقتصادية المهمّة للبلد وحلّ عقد مهمةّ، لتتمكن الحكومة من القيام بهذا العمل. يجب تأمين المستلزمات الحقوقية والقانونية لهذا الأمر. وهذا يعني دعم تفتّح العمل وانطلاقته. </w:t>
      </w:r>
    </w:p>
    <w:p w:rsidR="00482B7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الاقتصاد في استهلاك المواد الأساسية ومنها ما يتعلّق بالمياه. فاليوم 90% من المياه التي نستهلكها في البلد، تُستهلك في القطاع الزراعي. لو </w:t>
      </w:r>
    </w:p>
    <w:p w:rsidR="00482B72" w:rsidRDefault="00482B72">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 xml:space="preserve">تمكّنت الحكومة بتوفيق الله من إصلاح أساليب الري، وتمكنّا من التقليل بنسبة 10% من هذه الـ 90% سوف تلاحظون أيّة نتيجة سنحصل عليها. ففي غير القطاع الزراعي في جميع القطاعات الأخرى ـ الاستخدام المنزلي والصناعي والقطاعات التي تحتاج إلى الماء ـ كلّها تستهلك 10% من مياه البلد. لو استطعنا أن نقتصد بنسبة 10% في القطاع الزراعي، سوف تلاحظون أي نتيجة سنصل إليها. في الواقع إنّ إمكانيات الاستفادة من الماء في القطاع غير الزراعي تصبح مضاعفة، حيث أنّ هذا أمرٌ مهمٌّ جداً وقيّم.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المشاركة الشعبية المباشرة في الاقتصاد أمرٌ ضروري. وهذا يحتاج إلى التقوية كما يحتاج إلى المعلومات الضرورية حيث ينبغي على المسؤولين أن يضعوها في متناول الناس ونأمل إن شاء الله أن يتكامل هذا السعي يوماً بعد يوم. وبالطبع للوسائل الإعلامية دور، كالتلفزيون والراديو حيث يمكنهم إطلاع الناس؛ ويجب على الحكومة أن تتصرّف بفعالية وتتمكّن إن شاء الله من التقدّم بالقضية الاقتصادية.</w:t>
      </w:r>
    </w:p>
    <w:p w:rsidR="00482B72" w:rsidRPr="00482B72" w:rsidRDefault="00482B72">
      <w:pPr>
        <w:spacing w:after="200" w:line="276" w:lineRule="auto"/>
        <w:rPr>
          <w:rFonts w:ascii="Traditional Arabic" w:hAnsi="Traditional Arabic" w:cs="Traditional Arabic"/>
          <w:color w:val="E36C0A" w:themeColor="accent6" w:themeShade="BF"/>
          <w:sz w:val="32"/>
          <w:szCs w:val="32"/>
          <w:rtl/>
          <w:lang w:bidi="ar-LB"/>
        </w:rPr>
      </w:pPr>
      <w:r w:rsidRPr="00482B72">
        <w:rPr>
          <w:rFonts w:ascii="Traditional Arabic" w:hAnsi="Traditional Arabic" w:cs="Traditional Arabic"/>
          <w:color w:val="E36C0A" w:themeColor="accent6" w:themeShade="BF"/>
          <w:sz w:val="32"/>
          <w:szCs w:val="32"/>
          <w:rtl/>
          <w:lang w:bidi="ar-LB"/>
        </w:rPr>
        <w:br w:type="page"/>
      </w:r>
    </w:p>
    <w:p w:rsidR="00477902" w:rsidRPr="00482B72" w:rsidRDefault="00477902"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sidRPr="00482B72">
        <w:rPr>
          <w:rFonts w:ascii="Traditional Arabic" w:hAnsi="Traditional Arabic" w:cs="Traditional Arabic"/>
          <w:b/>
          <w:bCs/>
          <w:color w:val="E36C0A" w:themeColor="accent6" w:themeShade="BF"/>
          <w:sz w:val="32"/>
          <w:szCs w:val="32"/>
          <w:u w:val="dotDash" w:color="948A54" w:themeColor="background2" w:themeShade="80"/>
          <w:rtl/>
          <w:lang w:bidi="ar-LB"/>
        </w:rPr>
        <w:lastRenderedPageBreak/>
        <w:t>مقتضيات الجهاد الاقتصادي: 1- تحصيل الروحية الجهادية</w:t>
      </w:r>
    </w:p>
    <w:p w:rsidR="00477902" w:rsidRPr="00DA2FCB" w:rsidRDefault="00477902" w:rsidP="00477902">
      <w:pPr>
        <w:bidi/>
        <w:spacing w:before="100" w:beforeAutospacing="1" w:after="100" w:afterAutospacing="1"/>
        <w:ind w:firstLine="288"/>
        <w:jc w:val="both"/>
        <w:rPr>
          <w:rFonts w:ascii="Traditional Arabic" w:hAnsi="Traditional Arabic" w:cs="Traditional Arabic"/>
          <w:color w:val="E36C0A" w:themeColor="accent6" w:themeShade="BF"/>
          <w:sz w:val="32"/>
          <w:szCs w:val="32"/>
          <w:u w:val="dotDash" w:color="948A54" w:themeColor="background2" w:themeShade="80"/>
          <w:rtl/>
          <w:lang w:bidi="ar-LB"/>
        </w:rPr>
      </w:pPr>
      <w:r w:rsidRPr="00477902">
        <w:rPr>
          <w:rFonts w:ascii="Traditional Arabic" w:hAnsi="Traditional Arabic" w:cs="Traditional Arabic"/>
          <w:color w:val="4A442A" w:themeColor="background2" w:themeShade="40"/>
          <w:sz w:val="32"/>
          <w:szCs w:val="32"/>
          <w:rtl/>
          <w:lang w:bidi="ar-LB"/>
        </w:rPr>
        <w:t>حسناً، لو أردنا تحقيق هذه الحركة الاقتصادية العظيمة في البلد في عامنا هذا [1390 هـ ش]، هناك مجموعة من المقتضيات. ويجب أن نصنّف هذه المقتضيات ونرتّبها. فأولاً، من الضروري حصول هذه الروحية الجهادية. إنّ شعبنا منذ بداية الثورة وإلى يومنا هذا قد تقدّم في أيّ موضعٍ دخله بروحية جهادية؛ شاهدنا ذلك في الدفاع المقدّس، وفي جهاد إعادة البناء، ونشاهده في الحركة العلمية. لو أنّنا كنّا نمتلك الروحية الجهادية في القطاعات الأخرى أي أنّنا نعمل في سبيل الله وبجدّية وبصورةٍ لا تعرف التعب ـ لا لمجرّد إسقاط التكليف ـ فلا شكّ أن هذه الحركة ستتكامل.</w:t>
      </w:r>
    </w:p>
    <w:p w:rsidR="00482B72" w:rsidRDefault="00482B72"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DA2FCB" w:rsidRDefault="00477902" w:rsidP="00482B7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sidRPr="00DA2FCB">
        <w:rPr>
          <w:rFonts w:ascii="Traditional Arabic" w:hAnsi="Traditional Arabic" w:cs="Traditional Arabic"/>
          <w:b/>
          <w:bCs/>
          <w:color w:val="E36C0A" w:themeColor="accent6" w:themeShade="BF"/>
          <w:sz w:val="32"/>
          <w:szCs w:val="32"/>
          <w:u w:val="dotDash" w:color="948A54" w:themeColor="background2" w:themeShade="80"/>
          <w:rtl/>
          <w:lang w:bidi="ar-LB"/>
        </w:rPr>
        <w:t>مقتضيات الجهاد الاقتصادي: 2- روحية المعنويات والدين</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ثانياً، استحكام المعنويات وروح الإيمان والتديّن في المجتمع. أعزّائي! فليعلم الجميع هذا، تديّن المجتمع والشباب يساعد الشعب والمجتمع في الأمور الدنيوية أيضاً، لا يُتصوّر أنّ تديّن الشباب ينحصر أثره في أيّام الاعتكاف في المساجد أو في ليالي الجمعة في دعاء كميل. </w:t>
      </w:r>
      <w:r w:rsidRPr="00477902">
        <w:rPr>
          <w:rFonts w:ascii="Traditional Arabic" w:hAnsi="Traditional Arabic" w:cs="Traditional Arabic"/>
          <w:color w:val="4A442A" w:themeColor="background2" w:themeShade="40"/>
          <w:sz w:val="32"/>
          <w:szCs w:val="32"/>
          <w:highlight w:val="yellow"/>
          <w:rtl/>
          <w:lang w:bidi="ar-LB"/>
        </w:rPr>
        <w:t>لو أنّ شعباً صار شبابه متديّنين، فإنّهم سيبتعدون عن العبث والفوضى ويجتنبون الإدمان ويبتعدون عن الأشياء التي تؤدي بالشباب إلى الخمول والقعود، فترفع من استعداداتهم وتجعلهم فاعلين فتتطور البلاد وتتكامل في المجالات العلمية والفعاليات الاجتماعية والسياسية. وهذا الأمر يجري في الاقتصاد أيضاً. فروحية المعنويات والتديّن لها دورٌ مهمٌ جداً.</w:t>
      </w:r>
      <w:r w:rsidRPr="00477902">
        <w:rPr>
          <w:rFonts w:ascii="Traditional Arabic" w:hAnsi="Traditional Arabic" w:cs="Traditional Arabic"/>
          <w:color w:val="4A442A" w:themeColor="background2" w:themeShade="40"/>
          <w:sz w:val="32"/>
          <w:szCs w:val="32"/>
          <w:rtl/>
          <w:lang w:bidi="ar-LB"/>
        </w:rPr>
        <w:t xml:space="preserve"> </w:t>
      </w:r>
    </w:p>
    <w:p w:rsidR="00482B72" w:rsidRDefault="00482B72"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DA2FCB" w:rsidRDefault="00477902" w:rsidP="00482B7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sidRPr="00DA2FCB">
        <w:rPr>
          <w:rFonts w:ascii="Traditional Arabic" w:hAnsi="Traditional Arabic" w:cs="Traditional Arabic"/>
          <w:b/>
          <w:bCs/>
          <w:color w:val="E36C0A" w:themeColor="accent6" w:themeShade="BF"/>
          <w:sz w:val="32"/>
          <w:szCs w:val="32"/>
          <w:u w:val="dotDash" w:color="948A54" w:themeColor="background2" w:themeShade="80"/>
          <w:rtl/>
          <w:lang w:bidi="ar-LB"/>
        </w:rPr>
        <w:t>مقتضيات الجهاد الاقتصادي: 3- التركيز على القضايا الأساسية</w:t>
      </w:r>
    </w:p>
    <w:p w:rsidR="00482B7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الشرط الآخر هو أن لا تُبتلى البلد بالقضايا الثانوية. لاحظوا، في كثير من الأوقات هناك قضية أساسية في البلاد يجب على الجميع أن يبذلوا هممهم </w:t>
      </w:r>
    </w:p>
    <w:p w:rsidR="00482B72" w:rsidRDefault="00482B72">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 xml:space="preserve">ويهتمّوا بها، ويجب أن  تكون القضية المركزية؛ ولكن فجأةً نرى أن هناك صوتاً يرتفع من زاوية ويختلق قضية ثانوية فتتوجّه الأذهان إليها. ومثال هذا كمن يكون في سفرٍ مهم والقافلة تتحرّك وهدفه الوصول إلى نقطة معينة وفجأةً يشغل الأذهان بأمرٍ ثانوي في الصحراء فيتوقّفون عن المضي وفي بعض الأحيان يُسلبون إمكانية الاستمرار في التحرّك. فلا ينبغي الإتيان بالقضايا الثانوية إلى الميدان. وشعبنا لحسن الحظ يمتلك قدرة تحليلية، وهو ذكي وواعٍ ويمكنه أن يفرّق بين القضايا الفرعية والثانوية والقضايا الأساسية. </w:t>
      </w:r>
      <w:r w:rsidRPr="00477902">
        <w:rPr>
          <w:rFonts w:ascii="Traditional Arabic" w:hAnsi="Traditional Arabic" w:cs="Traditional Arabic"/>
          <w:color w:val="4A442A" w:themeColor="background2" w:themeShade="40"/>
          <w:sz w:val="32"/>
          <w:szCs w:val="32"/>
          <w:highlight w:val="yellow"/>
          <w:rtl/>
          <w:lang w:bidi="ar-LB"/>
        </w:rPr>
        <w:t>فليتم الحذر من أن لا تصبح القضايا الثانوية والهامشية نقطة توجّه الرأي العام.</w:t>
      </w:r>
    </w:p>
    <w:p w:rsidR="00482B72" w:rsidRDefault="00482B72"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482B72" w:rsidRDefault="00477902" w:rsidP="00482B7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sidRPr="00482B72">
        <w:rPr>
          <w:rFonts w:ascii="Traditional Arabic" w:hAnsi="Traditional Arabic" w:cs="Traditional Arabic"/>
          <w:b/>
          <w:bCs/>
          <w:color w:val="E36C0A" w:themeColor="accent6" w:themeShade="BF"/>
          <w:sz w:val="32"/>
          <w:szCs w:val="32"/>
          <w:u w:val="dotDash" w:color="948A54" w:themeColor="background2" w:themeShade="80"/>
          <w:rtl/>
          <w:lang w:bidi="ar-LB"/>
        </w:rPr>
        <w:t>مقتضيات الجهاد الاقتصادي: 4- حفظ الاتحاد والانسجام الوطني</w:t>
      </w:r>
    </w:p>
    <w:p w:rsidR="00482B7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الشرط الآخر، يتعلق بحفظ الاتحاد والانسجام الوطني. هذا الاتّحاد الموجود بين الشعب وبين الشعب والمسؤولين، وتعلق الشعب بمسؤوليهم وثقتهم بهم، وإعانتهم وتأييدهم ووجود الاتحاد والوحدة بين الناس، يجب أن يبقى ويقوى يوماً بعد يوم. وإحدى الخطط الكبرى لأعداء الشعب الإيراني هو إيجاد الفرقة والتصدّع في الداخل؛ تحت حجّة القومية والمذهب والتوجّهات السياسية والأجنحة والتيّارات وغيرها من الحجج. يجب الحفاظ على الوحدة. لحسن الحظ إنّ شعبنا واعٍ. وكلّ الذين يحبّون بلدهم ويحبّون النظام الشعبي الديني ـ الذي يُعدّ مفخرة الشعب الإيراني اليوم ـ يجب عليهم أن يحصلوا على الانسجام فيما بينهم، وينطبق هذا الأمر على مسؤولي الحكومة؛ فعليهم أيضاً أن يسعوا فيما لو كان فيما بينهم شكايةٌ ما ـ وأحياناً قد تكون هذه الشكاية محقة ـ أن لا يظهروا هذه الشكاية على مستوى الرأي العام؛ فهذه تشكّل ضربةً توجّه إلى الوحدة الوطنية؛ فليلتفت الجميع إلى هذا. إنّني أُذكِّر وأنبّه مسؤولي الدولة بصورة جادّة لهذا. من الممكن أن يكون للبعض شكاية على البعض الآخر، حيث شاهدنا هذا الأمر دائماً ومنذ بداية الثورة عندما كنّا في العمل، ؛ أحياناً، يكون هناك اعتراض من السلطة التنفيذية تجاه السلطة التشريعية أو بالعكس أو يكون هناك </w:t>
      </w:r>
    </w:p>
    <w:p w:rsidR="00482B72" w:rsidRDefault="00482B72">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اعتراض من قبل السلطة القضائية تجاه السلطة التنفيذية؛ وطبيعة العمل هي هذه ـ ومن الممكن أن تكون هذه الشكايات محقة؛ ولكن لا ينبغي الإتيان بهذه الأمور إلى ميدان الرأي العام، وإزعاج أذهان الناس وقلوبهم وبالتالي إحباطهم؛ فليحلّ المسؤولون هذه الأمور فيما بينهم. إ</w:t>
      </w:r>
      <w:r w:rsidRPr="00482B72">
        <w:rPr>
          <w:rFonts w:ascii="Traditional Arabic" w:hAnsi="Traditional Arabic" w:cs="Traditional Arabic"/>
          <w:color w:val="4A442A" w:themeColor="background2" w:themeShade="40"/>
          <w:sz w:val="32"/>
          <w:szCs w:val="32"/>
          <w:highlight w:val="yellow"/>
          <w:rtl/>
          <w:lang w:bidi="ar-LB"/>
        </w:rPr>
        <w:t>نّ أهم قضايا العالم قابلةٌ للحل من خلال التفاوض؛</w:t>
      </w:r>
      <w:r w:rsidRPr="00477902">
        <w:rPr>
          <w:rFonts w:ascii="Traditional Arabic" w:hAnsi="Traditional Arabic" w:cs="Traditional Arabic"/>
          <w:color w:val="4A442A" w:themeColor="background2" w:themeShade="40"/>
          <w:sz w:val="32"/>
          <w:szCs w:val="32"/>
          <w:rtl/>
          <w:lang w:bidi="ar-LB"/>
        </w:rPr>
        <w:t xml:space="preserve"> وهذه القضايا الجزئية ليست ذات أهمية. لهذا فإنّ انسجام السلطات فيما بينها وتعاونها أمرٌ مهم.</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وبالطبع، يجب أن أذكّر حتماً بهذه النقطة؛ في بعض الأوقات عندما نعلن شعاراً للسَّنَة، نشاهد فيما بعد وبصورة مفاجئة أنّ جميع الجدران والأماكن في طهران والمدن الأخرى امتلأت بالإعلانات حول هذا الشعار. هذا لا فائدة منه. وأحياناً يتمّ القيام بأعمالٍ ذات نفقات عالية جداً؛ فما هي ضرورة هذا الأمر؟ إنّ ما أتوقّعه من المسؤولين ومن شعبنا العزيز هو أن يسمعوا هذا الشعار ويصدّقوه ويتابعوه، فلا فائدة من وضع هذه الإعلانات وملء الجدران ووضع الصور وأمثالها. لو لم تكن مكلفة فلا ضرورة فيها، وإذا كانت مكلفة فيوجد فيها إشكال. فلا حاجة للقيام بأعمالٍ مكلفةً جداً.</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وبالطبع، لا ينبغي أن تلقّي قضية محورية الاقتصاد التي تحدّثت عنها بمعنى الغفلة عن الميادين الأخرى. ففي الميادين الأُخر وخصوصاً في ميدان العلم والتكنولوجيا، يجب تقديم الدعم لهؤلاء العلماء الشباب، والاعتماد عليهم ليتمكّنوا من القيام بالأعمال الكبرى.</w:t>
      </w:r>
    </w:p>
    <w:p w:rsidR="00482B72" w:rsidRDefault="00482B72"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82B72" w:rsidRPr="00482B72" w:rsidRDefault="00482B72">
      <w:pPr>
        <w:spacing w:after="200" w:line="276" w:lineRule="auto"/>
        <w:rPr>
          <w:rFonts w:ascii="Traditional Arabic" w:hAnsi="Traditional Arabic" w:cs="Traditional Arabic"/>
          <w:b/>
          <w:bCs/>
          <w:color w:val="E36C0A" w:themeColor="accent6" w:themeShade="BF"/>
          <w:sz w:val="32"/>
          <w:szCs w:val="32"/>
          <w:rtl/>
          <w:lang w:bidi="ar-LB"/>
        </w:rPr>
      </w:pPr>
      <w:r w:rsidRPr="00482B72">
        <w:rPr>
          <w:rFonts w:ascii="Traditional Arabic" w:hAnsi="Traditional Arabic" w:cs="Traditional Arabic"/>
          <w:b/>
          <w:bCs/>
          <w:color w:val="E36C0A" w:themeColor="accent6" w:themeShade="BF"/>
          <w:sz w:val="32"/>
          <w:szCs w:val="32"/>
          <w:rtl/>
          <w:lang w:bidi="ar-LB"/>
        </w:rPr>
        <w:br w:type="page"/>
      </w:r>
    </w:p>
    <w:p w:rsidR="00477902" w:rsidRPr="00482B72" w:rsidRDefault="00477902" w:rsidP="00482B7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sidRPr="00482B72">
        <w:rPr>
          <w:rFonts w:ascii="Traditional Arabic" w:hAnsi="Traditional Arabic" w:cs="Traditional Arabic"/>
          <w:b/>
          <w:bCs/>
          <w:color w:val="E36C0A" w:themeColor="accent6" w:themeShade="BF"/>
          <w:sz w:val="32"/>
          <w:szCs w:val="32"/>
          <w:u w:val="dotDash" w:color="948A54" w:themeColor="background2" w:themeShade="80"/>
          <w:rtl/>
          <w:lang w:bidi="ar-LB"/>
        </w:rPr>
        <w:lastRenderedPageBreak/>
        <w:t>المطلب الثالث: نظرة على قضايا المنطقة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وأما قضايا المنطقة، فالأحداث الأخيرة التي جرت فيها ـ أحداث مصر وتونس وليبيا والبحرين ـ هي أحداثٌ مهمّةٌ جداً. فهناك تحوّلٌ جوهري يجري في هذه المنطقة الإسلامية والعربية؛ وهذا يُظهر صحوة الأمّة الإسلامية. إنّ الشيء نفسه الذي كان قبل عشرات السنين شعاراً في الجمهورية الإسلامية أضحى ظاهرةَ اليوم في صلب حياة هذه الدول. </w:t>
      </w:r>
    </w:p>
    <w:p w:rsidR="00482B7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هناك خاصيتان لهذه التحوّلات أحدها عبارة عن الحضور الشعبي، والأخرى عبارة عن الوجهة والصبغة الدينية لهذه الحركات. وهذان عنصران أساسيان. حضور الناس بأنفسهم وهو ما حدث في الثورة الإسلامية، الأحزاب والجالسون وراء الطاولات وفي الأبراج العاجية، والمحلّلون المنظّرون لم يتمكّنوا من القيام بأيّ شيء. </w:t>
      </w:r>
      <w:r w:rsidRPr="00477902">
        <w:rPr>
          <w:rFonts w:ascii="Traditional Arabic" w:hAnsi="Traditional Arabic" w:cs="Traditional Arabic"/>
          <w:color w:val="4A442A" w:themeColor="background2" w:themeShade="40"/>
          <w:sz w:val="32"/>
          <w:szCs w:val="32"/>
          <w:highlight w:val="yellow"/>
          <w:rtl/>
          <w:lang w:bidi="ar-LB"/>
        </w:rPr>
        <w:t>إنّ الفنّ الأكبر لإمامنا العظيم أنّه تمكّن من إنزال الشعب إلى الساحة.</w:t>
      </w:r>
      <w:r w:rsidRPr="00477902">
        <w:rPr>
          <w:rFonts w:ascii="Traditional Arabic" w:hAnsi="Traditional Arabic" w:cs="Traditional Arabic"/>
          <w:color w:val="4A442A" w:themeColor="background2" w:themeShade="40"/>
          <w:sz w:val="32"/>
          <w:szCs w:val="32"/>
          <w:rtl/>
          <w:lang w:bidi="ar-LB"/>
        </w:rPr>
        <w:t xml:space="preserve"> فعندما نزل الشعب إلى الساحة بأبدانهم وقلوبهم ونواياهم انحلّت العقد العمياء وفُتحت الطرق المسدودة. واليوم يجري هذا الأمر نفسه في دُولٍ أخرى. في مصر أو في تونس نزل الناس إلى الساحة. وقد كان المثقفون والجالسون في الأبراج العاجية </w:t>
      </w:r>
    </w:p>
    <w:p w:rsidR="00482B72" w:rsidRDefault="00482B72">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 xml:space="preserve">موجودين دائماً ويتحدّثون دوماً، وكانوا يدعون الناس في كثيرٍ من الأوقات ولكن لم يكن أحد يلتفت إلى كلماتهم. وهنا جاء الناس بأنفسهم إلى الساحة وكانت توّجهاتهم واندفاعاتهم ذات طابع ديني؛ أي صلاة الجمعة والجماعة واسم الله وعلماء الدين والمبلّغون الدينيون وبناة الفكر الديني الجديد في بعض الدّول. هؤلاء نزلوا إلى الساحة ولهذا جاء الناس أيضاً. فهذه هي خصوصية هذه القضية. لماذا جاؤوا؟ إنّ الشيء الذي جرّهم هو بشكل واضح قضية عزّتهم وكرامتهم الإنسانية في مصر وفي تونس وكذلك في الدول الأخرى. جُرحت كرامة الشعوب على أيدي الحكّام الظالمين. افرضوا أنّ شعب مصر كان يشاهد شخصاً على رأس دولتهم يرتكب بالنيابة عن إسرائيل أقذر الأعمال والجرائم. </w:t>
      </w:r>
      <w:r w:rsidRPr="00477902">
        <w:rPr>
          <w:rFonts w:ascii="Traditional Arabic" w:hAnsi="Traditional Arabic" w:cs="Traditional Arabic"/>
          <w:color w:val="4A442A" w:themeColor="background2" w:themeShade="40"/>
          <w:sz w:val="32"/>
          <w:szCs w:val="32"/>
          <w:highlight w:val="yellow"/>
          <w:rtl/>
          <w:lang w:bidi="ar-LB"/>
        </w:rPr>
        <w:t>في قضية حصار غزّة، لو لم يتعاون حسني مبارك مع إسرائيل، لما تمكّنت إسرائيل من الضغط بهذا الشكل على غزّة وارتكاب كل تلك الجرائم.</w:t>
      </w:r>
      <w:r w:rsidRPr="00477902">
        <w:rPr>
          <w:rFonts w:ascii="Traditional Arabic" w:hAnsi="Traditional Arabic" w:cs="Traditional Arabic"/>
          <w:color w:val="4A442A" w:themeColor="background2" w:themeShade="40"/>
          <w:sz w:val="32"/>
          <w:szCs w:val="32"/>
          <w:rtl/>
          <w:lang w:bidi="ar-LB"/>
        </w:rPr>
        <w:t xml:space="preserve"> لقد جاء حسني مبارك إلى الساحة وقدّم العون وأغلق أبواب الدخول والخروج من غزّة إلى مصر. ثمّ اكتُشف أّنّ أهالي غزّة قاموا بحفر الأنفاق وبدأوا يتحرّكون من خلالها. ومن أجل أن لا يتمكّن هذا الشعب المظلوم في غزّة من القيام بهذه الأمور، بنوا جدراناً فولاذية بارتفاع ثلاثين متر من أجل سدّ كل طرق الأنفاق، هذا ما قام به حسني مبارك. حسناً، إنّ شعب مصر كان يشاهد، لهذا أضحت كرامته مجروحةً. ونظير هذا موجودٌ في غيرها من الدول.</w:t>
      </w:r>
    </w:p>
    <w:p w:rsidR="00BC71C7"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ففي ليبيا مثلاً، وبالرغم من أنّ القذافي كان يُظهر في السنوات الأولى من حكمه توجّهاً مضاداً للغرب، لكنه في السنوات الأخيرة قدّم خدمات جليلة للغربيين. فقد شاهد هؤلاء بأنفسهم أنّهم من خلال تهديدٍ واهٍ قام هذا الآغا بجمع كل قدراته النووية ووضعها على سفينةٍ وقدّمها للغربيين وقال خذوها! فانظروا إلى شعبنا في أيّ وضعٍ هو، وانظروا إليهم في أيّ وضعٍ هم. إنّ شعبنا يشاهد كيف أنّ العالم كلّه بزعامة أمريكا قد قام ضدّ التحرّك أو المسار النووي الإيراني وفرض الحظر وأثار الشجار وهدّد عسكرياً وقال أننا سنهجم ونفعل كذا وكذا. أمّا مسؤولونا فليس أنهم لم يتراجعوا، بل على رغم أنف الأعداء زادوا من </w:t>
      </w:r>
    </w:p>
    <w:p w:rsidR="00BC71C7" w:rsidRDefault="00BC71C7">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قدراتهم النووية أضعافاً كلّ سنة. هناك شاهد الناس كيف أنّ مسؤول بلدهم قد أمر بتجميع كل الإمكانات الموجودة لديه، وذلك مقابل التهديدات الغربية أو بتعبيرهم مقابل المحفّزات الغربية. كمن يُقدّم حلوى مرّة أو قطعة من الشوكولا ويضعونها في حلق ولدٍ لترغيبه، وهؤلاء خسروا كلّ شيء وذهبوا! حسناً إنّ الشعب يرى هذا ويتألّم في باطنه وتُجرح كرامته. في جميع هذه الدول التي قام فيها الناس ونهضوا تُشاهد هذه القضية.</w:t>
      </w:r>
    </w:p>
    <w:p w:rsidR="00477902" w:rsidRPr="00482B72" w:rsidRDefault="00477902"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sidRPr="00482B72">
        <w:rPr>
          <w:rFonts w:ascii="Traditional Arabic" w:hAnsi="Traditional Arabic" w:cs="Traditional Arabic"/>
          <w:b/>
          <w:bCs/>
          <w:color w:val="E36C0A" w:themeColor="accent6" w:themeShade="BF"/>
          <w:sz w:val="32"/>
          <w:szCs w:val="32"/>
          <w:u w:val="dotDash" w:color="948A54" w:themeColor="background2" w:themeShade="80"/>
          <w:rtl/>
          <w:lang w:bidi="ar-LB"/>
        </w:rPr>
        <w:t>الموقف الأمريكي من أحداث المنطقة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 حسناً، ماذا كانت مواقف الأمريكيين؟ إنّ هذا مهمٌّ بالنسبة لنا. ففي البداية وقف الأمريكيون حائرين أمام هذه الأحداث وافتقدوا القدرة على التحليل ولم يكونوا يفهمون ماذا يجري. لم يصدّقوا. وبعد أن حدثت تلك الأمور، ولأنهم لم يمتلكوا تحليلاً صحيحاً عنها ولم يعرفوا الناس اتّخذوا مواقف متناقضة، وكلّ ما شوهد إلى الآن فيما يتعلّق بهذه الدول وغيرها من مواقف وتصرّفات الأمريكيين هو دعم هؤلاء الدكتاتوريين، فقد دافعوا عن حسني مبارك حتى آخر لحظة أمكنهم فيها الدفاع عنه، ثم وجدوا فيما بعد أنّه لم يعد الأمر ممكناً فرموه جانباً!! وهذا يمثّل عبرةً لكلّ الزعماء التابعين لأمريكا ليعلموا أنّهم عندما يصلون إلى تاريخ انتهاء الصلاحية ولا يعودون مُنتجين فإنّهم يرُمون كخرقة بالية دون أن يُعتنى بهم! لكنّهم دافعوا وقدّموا الحماية للدكتاتور حتى آخر لحظة. </w:t>
      </w:r>
    </w:p>
    <w:p w:rsidR="00BC71C7"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ما حدث للغرب ولأمريكا لم يكن في الواقع قابلاً للتحمّل وما زال كذلك. فإنّ مصر تُعدّ إحدى الركائز الأساسية للسياسة الأمريكية في الشرق الأوسط، وكانوا يعتمدون على هذه السياسة. لم يتمكّنوا من الحفاظ على هذه الركيزة والدعامة لمصلحتهم، فالشعوب انتصرت. سعى الأمريكيون للحفاظ على شاكلة ذاك النظام. إنّ كل هذه الأعمال التزويرية والخُدع الأمريكية الغربية هي مؤذية وخبيثة ولكنها في نفس الوقت سطحية؛ لو كانت الشعوب واعيةً لفضحت كل هذه الأساليب وأبطلت هذه الخُدع. لقد سعى الأمريكيون أن يتخلّصوا من حسني </w:t>
      </w:r>
    </w:p>
    <w:p w:rsidR="00BC71C7" w:rsidRDefault="00BC71C7">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مبارك في مصر ومن بن علي في تونس لعلّهم يتمكنون من الحفاظ على شكل النظام، وأن يتبدّل الأشخاص ويبقى النظام، لهذا أصرّوا على أن يبقى رئيس الوزراء في هذه الدّول، لكنّ الشعوب استمرّت في نهضتها وانتصرت على هذه الخدعة وأسقطت هذه الحكومات. وبتوفيق الله وحوله وقوّته فإن مسلسل الهزائم الأمريكية في هذه المنطقة سيستمر.</w:t>
      </w:r>
    </w:p>
    <w:p w:rsidR="00BC71C7"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BC71C7">
        <w:rPr>
          <w:rFonts w:ascii="Traditional Arabic" w:hAnsi="Traditional Arabic" w:cs="Traditional Arabic"/>
          <w:color w:val="4A442A" w:themeColor="background2" w:themeShade="40"/>
          <w:sz w:val="32"/>
          <w:szCs w:val="32"/>
          <w:highlight w:val="yellow"/>
          <w:rtl/>
          <w:lang w:bidi="ar-LB"/>
        </w:rPr>
        <w:t>بعد أن فقد هؤلاء عملاءهم في هذه الدول، اتخذوا منحيين من الخداع: الأول هو الانتهازية، والثاني هو الاستنساخ. وتجلّت انتهازيتهم في سعيهم لمصادرة هذه الثورات؛ أي أن يقوموا بخداع الشعوب من خلال التظاهر بتأييدها لكي يأتوا بأتباعهم على رأس الأمور. وقد فشلوا في هذه الأعمال. الثاني، هو الاستنساخ، وهو يعني أن يصنعوا نسخة شبيهة لما جرى في تونس وليبيا ومصر وفي بعض الدول الأخرى، يصنعوه في إيران مثلاً</w:t>
      </w:r>
      <w:r w:rsidRPr="00477902">
        <w:rPr>
          <w:rFonts w:ascii="Traditional Arabic" w:hAnsi="Traditional Arabic" w:cs="Traditional Arabic"/>
          <w:color w:val="4A442A" w:themeColor="background2" w:themeShade="40"/>
          <w:sz w:val="32"/>
          <w:szCs w:val="32"/>
          <w:rtl/>
          <w:lang w:bidi="ar-LB"/>
        </w:rPr>
        <w:t>، إيران الشعبية الدينية، إيران الشعب! فسعى عملاؤهم داخل البلد من الضعفاء الساقطين أتباع الأهواء النفسانية علّهم يتمكّنون من القيام بهذا الأمر. أرادوا أن يوجدوا في هذا المكان تحرّكاً مهزوماً وكاريكاتورياً مضحكاً؛ لكنّ شعب إيران صفعهم على وجههم...</w:t>
      </w:r>
      <w:r w:rsidRPr="00477902">
        <w:rPr>
          <w:rStyle w:val="FootnoteReference"/>
          <w:rFonts w:ascii="Traditional Arabic" w:hAnsi="Traditional Arabic" w:cs="Traditional Arabic"/>
          <w:color w:val="4A442A" w:themeColor="background2" w:themeShade="40"/>
          <w:sz w:val="32"/>
          <w:szCs w:val="32"/>
          <w:rtl/>
          <w:lang w:bidi="ar-LB"/>
        </w:rPr>
        <w:footnoteReference w:id="3"/>
      </w:r>
      <w:r w:rsidRPr="00477902">
        <w:rPr>
          <w:rFonts w:ascii="Traditional Arabic" w:hAnsi="Traditional Arabic" w:cs="Traditional Arabic"/>
          <w:color w:val="4A442A" w:themeColor="background2" w:themeShade="40"/>
          <w:sz w:val="32"/>
          <w:szCs w:val="32"/>
          <w:rtl/>
          <w:lang w:bidi="ar-LB"/>
        </w:rPr>
        <w:t xml:space="preserve"> </w:t>
      </w:r>
      <w:r w:rsidRPr="00477902">
        <w:rPr>
          <w:rFonts w:ascii="Traditional Arabic" w:hAnsi="Traditional Arabic" w:cs="Traditional Arabic"/>
          <w:color w:val="4A442A" w:themeColor="background2" w:themeShade="40"/>
          <w:sz w:val="32"/>
          <w:szCs w:val="32"/>
          <w:highlight w:val="yellow"/>
          <w:rtl/>
          <w:lang w:bidi="ar-LB"/>
        </w:rPr>
        <w:t>المنافق الواقعي هو أمريكا، والنفاق الواقعي هو ما يقومون به من ادّعائهم الدفاع عن الشعوب.</w:t>
      </w:r>
      <w:r w:rsidRPr="00477902">
        <w:rPr>
          <w:rFonts w:ascii="Traditional Arabic" w:hAnsi="Traditional Arabic" w:cs="Traditional Arabic"/>
          <w:color w:val="4A442A" w:themeColor="background2" w:themeShade="40"/>
          <w:sz w:val="32"/>
          <w:szCs w:val="32"/>
          <w:rtl/>
          <w:lang w:bidi="ar-LB"/>
        </w:rPr>
        <w:t xml:space="preserve"> ينفقون نفاقهم في مصر فيقولون أنّنا مع الشعب فيكذبون. لقد كانوا يتعاونون مع عدوّ </w:t>
      </w:r>
    </w:p>
    <w:p w:rsidR="00BC71C7" w:rsidRDefault="00BC71C7">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BC71C7"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 xml:space="preserve">الشعب حتى آخر لحظة. وقد صرّحوا بنفس هذا الكلام في مورد تونس، يقولون أنّنا نؤيّد الشعب، وهنا لا بأس أن يعرف شعبنا العزيز أن رئيس جمهورية أمريكا، قد أرسل إلى شعب إيران، قائلاً أننا نؤيّدكم! يدّعي أنّه يخالف الدكتاتور ويؤيّد حقوق الشعوب، إنّهم يكذبون. فهؤلاء بالإضافة إلى أنّهم لا يشعرون بأيّة رحمة تجاه الشعوب الأخرى، فإنّهم لا يشعرون بالرحمة تجاه شعبهم. </w:t>
      </w:r>
      <w:r w:rsidRPr="00477902">
        <w:rPr>
          <w:rFonts w:ascii="Traditional Arabic" w:hAnsi="Traditional Arabic" w:cs="Traditional Arabic"/>
          <w:color w:val="4A442A" w:themeColor="background2" w:themeShade="40"/>
          <w:sz w:val="32"/>
          <w:szCs w:val="32"/>
          <w:highlight w:val="yellow"/>
          <w:rtl/>
          <w:lang w:bidi="ar-LB"/>
        </w:rPr>
        <w:t>فالرئيس الحالي لأمريكا نفسه، ينفق من أموال الشعب آلاف مليارات الدولارات في هذا الوضع الاقتصادي الوخيم، لعلّه يتمكّن من إنعاش البنوك، والمحافظة على مصانع الأسلحة وشركات النفط. فهو يأخذ من أموال الناس ليملأ جيوب الشركات والبنوك؛ لهذا فإنّهم لا يرحمون حتى شعوبهم. اليوم، يعيش شعب أمريكا في أزمة اقتصادية شاملةٍ وعميقة ولا يوجد طريق للعلاج.</w:t>
      </w:r>
      <w:r w:rsidRPr="00477902">
        <w:rPr>
          <w:rFonts w:ascii="Traditional Arabic" w:hAnsi="Traditional Arabic" w:cs="Traditional Arabic"/>
          <w:color w:val="4A442A" w:themeColor="background2" w:themeShade="40"/>
          <w:sz w:val="32"/>
          <w:szCs w:val="32"/>
          <w:rtl/>
          <w:lang w:bidi="ar-LB"/>
        </w:rPr>
        <w:t xml:space="preserve"> وهنا فإنّ الحديث عن أشكال التعذيب في غوانتنامو وأبو غريب في العراق وغيرها هي قصّةٌ أخرى ولها تفصيلها. هؤلاء لا يفهمون ولا يدركون معنى الشعوب. هل أنّ الرئيس الحالي لأمريكا يعرف ماذا يقول؟ وهل يعرف في الواقع من يقف خلف سياساته، أم أنّه لا يفهم وغافلٌ ومتحيّر؟ هذا ما لا نعلمه. يقول إنّ الناس المتواجدون في ميدان الحرية هم نفس أولئك المتواجدون في ميدان التحرير في مصر. حقاً يقول. ففي الثاني والعشرين من شهر بهمن من كل عام، </w:t>
      </w:r>
    </w:p>
    <w:p w:rsidR="00BC71C7" w:rsidRDefault="00BC71C7">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BC71C7"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lastRenderedPageBreak/>
        <w:t>[</w:t>
      </w:r>
      <w:r>
        <w:rPr>
          <w:rFonts w:ascii="Traditional Arabic" w:hAnsi="Traditional Arabic" w:cs="Traditional Arabic" w:hint="cs"/>
          <w:color w:val="4A442A" w:themeColor="background2" w:themeShade="40"/>
          <w:sz w:val="32"/>
          <w:szCs w:val="32"/>
          <w:rtl/>
          <w:lang w:bidi="ar-LB"/>
        </w:rPr>
        <w:t>11 شباط، ذكرى انتصار الثورة الإسلامية</w:t>
      </w:r>
      <w:r>
        <w:rPr>
          <w:rFonts w:ascii="Traditional Arabic" w:hAnsi="Traditional Arabic" w:cs="Traditional Arabic"/>
          <w:color w:val="4A442A" w:themeColor="background2" w:themeShade="40"/>
          <w:sz w:val="32"/>
          <w:szCs w:val="32"/>
          <w:rtl/>
          <w:lang w:bidi="ar-LB"/>
        </w:rPr>
        <w:t>]</w:t>
      </w:r>
      <w:r>
        <w:rPr>
          <w:rFonts w:ascii="Traditional Arabic" w:hAnsi="Traditional Arabic" w:cs="Traditional Arabic" w:hint="cs"/>
          <w:color w:val="4A442A" w:themeColor="background2" w:themeShade="40"/>
          <w:sz w:val="32"/>
          <w:szCs w:val="32"/>
          <w:rtl/>
          <w:lang w:bidi="ar-LB"/>
        </w:rPr>
        <w:t xml:space="preserve"> </w:t>
      </w:r>
      <w:r w:rsidR="00477902" w:rsidRPr="00477902">
        <w:rPr>
          <w:rFonts w:ascii="Traditional Arabic" w:hAnsi="Traditional Arabic" w:cs="Traditional Arabic"/>
          <w:color w:val="4A442A" w:themeColor="background2" w:themeShade="40"/>
          <w:sz w:val="32"/>
          <w:szCs w:val="32"/>
          <w:rtl/>
          <w:lang w:bidi="ar-LB"/>
        </w:rPr>
        <w:t xml:space="preserve">يجتمع الناس في ميدان الحرية ويطلقون شعار الموت لأمريكا. </w:t>
      </w:r>
    </w:p>
    <w:p w:rsidR="00BC71C7" w:rsidRDefault="00BC71C7"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482B72" w:rsidRDefault="00477902" w:rsidP="00BC71C7">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sidRPr="00482B72">
        <w:rPr>
          <w:rFonts w:ascii="Traditional Arabic" w:hAnsi="Traditional Arabic" w:cs="Traditional Arabic"/>
          <w:b/>
          <w:bCs/>
          <w:color w:val="E36C0A" w:themeColor="accent6" w:themeShade="BF"/>
          <w:sz w:val="32"/>
          <w:szCs w:val="32"/>
          <w:u w:val="dotDash" w:color="948A54" w:themeColor="background2" w:themeShade="80"/>
          <w:rtl/>
          <w:lang w:bidi="ar-LB"/>
        </w:rPr>
        <w:t>موقف إيران من قضايا المنطقة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وفيما يتعلّق بقضايا المنطقة إن موقف نظام الجمهورية الإسلامية واضحٌ. إنّ موقفنا هو الدفاع عن الشعوب وحقوق الشعوب. نحن نؤيّد الشعوب الإسلامية والشعوب المظلومة في أيّ منطقةٍ من العالم؛ ونخالف المستبدّين والمستكبرين والدكتاتوريين وكل خبيث ومتسلّط وناهب في أيّ منطقةٍ من العالم؛ هذا هو موقف شعب إيران وموقف النظام الإسلامي؛ هذا هو الموقف العلني والصريح لنظام الجمهورية الإسلامية. هذه هي السياسات والتوجّهات العاطفية والمنطق والتصريحات؛ سواءٌ صدرت من قبل الشعب أو المسؤولين. </w:t>
      </w:r>
    </w:p>
    <w:p w:rsidR="00BC71C7" w:rsidRDefault="00BC71C7"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482B72" w:rsidRDefault="00477902" w:rsidP="00BC71C7">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sidRPr="00482B72">
        <w:rPr>
          <w:rFonts w:ascii="Traditional Arabic" w:hAnsi="Traditional Arabic" w:cs="Traditional Arabic"/>
          <w:b/>
          <w:bCs/>
          <w:color w:val="E36C0A" w:themeColor="accent6" w:themeShade="BF"/>
          <w:sz w:val="32"/>
          <w:szCs w:val="32"/>
          <w:u w:val="dotDash" w:color="948A54" w:themeColor="background2" w:themeShade="80"/>
          <w:rtl/>
          <w:lang w:bidi="ar-LB"/>
        </w:rPr>
        <w:t>قضية ليبيا</w:t>
      </w:r>
    </w:p>
    <w:p w:rsidR="00BC71C7"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يوجد مسألتان جديرتان بالتأمّل: الأولى، هي قضية ليبيا، والثانية قضية البحرين. </w:t>
      </w:r>
      <w:r w:rsidRPr="00477902">
        <w:rPr>
          <w:rFonts w:ascii="Traditional Arabic" w:hAnsi="Traditional Arabic" w:cs="Traditional Arabic"/>
          <w:color w:val="4A442A" w:themeColor="background2" w:themeShade="40"/>
          <w:sz w:val="32"/>
          <w:szCs w:val="32"/>
          <w:highlight w:val="yellow"/>
          <w:rtl/>
          <w:lang w:bidi="ar-LB"/>
        </w:rPr>
        <w:t>في قضية ليبيا، نحن ندين تماماً، التصرّف التي تقوم به الحكومة الليبية، ضدّ الشعب من ذبحه والضغط عليه وقصف المدن وقتل المدنيين؛ ولكننا أيضاً ندين تدخّل الأمريكيين والغربيين.</w:t>
      </w:r>
      <w:r w:rsidRPr="00477902">
        <w:rPr>
          <w:rFonts w:ascii="Traditional Arabic" w:hAnsi="Traditional Arabic" w:cs="Traditional Arabic"/>
          <w:color w:val="4A442A" w:themeColor="background2" w:themeShade="40"/>
          <w:sz w:val="32"/>
          <w:szCs w:val="32"/>
          <w:rtl/>
          <w:lang w:bidi="ar-LB"/>
        </w:rPr>
        <w:t xml:space="preserve"> هم يدّعون أنهم يريدون التدخل للدفاع عن الشعب الليبي، أو القيام بعمليات عسكرية وهذا أمرٌ غير مقبول بتاتاً. لو كانوا مؤيّدين في الواقع لشعب ليبيا، ولو أنّ قلوبهم كانت تتحرّق لهذا الشعب، فهذا الشعب يعاني منذ شهر تحت القصف، لو كنتم تريدون إعانتهم فقدّموا لهم الأسلحة والإمكانات والمضادات الجوّية. وبدلاً من هذه الأعمال، جلسوا لشهرٍ كامل يتفرّجون على ذبح الشعب، وها هم الآن يريدون التدخّل! إذن، أنتم لم تأتوا للدفاع عن الشعب، بل كل همّكم هو النفط الليبي، وما تريدونه هو الحصول على موطئ قدم في هذه الدولة. أنتم تريدون أن تحصلوا على موطئ قدم من أجل أن تكون الحكومات الثورية المستقبلية في مصر وتونس المجاورتين لليبيا تحت نظركم. فنواياكم فاسدة. ونحن لا نقبل هذا </w:t>
      </w:r>
    </w:p>
    <w:p w:rsidR="00BC71C7" w:rsidRDefault="00BC71C7">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 xml:space="preserve">التحرّك الذي يقوم به الغربيون بزعامة أمريكا. ومنظّمة الأمم المتّحدة التي من المفترض أن تكون في خدمة الشعوب، أضحت وللأسف أداةً بأيديهم، وكلّ ما يحتاجون إليه، تؤمّنه لهم! وهذا عارٌ يلحق بهذه المنظّمة. لهذا لا يمكن القبول بتاتاً بتواجد القوى الأجنبية في ليبيا، وحضور الغربيين فيها. لو أرادوا مساعدة الشعب الليبي، فإنّ الطريق مفتوحٌ؛ يمكنهم تقديم العون للشعب وتجهيزه، والناس يحلّون قضاياهم بأنفسهم، فلماذا تتدّخلون؟ </w:t>
      </w:r>
    </w:p>
    <w:p w:rsidR="00BC71C7" w:rsidRDefault="00BC71C7"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482B72" w:rsidRDefault="00BC71C7" w:rsidP="00BC71C7">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t>قضية البحرين</w:t>
      </w:r>
    </w:p>
    <w:p w:rsidR="00BC71C7"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وأما قضية البحرين فإنّها بلحاظ الماهية مشابهة تماماً للقضايا الأخرى في بلدان المنطقة. أي أنّ قضية البحرين لا تختلف أبداً عن قضية مصر وتونس وليبيا؛ فهناك شعبٌ وحكومةٌ تتجاهل حقوقه الأساسية. فماذا أراد شعب البحرين بهذه النهضة؟ إنّ مطالبهم الأساسية هي أن تجري الانتخابات وأن يكون لكلّ شخصٍ صوته، فهل هذا كثير؟ وهل هذا توقّعٌ كبير؟ففي البحرين يوجد انتخابات صورية، لكنّ الناس هناك لا يتمتّعون بحقّ التصويت بمعنى أن يقوم كلّ واحدٍ بالإدلاء بصوته؛ فهم يتعرّضون للظلم، وهنا استغلّ الغربيّون الفرصة من أجل التدخّل في قضايا المنطقة، وذلك بطرح قضية جديدة هي قضية الشيعة والسنة، فلأنّ أهل البحرين المساكين شيعةً فلا ينبغي أن يقوم أحدٌ بدعمهم! فالمحطات التلفزيونية التي كانت تبثّ تفاصيل قضايا المنطقة سكتت فيما يتعلّق بقضايا البحرين ولم تنقل مجريات ذبح الشعب هناك؛ ثمّ يأتي البعض من دول خليج فارس ـ سياسيون ومحلّلون ـ لينطقوا بتلك الترهات ويقولوا أن قضية البحرين هي حرب بين الشيعة والسنّة. أيّ حربٍ بين الشيعة والسنّة؟ إنّه اعتراض شعبٍ على الظلم الذي يتعرّض له؛ تماماً مثلما جرى في تونس وفي مصر وفي ليبيا، وكذلك في اليمن، فلا فرق بينها. والأمريكيون فرحون لأنّهم استطاعوا بواسطة الأبواق الإعلامية التابعة لهم في المنطقة من جعل قضية البحرين قضية خلاف بين الشيعة والسنّة؛ فهم يحولون دون وصول المساعدات التي يمكن أن تصل إلى هذا الشعب المظلوم ويبدّلون بنفس الوقت </w:t>
      </w:r>
    </w:p>
    <w:p w:rsidR="00BC71C7" w:rsidRDefault="00BC71C7">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 xml:space="preserve">ماهية القضايا ويشيعون ذلك. يقولون لماذا تدعم إيران شعب البحرين. حسناً، لقد دعمنا الجميع، إنّنا منذ أكثر من ثلاثين سنة نقف لدعم شعب فلسطين، فمن هي الدول والحكومات والشعوب التي قامت بهذا الدعم طيلة 33 سنة؟ فهل أنّ شعب فلسطين من الشيعة؟ فكم ناضل شعبنا من أجل قضية غزّة؟ لقد تقاطر شبابنا نحو المطارات لكي يذهبوا إلى غزّة فكانوا مستعدّين للذهاب إلى غزّة لقتال إسرائيل. كانوا يتصوّرون بأن الطريق كان مفتوحاً. كان الطريق مغلقاً. ولا يمكن الذهاب إلى هناك، ونحن قلنا لا تذهبوا فهم لا يسمحون بذلك. وقفنا أمامهم حتى لا يعلقوا في وسط الطريق حائرين. إنّ شعبنا يظهر مشاعره بالنسبة لغزّة وفلسطين وتونس ومصر وكل الأماكن وهم لم يكونوا من الشيعة. لهذا فإنّ البحث لا يدور حول الشيعة والسنة. المغرضون والخبيثون يسعون لإظهار قضية البحرين كقضيةٍ بين الشيعة والسنّة. وللأسف، وقع البعض من الذين كان الإنسان يتصوّر أنّهم لا يحملون أيّة نوايا سيّئة. ولو كان من بينهم من يحمل النوايا الحسنة، </w:t>
      </w:r>
      <w:r w:rsidRPr="00477902">
        <w:rPr>
          <w:rFonts w:ascii="Traditional Arabic" w:hAnsi="Traditional Arabic" w:cs="Traditional Arabic"/>
          <w:color w:val="4A442A" w:themeColor="background2" w:themeShade="40"/>
          <w:sz w:val="32"/>
          <w:szCs w:val="32"/>
          <w:highlight w:val="yellow"/>
          <w:rtl/>
          <w:lang w:bidi="ar-LB"/>
        </w:rPr>
        <w:t>فإنّني أقول لهم لا تحوّلوا القضية إلى قضية شيعة وسنّة، فهذه أكبر خدمة تقدّمونها لأمريكا ولأعداء الأمّة الإسلامية التي تفسّر هذه الحركة العامّة المناهضة للاستبداد كصراع بين السنة والشيعة؛ لا يوجد نزاع بين الشيعة والسنة.</w:t>
      </w:r>
    </w:p>
    <w:p w:rsidR="00BC71C7"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BC71C7">
        <w:rPr>
          <w:rFonts w:ascii="Traditional Arabic" w:hAnsi="Traditional Arabic" w:cs="Traditional Arabic"/>
          <w:color w:val="4A442A" w:themeColor="background2" w:themeShade="40"/>
          <w:sz w:val="32"/>
          <w:szCs w:val="32"/>
          <w:highlight w:val="yellow"/>
          <w:rtl/>
          <w:lang w:bidi="ar-LB"/>
        </w:rPr>
        <w:t>إنّنا لا نفرّق بين غزّة وفلسطين وتونس ومصر والبحرين واليمن. إنّنا ندين الظلم ضدّ الشعوب في أيّ مكانٍ حدث. ونؤيّد حركة الشعوب تحت شعار الإسلام</w:t>
      </w:r>
      <w:r w:rsidRPr="00477902">
        <w:rPr>
          <w:rFonts w:ascii="Traditional Arabic" w:hAnsi="Traditional Arabic" w:cs="Traditional Arabic"/>
          <w:color w:val="4A442A" w:themeColor="background2" w:themeShade="40"/>
          <w:sz w:val="32"/>
          <w:szCs w:val="32"/>
          <w:rtl/>
          <w:lang w:bidi="ar-LB"/>
        </w:rPr>
        <w:t xml:space="preserve"> </w:t>
      </w:r>
    </w:p>
    <w:p w:rsidR="00BC71C7" w:rsidRDefault="00BC71C7">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BC71C7">
        <w:rPr>
          <w:rFonts w:ascii="Traditional Arabic" w:hAnsi="Traditional Arabic" w:cs="Traditional Arabic"/>
          <w:color w:val="4A442A" w:themeColor="background2" w:themeShade="40"/>
          <w:sz w:val="32"/>
          <w:szCs w:val="32"/>
          <w:highlight w:val="yellow"/>
          <w:rtl/>
          <w:lang w:bidi="ar-LB"/>
        </w:rPr>
        <w:lastRenderedPageBreak/>
        <w:t>وباتّجاه الحرية</w:t>
      </w:r>
      <w:r w:rsidRPr="00477902">
        <w:rPr>
          <w:rFonts w:ascii="Traditional Arabic" w:hAnsi="Traditional Arabic" w:cs="Traditional Arabic"/>
          <w:color w:val="4A442A" w:themeColor="background2" w:themeShade="40"/>
          <w:sz w:val="32"/>
          <w:szCs w:val="32"/>
          <w:rtl/>
          <w:lang w:bidi="ar-LB"/>
        </w:rPr>
        <w:t>. إنّ ذروة الوقاحة الأمريكية في أنّها لم تعتبر تدخّل الدّبابات السعودية التي جاءت إلى وسط شوارع المنامة في البحرين تدخّلاً؛ لكن عندما يقول مراجع تقليدنا وعلمائنا والخيّرون فينا لا تقتلوا الشعب، يعتبرون ذلك تدخّلاً! هل هذا تدخّل؟! عندما نخاطب حكومةً ونظاماً ظالماً ونقول لا تقتل شعبك، هل هذا تدخّل؟ أمّا أن تأتي الدبّابات الأجنبية وسط شوارع البحرين فهذا ليس تدخّلاً! هذا أوج وقاحة الأمريكيين وأذنابهم في المنطقة الذين يقومون بمثل هذا التحرّك وينطقون بمثل هذه التصريحات ويمارسون هذه الدعايات. وبالطبع، برأينا أنّ السعودية قد ارتكبت خطأً وما كان ينبغي أن تفعل هذا، فهي تجعل نفسها مبغوضة في المنطقة. حسناً، الأمريكيون بعيدون لآلاف الكيلومترات عنّا، فلو أصبحوا مكروهين فمن الممكن أن لا يشكّل الأمر بالنسبة لهم مشكلة، لكنّ السعوديين يعيشون في هذه المنطقة، ولو كرهتهم الشعوب فإنّ هذه ستكون خسارة كبيرة لهم. فقد ارتكبوا خطأً بقيامهم بهذا العمل. وكلّ من يرتكب هذا الأمر فإنّه مخطئ.</w:t>
      </w:r>
    </w:p>
    <w:p w:rsidR="00BC71C7"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highlight w:val="yellow"/>
          <w:rtl/>
          <w:lang w:bidi="ar-LB"/>
        </w:rPr>
      </w:pPr>
      <w:r w:rsidRPr="00477902">
        <w:rPr>
          <w:rFonts w:ascii="Traditional Arabic" w:hAnsi="Traditional Arabic" w:cs="Traditional Arabic"/>
          <w:color w:val="4A442A" w:themeColor="background2" w:themeShade="40"/>
          <w:sz w:val="32"/>
          <w:szCs w:val="32"/>
          <w:highlight w:val="yellow"/>
          <w:rtl/>
          <w:lang w:bidi="ar-LB"/>
        </w:rPr>
        <w:t xml:space="preserve">إنّ ما أذكره بشكل قاطع، هو أنّ هناك حركة جديدة في المنطقة قد بدأت بتوفيق الرّب. وهذه الحركة هي حركة الشعوب، حركة الأمّة الإسلامية، الحركة </w:t>
      </w:r>
    </w:p>
    <w:p w:rsidR="00477902" w:rsidRPr="00BC71C7" w:rsidRDefault="00BC71C7" w:rsidP="00BC71C7">
      <w:pPr>
        <w:bidi/>
        <w:spacing w:after="200" w:line="276" w:lineRule="auto"/>
        <w:jc w:val="both"/>
        <w:rPr>
          <w:rFonts w:ascii="Traditional Arabic" w:hAnsi="Traditional Arabic" w:cs="Traditional Arabic"/>
          <w:color w:val="4A442A" w:themeColor="background2" w:themeShade="40"/>
          <w:sz w:val="32"/>
          <w:szCs w:val="32"/>
          <w:highlight w:val="yellow"/>
          <w:rtl/>
          <w:lang w:bidi="ar-LB"/>
        </w:rPr>
      </w:pPr>
      <w:r>
        <w:rPr>
          <w:rFonts w:ascii="Traditional Arabic" w:hAnsi="Traditional Arabic" w:cs="Traditional Arabic"/>
          <w:color w:val="4A442A" w:themeColor="background2" w:themeShade="40"/>
          <w:sz w:val="32"/>
          <w:szCs w:val="32"/>
          <w:highlight w:val="yellow"/>
          <w:rtl/>
          <w:lang w:bidi="ar-LB"/>
        </w:rPr>
        <w:br w:type="page"/>
      </w:r>
      <w:r w:rsidR="00477902" w:rsidRPr="00477902">
        <w:rPr>
          <w:rFonts w:ascii="Traditional Arabic" w:hAnsi="Traditional Arabic" w:cs="Traditional Arabic"/>
          <w:color w:val="4A442A" w:themeColor="background2" w:themeShade="40"/>
          <w:sz w:val="32"/>
          <w:szCs w:val="32"/>
          <w:highlight w:val="yellow"/>
          <w:rtl/>
          <w:lang w:bidi="ar-LB"/>
        </w:rPr>
        <w:lastRenderedPageBreak/>
        <w:t>تحت شعار الإسلام ونحو الأهداف الإسلامية، وهي مظهر الصحوة العامّة للشعوب وطبق الوعد الإلهي، ستنتهي هذه الحركة بالنصر حتماً.</w:t>
      </w:r>
      <w:r w:rsidR="00477902" w:rsidRPr="00477902">
        <w:rPr>
          <w:rFonts w:ascii="Traditional Arabic" w:hAnsi="Traditional Arabic" w:cs="Traditional Arabic"/>
          <w:color w:val="4A442A" w:themeColor="background2" w:themeShade="40"/>
          <w:sz w:val="32"/>
          <w:szCs w:val="32"/>
          <w:rtl/>
          <w:lang w:bidi="ar-LB"/>
        </w:rPr>
        <w:t xml:space="preserve"> إنّ شعب إيران شامخٌ مفتخرٌ ومسرور لأنّه كان فاتح هذا الطريق وقد ثبت واستقام. إنّ جيل شباب اليوم الذي نزل إلى الساحة لم يشاهد الثورة؛ لكنّ ثوّار ذلك اليوم، إذا لم يكونوا أكثر عزماً فليسوا بأقل.</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اللهم! بمحمّد وآل محمّد أحفظ شبابنا الأعزّاء.</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اللهم! أنزل رحمتك وفضلك على شعبنا العزيز.</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اللهم! اعزز خدّام هذا الشعب وهذه الحركة وخدّام الإسلام والمسلمين يوماً بعد يوم وارفع شأنهم.</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اللهم! ارضِ عنّا القلب المقدّس لوليّ العصر.</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اللهم! بمحمدٍّ وآل محمّد ارضِ عنّا الأرواح الطيبة وروح إمامنا الجليل المطهّر. واشملنا بفيضك ورحمتك التي شملتهم بها.</w:t>
      </w:r>
    </w:p>
    <w:p w:rsidR="00477902" w:rsidRPr="00BC71C7" w:rsidRDefault="00477902" w:rsidP="00BC71C7">
      <w:pPr>
        <w:bidi/>
        <w:spacing w:before="100" w:beforeAutospacing="1" w:after="100" w:afterAutospacing="1"/>
        <w:ind w:firstLine="288"/>
        <w:jc w:val="right"/>
        <w:rPr>
          <w:rFonts w:ascii="Traditional Arabic" w:hAnsi="Traditional Arabic" w:cs="Traditional Arabic"/>
          <w:b/>
          <w:bCs/>
          <w:color w:val="4A442A" w:themeColor="background2" w:themeShade="40"/>
          <w:sz w:val="32"/>
          <w:szCs w:val="32"/>
          <w:rtl/>
          <w:lang w:bidi="ar-LB"/>
        </w:rPr>
      </w:pPr>
      <w:r w:rsidRPr="00BC71C7">
        <w:rPr>
          <w:rFonts w:ascii="Traditional Arabic" w:hAnsi="Traditional Arabic" w:cs="Traditional Arabic"/>
          <w:b/>
          <w:bCs/>
          <w:color w:val="4A442A" w:themeColor="background2" w:themeShade="40"/>
          <w:sz w:val="32"/>
          <w:szCs w:val="32"/>
          <w:rtl/>
          <w:lang w:bidi="ar-LB"/>
        </w:rPr>
        <w:t>والسلام عليكم ورحمة الله وبركاته</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lang w:bidi="ar-LB"/>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lang w:bidi="ar-LB"/>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br w:type="page"/>
      </w:r>
    </w:p>
    <w:p w:rsidR="00477902" w:rsidRPr="00477902" w:rsidRDefault="0096526B" w:rsidP="0096526B">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96526B">
        <w:rPr>
          <w:rFonts w:ascii="Traditional Arabic" w:hAnsi="Traditional Arabic" w:cs="Traditional Arabic"/>
          <w:noProof/>
          <w:color w:val="E36C0A" w:themeColor="accent6" w:themeShade="BF"/>
          <w:sz w:val="36"/>
          <w:szCs w:val="36"/>
          <w:rtl/>
        </w:rPr>
        <w:lastRenderedPageBreak/>
        <mc:AlternateContent>
          <mc:Choice Requires="wps">
            <w:drawing>
              <wp:anchor distT="0" distB="0" distL="114300" distR="114300" simplePos="0" relativeHeight="251679744" behindDoc="0" locked="0" layoutInCell="1" allowOverlap="1" wp14:anchorId="20D1666D" wp14:editId="1C532FF4">
                <wp:simplePos x="0" y="0"/>
                <wp:positionH relativeFrom="column">
                  <wp:posOffset>5501826</wp:posOffset>
                </wp:positionH>
                <wp:positionV relativeFrom="paragraph">
                  <wp:posOffset>-42116</wp:posOffset>
                </wp:positionV>
                <wp:extent cx="1711443" cy="499731"/>
                <wp:effectExtent l="0" t="3492" r="18732" b="18733"/>
                <wp:wrapNone/>
                <wp:docPr id="16" name="Text Box 16"/>
                <wp:cNvGraphicFramePr/>
                <a:graphic xmlns:a="http://schemas.openxmlformats.org/drawingml/2006/main">
                  <a:graphicData uri="http://schemas.microsoft.com/office/word/2010/wordprocessingShape">
                    <wps:wsp>
                      <wps:cNvSpPr txBox="1"/>
                      <wps:spPr>
                        <a:xfrm rot="16200000">
                          <a:off x="0" y="0"/>
                          <a:ext cx="1711443" cy="499731"/>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6526B" w:rsidRPr="0096526B" w:rsidRDefault="0096526B" w:rsidP="0096526B">
                            <w:pPr>
                              <w:bidi/>
                              <w:spacing w:before="100" w:beforeAutospacing="1" w:after="100" w:afterAutospacing="1"/>
                              <w:ind w:firstLine="288"/>
                              <w:jc w:val="both"/>
                              <w:rPr>
                                <w:rFonts w:ascii="Traditional Arabic" w:hAnsi="Traditional Arabic" w:cs="Traditional Arabic"/>
                                <w:b/>
                                <w:bCs/>
                                <w:color w:val="808080" w:themeColor="background1" w:themeShade="80"/>
                                <w:sz w:val="40"/>
                                <w:szCs w:val="40"/>
                                <w:rtl/>
                              </w:rPr>
                            </w:pPr>
                            <w:r w:rsidRPr="0096526B">
                              <w:rPr>
                                <w:rFonts w:ascii="Traditional Arabic" w:hAnsi="Traditional Arabic" w:cs="Traditional Arabic" w:hint="cs"/>
                                <w:b/>
                                <w:bCs/>
                                <w:color w:val="808080" w:themeColor="background1" w:themeShade="80"/>
                                <w:sz w:val="40"/>
                                <w:szCs w:val="40"/>
                                <w:rtl/>
                              </w:rPr>
                              <w:t>و</w:t>
                            </w:r>
                            <w:r w:rsidRPr="0096526B">
                              <w:rPr>
                                <w:rFonts w:ascii="Traditional Arabic" w:hAnsi="Traditional Arabic" w:cs="Traditional Arabic"/>
                                <w:b/>
                                <w:bCs/>
                                <w:color w:val="808080" w:themeColor="background1" w:themeShade="80"/>
                                <w:sz w:val="40"/>
                                <w:szCs w:val="40"/>
                                <w:rtl/>
                              </w:rPr>
                              <w:t>قفة مع الخطاب</w:t>
                            </w:r>
                          </w:p>
                          <w:p w:rsidR="0096526B" w:rsidRDefault="009652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left:0;text-align:left;margin-left:433.2pt;margin-top:-3.3pt;width:134.75pt;height:39.3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" fillcolor="#f2f2f2 [3052]" strokecolor="white [3212]" strokeweight=".5pt">
                <v:textbox>
                  <w:txbxContent>
                    <w:p w:rsidR="0096526B" w:rsidRPr="0096526B" w:rsidRDefault="0096526B" w:rsidP="0096526B">
                      <w:pPr>
                        <w:bidi/>
                        <w:spacing w:before="100" w:beforeAutospacing="1" w:after="100" w:afterAutospacing="1"/>
                        <w:ind w:firstLine="288"/>
                        <w:jc w:val="both"/>
                        <w:rPr>
                          <w:rFonts w:ascii="Traditional Arabic" w:hAnsi="Traditional Arabic" w:cs="Traditional Arabic"/>
                          <w:b/>
                          <w:bCs/>
                          <w:color w:val="808080" w:themeColor="background1" w:themeShade="80"/>
                          <w:sz w:val="40"/>
                          <w:szCs w:val="40"/>
                          <w:rtl/>
                        </w:rPr>
                      </w:pPr>
                      <w:r w:rsidRPr="0096526B">
                        <w:rPr>
                          <w:rFonts w:ascii="Traditional Arabic" w:hAnsi="Traditional Arabic" w:cs="Traditional Arabic" w:hint="cs"/>
                          <w:b/>
                          <w:bCs/>
                          <w:color w:val="808080" w:themeColor="background1" w:themeShade="80"/>
                          <w:sz w:val="40"/>
                          <w:szCs w:val="40"/>
                          <w:rtl/>
                        </w:rPr>
                        <w:t>و</w:t>
                      </w:r>
                      <w:r w:rsidRPr="0096526B">
                        <w:rPr>
                          <w:rFonts w:ascii="Traditional Arabic" w:hAnsi="Traditional Arabic" w:cs="Traditional Arabic"/>
                          <w:b/>
                          <w:bCs/>
                          <w:color w:val="808080" w:themeColor="background1" w:themeShade="80"/>
                          <w:sz w:val="40"/>
                          <w:szCs w:val="40"/>
                          <w:rtl/>
                        </w:rPr>
                        <w:t>قفة مع الخطاب</w:t>
                      </w:r>
                    </w:p>
                    <w:p w:rsidR="0096526B" w:rsidRDefault="0096526B"/>
                  </w:txbxContent>
                </v:textbox>
              </v:shape>
            </w:pict>
          </mc:Fallback>
        </mc:AlternateContent>
      </w:r>
      <w:r w:rsidR="005308DA" w:rsidRPr="0096526B">
        <w:rPr>
          <w:rFonts w:ascii="Traditional Arabic" w:hAnsi="Traditional Arabic" w:cs="Traditional Arabic"/>
          <w:noProof/>
          <w:color w:val="E36C0A" w:themeColor="accent6" w:themeShade="BF"/>
          <w:sz w:val="36"/>
          <w:szCs w:val="36"/>
          <w:rtl/>
        </w:rPr>
        <mc:AlternateContent>
          <mc:Choice Requires="wps">
            <w:drawing>
              <wp:anchor distT="0" distB="0" distL="114300" distR="114300" simplePos="0" relativeHeight="251678720" behindDoc="0" locked="0" layoutInCell="1" allowOverlap="1" wp14:anchorId="3E635AA3" wp14:editId="0499057F">
                <wp:simplePos x="0" y="0"/>
                <wp:positionH relativeFrom="column">
                  <wp:posOffset>6012712</wp:posOffset>
                </wp:positionH>
                <wp:positionV relativeFrom="paragraph">
                  <wp:posOffset>-914400</wp:posOffset>
                </wp:positionV>
                <wp:extent cx="0" cy="10068686"/>
                <wp:effectExtent l="19050" t="0" r="19050" b="8890"/>
                <wp:wrapNone/>
                <wp:docPr id="15" name="Straight Connector 15"/>
                <wp:cNvGraphicFramePr/>
                <a:graphic xmlns:a="http://schemas.openxmlformats.org/drawingml/2006/main">
                  <a:graphicData uri="http://schemas.microsoft.com/office/word/2010/wordprocessingShape">
                    <wps:wsp>
                      <wps:cNvCnPr/>
                      <wps:spPr>
                        <a:xfrm>
                          <a:off x="0" y="0"/>
                          <a:ext cx="0" cy="10068686"/>
                        </a:xfrm>
                        <a:prstGeom prst="line">
                          <a:avLst/>
                        </a:prstGeom>
                        <a:ln w="28575">
                          <a:solidFill>
                            <a:schemeClr val="bg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45pt,-1in" to="473.45pt,7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" strokecolor="white [3212]" strokeweight="2.25pt">
                <v:stroke dashstyle="1 1"/>
              </v:line>
            </w:pict>
          </mc:Fallback>
        </mc:AlternateContent>
      </w:r>
      <w:r w:rsidR="00477902" w:rsidRPr="0096526B">
        <w:rPr>
          <w:rFonts w:ascii="Traditional Arabic" w:hAnsi="Traditional Arabic" w:cs="Traditional Arabic"/>
          <w:b/>
          <w:bCs/>
          <w:color w:val="E36C0A" w:themeColor="accent6" w:themeShade="BF"/>
          <w:sz w:val="36"/>
          <w:szCs w:val="36"/>
          <w:rtl/>
        </w:rPr>
        <w:t>النانو تكنولوجي:</w:t>
      </w:r>
      <w:r w:rsidR="00477902" w:rsidRPr="0096526B">
        <w:rPr>
          <w:rFonts w:ascii="Traditional Arabic" w:hAnsi="Traditional Arabic" w:cs="Traditional Arabic"/>
          <w:color w:val="E36C0A" w:themeColor="accent6" w:themeShade="BF"/>
          <w:sz w:val="36"/>
          <w:szCs w:val="36"/>
          <w:rtl/>
        </w:rPr>
        <w:t xml:space="preserve"> </w:t>
      </w:r>
      <w:r w:rsidR="00477902" w:rsidRPr="00477902">
        <w:rPr>
          <w:rFonts w:ascii="Traditional Arabic" w:hAnsi="Traditional Arabic" w:cs="Traditional Arabic"/>
          <w:color w:val="4A442A" w:themeColor="background2" w:themeShade="40"/>
          <w:sz w:val="32"/>
          <w:szCs w:val="32"/>
          <w:rtl/>
        </w:rPr>
        <w:t>هي تطبيق علمي يتولى إنتاج الأشياء عبر تجميعها على المستوى الصغير(مصطلح النانو يعني الجزء من المليار) مثل الذرّة والجزئيات. وما دامت كل المواد المكوّنة من الذرّات مرتصفة وفق تركيب معيّن، فإنّنا نستطيع أن نستبدل ذرّة عنصر ونرصف بدلها ذرّة لعنصر آخر، وهكذا  نستطيع صنع شيء جديد ومن أي شيء تقريباً. وتدخل تقنية النانو في الفيزياء والكيمياء والهندسة الميكانيكية والهندسة الحيوية والطب وغيرها من المجالات. وقد أحرزت إيران المرتبة ال14 عالمياً في هذا المجال.</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p>
    <w:p w:rsidR="00477902" w:rsidRPr="00477902" w:rsidRDefault="005308DA"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96526B">
        <w:rPr>
          <w:rFonts w:ascii="Traditional Arabic" w:hAnsi="Traditional Arabic" w:cs="Traditional Arabic"/>
          <w:noProof/>
          <w:color w:val="E36C0A" w:themeColor="accent6" w:themeShade="BF"/>
          <w:sz w:val="36"/>
          <w:szCs w:val="36"/>
          <w:rtl/>
        </w:rPr>
        <mc:AlternateContent>
          <mc:Choice Requires="wps">
            <w:drawing>
              <wp:anchor distT="0" distB="0" distL="114300" distR="114300" simplePos="0" relativeHeight="251677696" behindDoc="0" locked="0" layoutInCell="1" allowOverlap="1" wp14:anchorId="7D748A49" wp14:editId="7AEA18B6">
                <wp:simplePos x="0" y="0"/>
                <wp:positionH relativeFrom="column">
                  <wp:posOffset>1205865</wp:posOffset>
                </wp:positionH>
                <wp:positionV relativeFrom="paragraph">
                  <wp:posOffset>1086485</wp:posOffset>
                </wp:positionV>
                <wp:extent cx="10069195" cy="732790"/>
                <wp:effectExtent l="953" t="0" r="9207" b="9208"/>
                <wp:wrapNone/>
                <wp:docPr id="14" name="Rectangle 14"/>
                <wp:cNvGraphicFramePr/>
                <a:graphic xmlns:a="http://schemas.openxmlformats.org/drawingml/2006/main">
                  <a:graphicData uri="http://schemas.microsoft.com/office/word/2010/wordprocessingShape">
                    <wps:wsp>
                      <wps:cNvSpPr/>
                      <wps:spPr>
                        <a:xfrm rot="16200000">
                          <a:off x="0" y="0"/>
                          <a:ext cx="10069195" cy="73279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94.95pt;margin-top:85.55pt;width:792.85pt;height:57.7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" fillcolor="#7f7f7f [1612]" stroked="f" strokeweight="2pt"/>
            </w:pict>
          </mc:Fallback>
        </mc:AlternateContent>
      </w:r>
      <w:r w:rsidR="00477902" w:rsidRPr="0096526B">
        <w:rPr>
          <w:rFonts w:ascii="Traditional Arabic" w:hAnsi="Traditional Arabic" w:cs="Traditional Arabic"/>
          <w:b/>
          <w:bCs/>
          <w:color w:val="E36C0A" w:themeColor="accent6" w:themeShade="BF"/>
          <w:sz w:val="36"/>
          <w:szCs w:val="36"/>
          <w:rtl/>
        </w:rPr>
        <w:t>الخلايا الجذعية:</w:t>
      </w:r>
      <w:r w:rsidR="00477902" w:rsidRPr="0096526B">
        <w:rPr>
          <w:rFonts w:ascii="Traditional Arabic" w:hAnsi="Traditional Arabic" w:cs="Traditional Arabic"/>
          <w:color w:val="E36C0A" w:themeColor="accent6" w:themeShade="BF"/>
          <w:sz w:val="36"/>
          <w:szCs w:val="36"/>
          <w:rtl/>
        </w:rPr>
        <w:t xml:space="preserve"> </w:t>
      </w:r>
      <w:r w:rsidR="00477902" w:rsidRPr="00477902">
        <w:rPr>
          <w:rFonts w:ascii="Traditional Arabic" w:hAnsi="Traditional Arabic" w:cs="Traditional Arabic"/>
          <w:color w:val="4A442A" w:themeColor="background2" w:themeShade="40"/>
          <w:sz w:val="32"/>
          <w:szCs w:val="32"/>
          <w:rtl/>
        </w:rPr>
        <w:t>هي خلايا بدائية تتمكن من النمو وتتغير، لتكون أنسجة جديدة. وتعتبر البويضة المخصبة من الخلايا الجذعية الأكثر بدائية والأكثر قدرة، إذ أن لديها القدرة على تكوين أي نوع من الأنسجة داخل الجسم. وكل جزء، الأنف، أو أصابع القدم، أو الأسنان، أو الجلد، يتكون انطلاقاً من خلية واحدة. والخلايا الجذعية توجد بأنواع متعددة، فهناك الخلايا الجذعية "الكلية القدرة" التي تستطيع صنع أكثر أنواع الأنسجة، والتي يتم الحصول عليها في المرحلة الأولية للجنين المنقسم(من 50 إلى 150 خلية)، ثم هناك الخلايا الجذعية البالغة-وأشهر مصادرها دماء الحبل السري أو مشيمة الأطفال حديثي الولادة- التي تتكاثر لتصنع نسيجاً خاصاً للجسم، مثل الكبد أو نخاع العظم أو الجلد... يُعمل مؤخراً في معهد رويان في طهران من الاستفادة من برامج ايران المفتوحة للبحوث باستخدام الخلايا الجذعية في علاج البهاق.</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96526B">
        <w:rPr>
          <w:rFonts w:ascii="Traditional Arabic" w:hAnsi="Traditional Arabic" w:cs="Traditional Arabic"/>
          <w:b/>
          <w:bCs/>
          <w:color w:val="E36C0A" w:themeColor="accent6" w:themeShade="BF"/>
          <w:sz w:val="36"/>
          <w:szCs w:val="36"/>
          <w:rtl/>
        </w:rPr>
        <w:t>التوربينات</w:t>
      </w:r>
      <w:r w:rsidR="0096526B" w:rsidRPr="0096526B">
        <w:rPr>
          <w:rFonts w:ascii="Traditional Arabic" w:hAnsi="Traditional Arabic" w:cs="Traditional Arabic" w:hint="cs"/>
          <w:b/>
          <w:bCs/>
          <w:color w:val="E36C0A" w:themeColor="accent6" w:themeShade="BF"/>
          <w:sz w:val="36"/>
          <w:szCs w:val="36"/>
          <w:rtl/>
        </w:rPr>
        <w:t xml:space="preserve"> الهوائية</w:t>
      </w:r>
      <w:r w:rsidRPr="0096526B">
        <w:rPr>
          <w:rFonts w:ascii="Traditional Arabic" w:hAnsi="Traditional Arabic" w:cs="Traditional Arabic"/>
          <w:b/>
          <w:bCs/>
          <w:color w:val="E36C0A" w:themeColor="accent6" w:themeShade="BF"/>
          <w:sz w:val="36"/>
          <w:szCs w:val="36"/>
          <w:rtl/>
        </w:rPr>
        <w:t>:</w:t>
      </w:r>
      <w:r w:rsidRPr="0096526B">
        <w:rPr>
          <w:rFonts w:ascii="Traditional Arabic" w:hAnsi="Traditional Arabic" w:cs="Traditional Arabic"/>
          <w:color w:val="E36C0A" w:themeColor="accent6" w:themeShade="BF"/>
          <w:sz w:val="36"/>
          <w:szCs w:val="36"/>
          <w:rtl/>
        </w:rPr>
        <w:t xml:space="preserve"> </w:t>
      </w:r>
      <w:r w:rsidRPr="00477902">
        <w:rPr>
          <w:rFonts w:ascii="Traditional Arabic" w:hAnsi="Traditional Arabic" w:cs="Traditional Arabic"/>
          <w:color w:val="4A442A" w:themeColor="background2" w:themeShade="40"/>
          <w:sz w:val="32"/>
          <w:szCs w:val="32"/>
          <w:rtl/>
        </w:rPr>
        <w:t>أو محولات طاقة الرياح الكهربائية،، هي أنظمة لتحويل طاقة الحركة للرياح إلى طاقة ميكانيكية على هيئة حركة دورانية يتم عن طريقها تشغيل مولدات كهربائية للحصول على طاقة كهربائية يمكن استخدامها في أغراض مختلفة.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p>
    <w:p w:rsidR="0096526B" w:rsidRDefault="0096526B">
      <w:pPr>
        <w:spacing w:after="200" w:line="276" w:lineRule="auto"/>
        <w:rPr>
          <w:rFonts w:ascii="Traditional Arabic" w:hAnsi="Traditional Arabic" w:cs="Traditional Arabic"/>
          <w:b/>
          <w:bCs/>
          <w:color w:val="4A442A" w:themeColor="background2" w:themeShade="40"/>
          <w:sz w:val="32"/>
          <w:szCs w:val="32"/>
          <w:rtl/>
        </w:rPr>
      </w:pPr>
      <w:r>
        <w:rPr>
          <w:rFonts w:ascii="Traditional Arabic" w:hAnsi="Traditional Arabic" w:cs="Traditional Arabic"/>
          <w:b/>
          <w:bCs/>
          <w:color w:val="4A442A" w:themeColor="background2" w:themeShade="40"/>
          <w:sz w:val="32"/>
          <w:szCs w:val="32"/>
          <w:rtl/>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96526B">
        <w:rPr>
          <w:rFonts w:ascii="Traditional Arabic" w:hAnsi="Traditional Arabic" w:cs="Traditional Arabic"/>
          <w:b/>
          <w:bCs/>
          <w:color w:val="E36C0A" w:themeColor="accent6" w:themeShade="BF"/>
          <w:sz w:val="36"/>
          <w:szCs w:val="36"/>
          <w:rtl/>
        </w:rPr>
        <w:lastRenderedPageBreak/>
        <w:t>معتقل غوانتنامو:</w:t>
      </w:r>
      <w:r w:rsidRPr="0096526B">
        <w:rPr>
          <w:rFonts w:ascii="Traditional Arabic" w:hAnsi="Traditional Arabic" w:cs="Traditional Arabic"/>
          <w:color w:val="4A442A" w:themeColor="background2" w:themeShade="40"/>
          <w:sz w:val="36"/>
          <w:szCs w:val="36"/>
          <w:rtl/>
        </w:rPr>
        <w:t xml:space="preserve"> </w:t>
      </w:r>
      <w:r w:rsidRPr="00477902">
        <w:rPr>
          <w:rFonts w:ascii="Traditional Arabic" w:hAnsi="Traditional Arabic" w:cs="Traditional Arabic"/>
          <w:color w:val="4A442A" w:themeColor="background2" w:themeShade="40"/>
          <w:sz w:val="32"/>
          <w:szCs w:val="32"/>
          <w:rtl/>
        </w:rPr>
        <w:t xml:space="preserve">بالإنجليزية </w:t>
      </w:r>
      <w:r w:rsidRPr="00477902">
        <w:rPr>
          <w:rFonts w:ascii="Traditional Arabic" w:hAnsi="Traditional Arabic" w:cs="Traditional Arabic"/>
          <w:color w:val="4A442A" w:themeColor="background2" w:themeShade="40"/>
          <w:sz w:val="32"/>
          <w:szCs w:val="32"/>
        </w:rPr>
        <w:t>Guantanamo Bay Detention Camp</w:t>
      </w:r>
      <w:r w:rsidRPr="00477902">
        <w:rPr>
          <w:rFonts w:ascii="Traditional Arabic" w:hAnsi="Traditional Arabic" w:cs="Traditional Arabic"/>
          <w:color w:val="4A442A" w:themeColor="background2" w:themeShade="40"/>
          <w:sz w:val="32"/>
          <w:szCs w:val="32"/>
          <w:rtl/>
          <w:lang w:bidi="ar-LB"/>
        </w:rPr>
        <w:t xml:space="preserve"> يقع في خليج غوانتانامو وهو سجن سيّء السمعة استخدمه الأمريكيون منذ سنة 2002، وذلك لسجن من يُصنّف من قبل الأمريكيين أنه إرهابي، ويعتبر السجن سلطة مطلقة لوجوده خارج الحدود الأمريكية، وذلك في أقصى جنوب شرق كوبا، وتبعد 90 ميلاً عن فلوريدا، ولا ينطبق عليه أي من قوانين حقوق الإنسان إلى الحد الذي جعل منظمة العفو الدولية تقول إن معتقل غوانتانامو الأمريكي يمثّل همجيّة هذا العصر.</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96526B">
        <w:rPr>
          <w:rFonts w:ascii="Traditional Arabic" w:hAnsi="Traditional Arabic" w:cs="Traditional Arabic"/>
          <w:b/>
          <w:bCs/>
          <w:color w:val="E36C0A" w:themeColor="accent6" w:themeShade="BF"/>
          <w:sz w:val="36"/>
          <w:szCs w:val="36"/>
          <w:rtl/>
          <w:lang w:bidi="ar-LB"/>
        </w:rPr>
        <w:t>أبو غريب:</w:t>
      </w:r>
      <w:r w:rsidRPr="0096526B">
        <w:rPr>
          <w:rFonts w:ascii="Traditional Arabic" w:hAnsi="Traditional Arabic" w:cs="Traditional Arabic"/>
          <w:color w:val="E36C0A" w:themeColor="accent6" w:themeShade="BF"/>
          <w:sz w:val="36"/>
          <w:szCs w:val="36"/>
          <w:rtl/>
          <w:lang w:bidi="ar-LB"/>
        </w:rPr>
        <w:t xml:space="preserve"> </w:t>
      </w:r>
      <w:r w:rsidRPr="0096526B">
        <w:rPr>
          <w:rFonts w:ascii="Traditional Arabic" w:hAnsi="Traditional Arabic" w:cs="Traditional Arabic"/>
          <w:color w:val="4A442A" w:themeColor="background2" w:themeShade="40"/>
          <w:sz w:val="32"/>
          <w:szCs w:val="32"/>
          <w:rtl/>
          <w:lang w:bidi="ar-LB"/>
        </w:rPr>
        <w:t>سجن أبو غريب وحالياً يحمل</w:t>
      </w:r>
      <w:r w:rsidRPr="00477902">
        <w:rPr>
          <w:rFonts w:ascii="Traditional Arabic" w:hAnsi="Traditional Arabic" w:cs="Traditional Arabic"/>
          <w:color w:val="4A442A" w:themeColor="background2" w:themeShade="40"/>
          <w:sz w:val="32"/>
          <w:szCs w:val="32"/>
          <w:rtl/>
          <w:lang w:bidi="ar-LB"/>
        </w:rPr>
        <w:t xml:space="preserve"> مسمّى سجن بغداد المركزي هو سجن يقع قرب مدينة أبو غريب والتي تبعد 32 كلم غرب بغداد عاصمة العراق. اشتهر هذا السجن بعد احتلال العراق لاستخدامه من قبل قوات التحالف في العراق، وإساءة معاملة السجناء داخله وذلك اثر عرض صور تبين المعاملة المريعة من قبل قوات التحالف للسجناء داخل السجن. تم عرص" صور مريعة" تبيّن طرق تعذيب المعتقلين العراقيين وإذلالهم وتصويرهم وتكديسهم عراة من قبل الجنود الأمريكيين وقد سُمّيت "بفضيحة أبو غريب".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في عام 2004 م قامت المجموعات المسلحة باستهداف السجن بالسيارات المفخخة وقصفه وقد تم تحرير أكثر من 150 سجيناً.</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br w:type="page"/>
      </w:r>
    </w:p>
    <w:p w:rsidR="0096526B" w:rsidRDefault="0096526B"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bookmarkStart w:id="0" w:name="_GoBack"/>
      <w:bookmarkEnd w:id="0"/>
    </w:p>
    <w:tbl>
      <w:tblPr>
        <w:tblStyle w:val="TableGrid"/>
        <w:tblpPr w:leftFromText="180" w:rightFromText="180" w:vertAnchor="text" w:horzAnchor="page" w:tblpX="3627" w:tblpY="578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3"/>
      </w:tblGrid>
      <w:tr w:rsidR="0096526B" w:rsidRPr="0096526B" w:rsidTr="0096526B">
        <w:trPr>
          <w:trHeight w:val="583"/>
        </w:trPr>
        <w:tc>
          <w:tcPr>
            <w:tcW w:w="5933" w:type="dxa"/>
            <w:tcBorders>
              <w:bottom w:val="single" w:sz="8" w:space="0" w:color="C4BC96" w:themeColor="background2" w:themeShade="BF"/>
            </w:tcBorders>
          </w:tcPr>
          <w:p w:rsidR="0096526B" w:rsidRPr="0096526B" w:rsidRDefault="0096526B" w:rsidP="0096526B">
            <w:pPr>
              <w:bidi/>
              <w:spacing w:before="100" w:beforeAutospacing="1" w:after="100" w:afterAutospacing="1"/>
              <w:jc w:val="center"/>
              <w:rPr>
                <w:rFonts w:ascii="Traditional Arabic" w:hAnsi="Traditional Arabic" w:cs="Traditional Arabic"/>
                <w:b/>
                <w:bCs/>
                <w:color w:val="4A442A" w:themeColor="background2" w:themeShade="40"/>
                <w:sz w:val="32"/>
                <w:szCs w:val="32"/>
                <w:rtl/>
                <w:lang w:eastAsia="en-GB"/>
              </w:rPr>
            </w:pPr>
            <w:r w:rsidRPr="0096526B">
              <w:rPr>
                <w:rFonts w:ascii="Traditional Arabic" w:hAnsi="Traditional Arabic" w:cs="Traditional Arabic"/>
                <w:b/>
                <w:bCs/>
                <w:color w:val="4A442A" w:themeColor="background2" w:themeShade="40"/>
                <w:sz w:val="56"/>
                <w:szCs w:val="56"/>
                <w:rtl/>
                <w:lang w:eastAsia="en-GB"/>
              </w:rPr>
              <w:t>كلمته في أهالي عسلويه والعاملين في صناعة النفط</w:t>
            </w:r>
          </w:p>
        </w:tc>
      </w:tr>
      <w:tr w:rsidR="0096526B" w:rsidRPr="0096526B" w:rsidTr="0096526B">
        <w:trPr>
          <w:trHeight w:val="583"/>
        </w:trPr>
        <w:tc>
          <w:tcPr>
            <w:tcW w:w="5933" w:type="dxa"/>
            <w:tcBorders>
              <w:top w:val="single" w:sz="8" w:space="0" w:color="C4BC96" w:themeColor="background2" w:themeShade="BF"/>
              <w:bottom w:val="single" w:sz="8" w:space="0" w:color="C4BC96" w:themeColor="background2" w:themeShade="BF"/>
            </w:tcBorders>
          </w:tcPr>
          <w:p w:rsidR="0096526B" w:rsidRPr="0096526B" w:rsidRDefault="0096526B" w:rsidP="0096526B">
            <w:pPr>
              <w:bidi/>
              <w:spacing w:before="100" w:beforeAutospacing="1" w:after="100" w:afterAutospacing="1"/>
              <w:jc w:val="both"/>
              <w:rPr>
                <w:rFonts w:ascii="Traditional Arabic" w:hAnsi="Traditional Arabic" w:cs="Traditional Arabic"/>
                <w:color w:val="4A442A" w:themeColor="background2" w:themeShade="40"/>
                <w:sz w:val="32"/>
                <w:szCs w:val="32"/>
                <w:rtl/>
                <w:lang w:eastAsia="en-GB"/>
              </w:rPr>
            </w:pPr>
          </w:p>
        </w:tc>
      </w:tr>
      <w:tr w:rsidR="0096526B" w:rsidRPr="0096526B" w:rsidTr="0096526B">
        <w:trPr>
          <w:trHeight w:val="625"/>
        </w:trPr>
        <w:tc>
          <w:tcPr>
            <w:tcW w:w="5933" w:type="dxa"/>
            <w:tcBorders>
              <w:top w:val="single" w:sz="8" w:space="0" w:color="C4BC96" w:themeColor="background2" w:themeShade="BF"/>
            </w:tcBorders>
          </w:tcPr>
          <w:p w:rsidR="0096526B" w:rsidRPr="0096526B" w:rsidRDefault="0096526B" w:rsidP="0096526B">
            <w:pPr>
              <w:bidi/>
              <w:spacing w:before="100" w:beforeAutospacing="1" w:after="100" w:afterAutospacing="1"/>
              <w:jc w:val="center"/>
              <w:rPr>
                <w:rFonts w:ascii="Traditional Arabic" w:hAnsi="Traditional Arabic" w:cs="Traditional Arabic"/>
                <w:color w:val="4A442A" w:themeColor="background2" w:themeShade="40"/>
                <w:sz w:val="32"/>
                <w:szCs w:val="32"/>
                <w:rtl/>
                <w:lang w:eastAsia="en-GB"/>
              </w:rPr>
            </w:pPr>
            <w:r w:rsidRPr="0096526B">
              <w:rPr>
                <w:rFonts w:ascii="Traditional Arabic" w:hAnsi="Traditional Arabic" w:cs="Traditional Arabic"/>
                <w:b/>
                <w:bCs/>
                <w:color w:val="948A54" w:themeColor="background2" w:themeShade="80"/>
                <w:sz w:val="36"/>
                <w:szCs w:val="36"/>
                <w:rtl/>
                <w:lang w:eastAsia="en-GB"/>
              </w:rPr>
              <w:t>28/03/2011</w:t>
            </w:r>
          </w:p>
        </w:tc>
      </w:tr>
    </w:tbl>
    <w:p w:rsidR="0096526B" w:rsidRDefault="0096526B" w:rsidP="0096526B">
      <w:pPr>
        <w:spacing w:after="200" w:line="276" w:lineRule="auto"/>
        <w:rPr>
          <w:rFonts w:ascii="Traditional Arabic" w:hAnsi="Traditional Arabic" w:cs="Traditional Arabic"/>
          <w:color w:val="4A442A" w:themeColor="background2" w:themeShade="40"/>
          <w:sz w:val="32"/>
          <w:szCs w:val="32"/>
          <w:rtl/>
          <w:lang w:eastAsia="en-GB"/>
        </w:rPr>
      </w:pPr>
      <w:r>
        <w:rPr>
          <w:rFonts w:ascii="Traditional Arabic" w:hAnsi="Traditional Arabic" w:cs="Traditional Arabic"/>
          <w:color w:val="4A442A" w:themeColor="background2" w:themeShade="40"/>
          <w:sz w:val="32"/>
          <w:szCs w:val="32"/>
          <w:rtl/>
          <w:lang w:eastAsia="en-GB"/>
        </w:rPr>
        <w:br w:type="page"/>
      </w:r>
    </w:p>
    <w:p w:rsidR="00477902" w:rsidRPr="0096526B" w:rsidRDefault="00477902" w:rsidP="0096526B">
      <w:pPr>
        <w:bidi/>
        <w:spacing w:before="100" w:beforeAutospacing="1" w:after="100" w:afterAutospacing="1"/>
        <w:ind w:firstLine="288"/>
        <w:jc w:val="center"/>
        <w:rPr>
          <w:rFonts w:ascii="Traditional Arabic" w:hAnsi="Traditional Arabic" w:cs="Traditional Arabic"/>
          <w:b/>
          <w:bCs/>
          <w:color w:val="4A442A" w:themeColor="background2" w:themeShade="40"/>
          <w:sz w:val="32"/>
          <w:szCs w:val="32"/>
          <w:rtl/>
          <w:lang w:eastAsia="en-GB"/>
        </w:rPr>
      </w:pPr>
      <w:r w:rsidRPr="0096526B">
        <w:rPr>
          <w:rFonts w:ascii="Traditional Arabic" w:hAnsi="Traditional Arabic" w:cs="Traditional Arabic"/>
          <w:b/>
          <w:bCs/>
          <w:color w:val="4A442A" w:themeColor="background2" w:themeShade="40"/>
          <w:sz w:val="32"/>
          <w:szCs w:val="32"/>
          <w:rtl/>
          <w:lang w:eastAsia="en-GB"/>
        </w:rPr>
        <w:lastRenderedPageBreak/>
        <w:t>بسم الله الرحمن الرحيم</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t xml:space="preserve">إنني مسرورٌ جداً أنّ جولتنا اليوم – بحمد الله – على هذه المنطقة الحسّاسة والثّرية في هذا البلد انتهت إلى هذا الاجتماع بكم إخواني الأعزّاء وأخواتي العزيزات العاملين في هذا المُجمَّع الصناعي والتكنولوجي المهمّ، بالإضافة إلى </w:t>
      </w:r>
      <w:r w:rsidRPr="00477902">
        <w:rPr>
          <w:rFonts w:ascii="Traditional Arabic" w:hAnsi="Traditional Arabic" w:cs="Traditional Arabic"/>
          <w:color w:val="4A442A" w:themeColor="background2" w:themeShade="40"/>
          <w:sz w:val="32"/>
          <w:szCs w:val="32"/>
          <w:rtl/>
          <w:lang w:eastAsia="en-GB" w:bidi="ar-LB"/>
        </w:rPr>
        <w:t>جمع</w:t>
      </w:r>
      <w:r w:rsidRPr="00477902">
        <w:rPr>
          <w:rFonts w:ascii="Traditional Arabic" w:hAnsi="Traditional Arabic" w:cs="Traditional Arabic"/>
          <w:color w:val="4A442A" w:themeColor="background2" w:themeShade="40"/>
          <w:sz w:val="32"/>
          <w:szCs w:val="32"/>
          <w:rtl/>
          <w:lang w:eastAsia="en-GB"/>
        </w:rPr>
        <w:t xml:space="preserve"> من الأهالي القاطنين في هذه المنطقة. إنّني مسرورٌ جداً بلقائكم أيّها الإخوة والأخوات الأعزّاء.</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t xml:space="preserve">لحسن الحظّ، نشاهد في أطراف وزوايا البلد وفي كلّ قطاعٍ إشارات وعلائم التنمية والرشد الفكري والعملي في شعبنا العزيز بوضوح. إنّ محافظة بوشهر من أكثر المحافظات أصالةً وقِدماً في هذا البلد وقد أبلوا بلاءً حسناً. إنّ كلّ من له اطّلاع على تاريخ هذه المنطقة يعلم أنّ أهالي هذا الشاطئ الممتد على الخليج الفارسي قد قدّموا  خدمات جليلة لبلدهم واستقلاله ولعزّة شعب إيران. </w:t>
      </w:r>
    </w:p>
    <w:p w:rsidR="0096526B" w:rsidRDefault="0096526B"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eastAsia="en-GB"/>
        </w:rPr>
      </w:pPr>
    </w:p>
    <w:p w:rsidR="00477902" w:rsidRPr="00482B72" w:rsidRDefault="00477902" w:rsidP="0096526B">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eastAsia="en-GB"/>
        </w:rPr>
      </w:pPr>
      <w:r w:rsidRPr="00482B72">
        <w:rPr>
          <w:rFonts w:ascii="Traditional Arabic" w:hAnsi="Traditional Arabic" w:cs="Traditional Arabic"/>
          <w:b/>
          <w:bCs/>
          <w:color w:val="E36C0A" w:themeColor="accent6" w:themeShade="BF"/>
          <w:sz w:val="32"/>
          <w:szCs w:val="32"/>
          <w:u w:val="dotDash" w:color="948A54" w:themeColor="background2" w:themeShade="80"/>
          <w:rtl/>
          <w:lang w:eastAsia="en-GB"/>
        </w:rPr>
        <w:t>الصمود في وجه أطماع المستكبرين</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t>في أحد العصور قرّر المستكبرون المعتدون المتسلّطون الذين أدركوا أهمية هذه المنطقة من العالم أن يسيطروا بشكل كامل على هذه الدائرة الثرية من خليج فارس والاستحواذ عليها. هؤلاء أنفسهم هم المستعمرون الذين كانوا في ذاك اليوم مسيطرين على شبه القارة الهندية، وبوجودهم هناك أنزلوا بأهالي تلك المنطقة ضربات فادحة، وفعلوا ذلك في شمال أفريقيا بنحو، وفي شرق آسيا بنحو آخر؛ هؤلاء لم يكونوا مستعدّين للحدّ من طمعهم في هذه المنطقة. في ذلك اليوم قدّم أهالي هذا الساحل الممتد، وخصوصاً في محافظة بوشهر وفي محافظة هرمزغان خدمات جليلة، فوقفوا وأظهروا شجاعتهم وأكّدوا ثبات وصمود شعب إيران؛ ومثل هذه السابقة التاريخية لهذه المنطقة ومثل هذه الأشياء لا يمكن محوها من ذاكرة التاريخ.</w:t>
      </w:r>
    </w:p>
    <w:p w:rsidR="0096526B"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t xml:space="preserve">وعصرنا هذا هو بمثابة عصرٍ جديدٍ. فالمتسلّطون والمعتدون الدوليون </w:t>
      </w:r>
    </w:p>
    <w:p w:rsidR="0096526B" w:rsidRDefault="0096526B">
      <w:pPr>
        <w:spacing w:after="200" w:line="276" w:lineRule="auto"/>
        <w:rPr>
          <w:rFonts w:ascii="Traditional Arabic" w:hAnsi="Traditional Arabic" w:cs="Traditional Arabic"/>
          <w:color w:val="4A442A" w:themeColor="background2" w:themeShade="40"/>
          <w:sz w:val="32"/>
          <w:szCs w:val="32"/>
          <w:rtl/>
          <w:lang w:eastAsia="en-GB"/>
        </w:rPr>
      </w:pPr>
      <w:r>
        <w:rPr>
          <w:rFonts w:ascii="Traditional Arabic" w:hAnsi="Traditional Arabic" w:cs="Traditional Arabic"/>
          <w:color w:val="4A442A" w:themeColor="background2" w:themeShade="40"/>
          <w:sz w:val="32"/>
          <w:szCs w:val="32"/>
          <w:rtl/>
          <w:lang w:eastAsia="en-G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lastRenderedPageBreak/>
        <w:t>يفكّرون بنحوٍ آخر بتأمين مصالحهم غير المشروعة في أيّ منطقة من مناطق العالم أمكنهم الوصول إليها ولو كان ذلك على حساب إبادة هوية الشعوب وعزّتها؛ مثلما تشاهدون ما يقومون به منذ سنوات في أطراف وزوايا العالم وخاصّة في هذه المنطقة.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t xml:space="preserve">ما حدث في إيران كان أمراً مخالفاً تماماً لأهداف الاستكبار العالمي وأطماعه. لقد تشكّل هنا نظامٌ مستند إلى الشعب، ومستند إلى القلوب والإيمان والأحاسيس والمشاعر؛ انطلق بأهدافٍ إسلامية وقرآنية وهدف </w:t>
      </w:r>
      <w:r w:rsidRPr="0096526B">
        <w:rPr>
          <w:rFonts w:ascii="Traditional Arabic" w:hAnsi="Traditional Arabic" w:cs="Traditional Arabic"/>
          <w:b/>
          <w:bCs/>
          <w:color w:val="948A54" w:themeColor="background2" w:themeShade="80"/>
          <w:sz w:val="32"/>
          <w:szCs w:val="32"/>
          <w:rtl/>
          <w:lang w:eastAsia="en-GB"/>
        </w:rPr>
        <w:t>{ولله العزّة ولرسوله والمؤمنين}</w:t>
      </w:r>
      <w:r w:rsidRPr="00477902">
        <w:rPr>
          <w:rFonts w:ascii="Traditional Arabic" w:hAnsi="Traditional Arabic" w:cs="Traditional Arabic"/>
          <w:color w:val="4A442A" w:themeColor="background2" w:themeShade="40"/>
          <w:sz w:val="32"/>
          <w:szCs w:val="32"/>
          <w:rtl/>
          <w:lang w:eastAsia="en-GB"/>
        </w:rPr>
        <w:t>[المنافقون:8] وبهذا الاعتقاد والتصديق لم يكن لأي ضغط أن يزلزله، مثل هذا النظام هو نظامٌ إسلامي. ونفس هذا الصمود والقيام وهذه المقاومة لمطامع الأجانب تجعل مراكز القدرة العالمية غاضبة؛ على مدى ثلاثين سنة وهم يُظهرون هذا الحقد والغضب بأي نحوٍ، ولكن مع إرادة وعزيمة الشعب الإيراني ـ المستند لإرادة الرّب المتعال والمطمئِنّ بوعد الله ـ فَشِل الأعداء وتقدّم شعب إيران في شتّى الميادين وطوى طريق التكامل والسموّ.</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p>
    <w:p w:rsidR="00477902" w:rsidRPr="00482B72"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u w:val="dotDash" w:color="948A54" w:themeColor="background2" w:themeShade="80"/>
          <w:rtl/>
          <w:lang w:eastAsia="en-GB"/>
        </w:rPr>
      </w:pPr>
      <w:r w:rsidRPr="00477902">
        <w:rPr>
          <w:rFonts w:ascii="Traditional Arabic" w:hAnsi="Traditional Arabic" w:cs="Traditional Arabic"/>
          <w:color w:val="4A442A" w:themeColor="background2" w:themeShade="40"/>
          <w:sz w:val="32"/>
          <w:szCs w:val="32"/>
          <w:rtl/>
          <w:lang w:eastAsia="en-GB"/>
        </w:rPr>
        <w:t xml:space="preserve"> </w:t>
      </w:r>
      <w:r w:rsidRPr="00482B72">
        <w:rPr>
          <w:rFonts w:ascii="Traditional Arabic" w:hAnsi="Traditional Arabic" w:cs="Traditional Arabic"/>
          <w:b/>
          <w:bCs/>
          <w:color w:val="E36C0A" w:themeColor="accent6" w:themeShade="BF"/>
          <w:sz w:val="32"/>
          <w:szCs w:val="32"/>
          <w:u w:val="dotDash" w:color="948A54" w:themeColor="background2" w:themeShade="80"/>
          <w:rtl/>
          <w:lang w:eastAsia="en-GB"/>
        </w:rPr>
        <w:t>حقيقة الجهاد الاقتصادي</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t>لقد أعلنتُ هذا العام عام الجهاد الاقتصادي، ومعناه أنّ شعب إيران في هذا المقطع الزمني ينبغي أن يكون جهاده بشكل أساسي في المجال الاقتصادي. جئنا اليوم إلى هذه المنطقة للاطلاع عن قرب؛ هذه المنطقة هي منطقة اقتصادية تعتمد على الإنتاج، وإنّ أهم قطاع يمكن أن يؤدّي إلى الازدهار الثابت هو الإنتاج، وخصوصاً ذلك القطاع الاقتصادي الإنتاجي الذي يعتمد على العلم، وهذا ما هو متحقّق هنا؛ فهو اقتصادٌ وأيضاً إنتاج وأيضاً علم ويستند على المعرفة، وهذا ما يليق بشعب إيران. إذا كان شعب هذه المنطقة وأهالي المناطق المختلفة للبلد وقفوا ذات يوم مقابل العنجهية والغرور والنهب الذي قامت به الدول الناهبة والمُعتدية فإنّهم اليوم يقفون مقابلها بشكل أكثر تعقيداً وحساسية وأكثر تنوّعاً وهو ما يحتاج إلى جهود متشعِّبة وعميقة.</w:t>
      </w:r>
    </w:p>
    <w:p w:rsidR="0096526B" w:rsidRDefault="0096526B">
      <w:pPr>
        <w:spacing w:after="200" w:line="276" w:lineRule="auto"/>
        <w:rPr>
          <w:rFonts w:ascii="Traditional Arabic" w:hAnsi="Traditional Arabic" w:cs="Traditional Arabic"/>
          <w:color w:val="4A442A" w:themeColor="background2" w:themeShade="40"/>
          <w:sz w:val="32"/>
          <w:szCs w:val="32"/>
          <w:rtl/>
          <w:lang w:eastAsia="en-GB"/>
        </w:rPr>
      </w:pPr>
      <w:r>
        <w:rPr>
          <w:rFonts w:ascii="Traditional Arabic" w:hAnsi="Traditional Arabic" w:cs="Traditional Arabic"/>
          <w:color w:val="4A442A" w:themeColor="background2" w:themeShade="40"/>
          <w:sz w:val="32"/>
          <w:szCs w:val="32"/>
          <w:rtl/>
          <w:lang w:eastAsia="en-G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lastRenderedPageBreak/>
        <w:t>لحسن الحظ إنّ شعبنا يعلم معنى ثقافة الجهاد، فنحن لسنا غرباء عن الجهاد. لقد أبلى شعبنا بلاءً حسناً في ميادين الجهاد سواءٌ العسكري في مرحلة سنوات الدفاع المقدّس الثمانية، وكذلك في الجهاد السياسي طوال هذه المدّة، وأيضاً الجهاد الاقتصادي والعلمي. شعبنا يعرف معنى الجهاد. إنّ هذا الجهاد الذي ينبغي أن تقوموا به اليوم ـ الجهاد الاقتصادي ـ من أنواع الجهاد الذي لا يزيد صعوبة عمّا قام به شعب إيران إلى يومنا هذا؛ لكن يجب علينا أن نعرف ماذا ينبغي أن نعمل.</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t>إنّ الجهاد الاقتصادي ليس مجرّد سعيٍ اقتصادي. للجهاد أحياناً معنىً خاصّ؛ فليس كلّ سعيٍ يمكن أن يُقال عنه جهاد.  ففي الجهاد يُفترض أن يكون هناك حضور ومواجهة مع العدوّ. عندما يقوم الإنسان بسعي ولا يكون في مقابل العدو لا يسمّى هذا السعي جهاداً. لكن إذا أردتم ذات يوم أن تقوموا بسعي ما وكان هناك عدوّ يواجهكم وجهاً لوجه فهذا ما يسمّى جهاداً. ومن الممكن أحياناً أن يصبح هذا الجهاد على شاكلة القتال وأحياناً جهاداً مالياً وأحياناً جهاداً علمياً وقد يكون جهاداً تقنياً. جميع هذه الأمور تُسمّى جهاداً؛ فهي من أنواع وأقسام الجهاد والمواجهة. لو أردنا اليوم أن نجد في أدبياتنا مرادفاً للجهاد فيمكننا أن نعبّر عنه بالمواجهة، فالجهاد الاقتصادي يعني المواجهة الاقتصادية [أو النضال الاقتصادي].</w:t>
      </w:r>
    </w:p>
    <w:p w:rsidR="0096526B" w:rsidRPr="0096526B" w:rsidRDefault="0096526B">
      <w:pPr>
        <w:spacing w:after="200" w:line="276" w:lineRule="auto"/>
        <w:rPr>
          <w:rFonts w:ascii="Traditional Arabic" w:hAnsi="Traditional Arabic" w:cs="Traditional Arabic"/>
          <w:b/>
          <w:bCs/>
          <w:color w:val="E36C0A" w:themeColor="accent6" w:themeShade="BF"/>
          <w:sz w:val="32"/>
          <w:szCs w:val="32"/>
          <w:rtl/>
          <w:lang w:eastAsia="en-GB"/>
        </w:rPr>
      </w:pPr>
      <w:r w:rsidRPr="0096526B">
        <w:rPr>
          <w:rFonts w:ascii="Traditional Arabic" w:hAnsi="Traditional Arabic" w:cs="Traditional Arabic"/>
          <w:b/>
          <w:bCs/>
          <w:color w:val="E36C0A" w:themeColor="accent6" w:themeShade="BF"/>
          <w:sz w:val="32"/>
          <w:szCs w:val="32"/>
          <w:rtl/>
          <w:lang w:eastAsia="en-GB"/>
        </w:rPr>
        <w:br w:type="page"/>
      </w:r>
    </w:p>
    <w:p w:rsidR="00477902" w:rsidRPr="00482B72" w:rsidRDefault="00477902"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eastAsia="en-GB"/>
        </w:rPr>
      </w:pPr>
      <w:r w:rsidRPr="00482B72">
        <w:rPr>
          <w:rFonts w:ascii="Traditional Arabic" w:hAnsi="Traditional Arabic" w:cs="Traditional Arabic"/>
          <w:b/>
          <w:bCs/>
          <w:color w:val="E36C0A" w:themeColor="accent6" w:themeShade="BF"/>
          <w:sz w:val="32"/>
          <w:szCs w:val="32"/>
          <w:u w:val="dotDash" w:color="948A54" w:themeColor="background2" w:themeShade="80"/>
          <w:rtl/>
          <w:lang w:eastAsia="en-GB"/>
        </w:rPr>
        <w:lastRenderedPageBreak/>
        <w:t xml:space="preserve"> الجهاد والسعي في سبيل الله</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t>الجميع مسؤول. أولئك الرجال المؤمنون – الذين رأينا البعض منهم اليوم – والكثير منكم يعملون في هذه المجموعة وهم منهم، أعمالكم هذه هي جهاد. هذا العمل الذي يتمّ في هذه المنطقة الصناعية والاقتصادية الهائلة هو جهاد. فلو كانت النية لله يصبح جهاداً في سبيل الله.</w:t>
      </w:r>
    </w:p>
    <w:p w:rsidR="0096526B"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t>عندما يسعى الإنسان من أجل إعلاء كلمة الحقّ وكلمة الإسلام وإضفاء العزّة على الأمّة الإسلامية والشعب المؤمن والمسلم في إيران يصبح [سعيه] جهاداً في سبيل الله، وحينئذٍ يكون في هذا السعي بركات الجهاد في سبيل الله وعظمته وشأنه. أريد أثناء شكري للعاملين والمتخصّصين والفاعلين في هذا الميدان أن أطلب منكم أن تعتبروا عملكم جهاداً في سبيل الله؛ فلا تشعروا بالتعب</w:t>
      </w:r>
      <w:r w:rsidRPr="00477902">
        <w:rPr>
          <w:rFonts w:ascii="Traditional Arabic" w:hAnsi="Traditional Arabic" w:cs="Traditional Arabic"/>
          <w:color w:val="4A442A" w:themeColor="background2" w:themeShade="40"/>
          <w:sz w:val="32"/>
          <w:szCs w:val="32"/>
          <w:highlight w:val="yellow"/>
          <w:rtl/>
          <w:lang w:eastAsia="en-GB"/>
        </w:rPr>
        <w:t>، واعلموا أنّ الجهاد في سبيل الله وعد إلهي بالنصر؛ فعندما تتحرّكون لله وفي سبيل الله ستصلون إلى النصر</w:t>
      </w:r>
      <w:r w:rsidRPr="00477902">
        <w:rPr>
          <w:rFonts w:ascii="Traditional Arabic" w:hAnsi="Traditional Arabic" w:cs="Traditional Arabic"/>
          <w:color w:val="4A442A" w:themeColor="background2" w:themeShade="40"/>
          <w:sz w:val="32"/>
          <w:szCs w:val="32"/>
          <w:rtl/>
          <w:lang w:eastAsia="en-GB"/>
        </w:rPr>
        <w:t xml:space="preserve">. وفي عامنا هذا، إنّ جميع قطاعات الشعب والمسؤولين في الدولة ومسؤولي القطاعات المختلفة في المحافظات وفي الأماكن المختلفة وأفراد الشعب، عليهم أن يتقدّموا جميعاً في </w:t>
      </w:r>
    </w:p>
    <w:p w:rsidR="0096526B" w:rsidRDefault="0096526B">
      <w:pPr>
        <w:spacing w:after="200" w:line="276" w:lineRule="auto"/>
        <w:rPr>
          <w:rFonts w:ascii="Traditional Arabic" w:hAnsi="Traditional Arabic" w:cs="Traditional Arabic"/>
          <w:color w:val="4A442A" w:themeColor="background2" w:themeShade="40"/>
          <w:sz w:val="32"/>
          <w:szCs w:val="32"/>
          <w:rtl/>
          <w:lang w:eastAsia="en-GB"/>
        </w:rPr>
      </w:pPr>
      <w:r>
        <w:rPr>
          <w:rFonts w:ascii="Traditional Arabic" w:hAnsi="Traditional Arabic" w:cs="Traditional Arabic"/>
          <w:color w:val="4A442A" w:themeColor="background2" w:themeShade="40"/>
          <w:sz w:val="32"/>
          <w:szCs w:val="32"/>
          <w:rtl/>
          <w:lang w:eastAsia="en-G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lastRenderedPageBreak/>
        <w:t>هذا السعي في سبيل الله، والله تعالى سيُبارك. إنّ الله تعالى سيُبارك ويُعين في هذا السعي والعمل الذي يكون فيه تلك النية والعزم كما أعاننا طوال هذه السنوات الاثنين والثلاثين إلى يومنا هذا؛ فبدون العون الإلهي ما كان بالإمكان لشعبٍ أن يقف مقابل الاستكبار العالمي.</w:t>
      </w:r>
    </w:p>
    <w:p w:rsidR="00477902" w:rsidRPr="00482B72" w:rsidRDefault="00477902"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eastAsia="en-GB"/>
        </w:rPr>
      </w:pPr>
      <w:r w:rsidRPr="00482B72">
        <w:rPr>
          <w:rFonts w:ascii="Traditional Arabic" w:hAnsi="Traditional Arabic" w:cs="Traditional Arabic"/>
          <w:b/>
          <w:bCs/>
          <w:color w:val="E36C0A" w:themeColor="accent6" w:themeShade="BF"/>
          <w:sz w:val="32"/>
          <w:szCs w:val="32"/>
          <w:u w:val="dotDash" w:color="948A54" w:themeColor="background2" w:themeShade="80"/>
          <w:rtl/>
          <w:lang w:eastAsia="en-GB"/>
        </w:rPr>
        <w:t>الاعتماد على النفس</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t>في هذه المنطقة المليئة بمصادر الغاز هناك شريكٌ لنا وأنا لا أريد الآن أن أُعبِّر عنه بالمنافس. عندما تنظرون ترون أنّ كلّ من ليسوا براضين عن تقدّم شعب إيران قد اجتمعوا هناك لمواجهة شعب إيران، وتضافروا من أجل مساعدة ذلك الآخر، ومن أجل تخريب كلّ ما يقوم به هذا الجانب. وهذا ما يُظهِر معنى الجهاد والمواجهة؛ وهذا ما يُشعِر الإنسان بأنّ هناك عدوّ وعداوة وخصم يقف في مقابله. إنّ كلّ خطوة تخطونها في هذا العمل وأمثاله يُغضب العدوّ ويُسخطه؛ وسوف يقوم بأيّ أمرٍ تخريبي. إنّ كلّ ما تحتاجونه لتطوير هذا العمل سيسعون للوقوف معاً بوجهه لمنع وصوله إليكم ليجعلوا الأمر صعباً عليكم.</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96526B">
        <w:rPr>
          <w:rFonts w:ascii="Traditional Arabic" w:hAnsi="Traditional Arabic" w:cs="Traditional Arabic"/>
          <w:color w:val="4A442A" w:themeColor="background2" w:themeShade="40"/>
          <w:sz w:val="32"/>
          <w:szCs w:val="32"/>
          <w:highlight w:val="yellow"/>
          <w:rtl/>
          <w:lang w:eastAsia="en-GB"/>
        </w:rPr>
        <w:t>ف</w:t>
      </w:r>
      <w:r w:rsidRPr="00477902">
        <w:rPr>
          <w:rFonts w:ascii="Traditional Arabic" w:hAnsi="Traditional Arabic" w:cs="Traditional Arabic"/>
          <w:color w:val="4A442A" w:themeColor="background2" w:themeShade="40"/>
          <w:sz w:val="32"/>
          <w:szCs w:val="32"/>
          <w:highlight w:val="yellow"/>
          <w:rtl/>
          <w:lang w:eastAsia="en-GB"/>
        </w:rPr>
        <w:t>ما هو الحلّ؟ إنّه بالرجوع والاعتماد على النفس، والاستمداد من القدرات الذاتية، هذا النبع الفوّار الذي لا ينضب للإرادة الإنسانيّة والاستعدادات الموجودة</w:t>
      </w:r>
      <w:r w:rsidRPr="00477902">
        <w:rPr>
          <w:rFonts w:ascii="Traditional Arabic" w:hAnsi="Traditional Arabic" w:cs="Traditional Arabic"/>
          <w:color w:val="4A442A" w:themeColor="background2" w:themeShade="40"/>
          <w:sz w:val="32"/>
          <w:szCs w:val="32"/>
          <w:rtl/>
          <w:lang w:eastAsia="en-GB"/>
        </w:rPr>
        <w:t xml:space="preserve"> بحمد الله في شعب إيران العزيز وفي أهلنا وفي شبابنا. </w:t>
      </w:r>
    </w:p>
    <w:p w:rsidR="0096526B" w:rsidRDefault="0096526B"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eastAsia="en-GB"/>
        </w:rPr>
      </w:pPr>
    </w:p>
    <w:p w:rsidR="00477902" w:rsidRPr="00482B72" w:rsidRDefault="00477902" w:rsidP="0096526B">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eastAsia="en-GB"/>
        </w:rPr>
      </w:pPr>
      <w:r w:rsidRPr="00482B72">
        <w:rPr>
          <w:rFonts w:ascii="Traditional Arabic" w:hAnsi="Traditional Arabic" w:cs="Traditional Arabic"/>
          <w:b/>
          <w:bCs/>
          <w:color w:val="E36C0A" w:themeColor="accent6" w:themeShade="BF"/>
          <w:sz w:val="32"/>
          <w:szCs w:val="32"/>
          <w:u w:val="dotDash" w:color="948A54" w:themeColor="background2" w:themeShade="80"/>
          <w:rtl/>
          <w:lang w:eastAsia="en-GB"/>
        </w:rPr>
        <w:t>المساهمة في الجهاد الاقتصادي</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t>الكلام في هذا المجال كثير. ذكر بعضه اليوم المسؤولون في هذا القطاع خلال هذه الجولة الطويلة، ونحن قد أوصينا به. وهناك جملة أُخاطب بها كلّ شعب إيران وهي أنّكم جميعاً شركاء في هذا الجهاد الاقتصادي. ف</w:t>
      </w:r>
      <w:r w:rsidRPr="00477902">
        <w:rPr>
          <w:rFonts w:ascii="Traditional Arabic" w:hAnsi="Traditional Arabic" w:cs="Traditional Arabic"/>
          <w:color w:val="4A442A" w:themeColor="background2" w:themeShade="40"/>
          <w:sz w:val="32"/>
          <w:szCs w:val="32"/>
          <w:highlight w:val="yellow"/>
          <w:rtl/>
          <w:lang w:eastAsia="en-GB"/>
        </w:rPr>
        <w:t>الاستهلاك في إدارة اقتصاد أي شعب يُعدّ ركناً أساسياً، أي الاستهلاك الصحيح والجيّد والبعيد عن الإسراف والتبذير وإتلاف الأموال، أوصي الجميع بهذا الأمر.</w:t>
      </w:r>
    </w:p>
    <w:p w:rsidR="00E30909"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t xml:space="preserve">إيجاد ثقافة العمل والسعي لله. حتى أنتم، إذا كنتم تعلّمون في صفٍّ من </w:t>
      </w:r>
    </w:p>
    <w:p w:rsidR="00E30909" w:rsidRDefault="00E30909">
      <w:pPr>
        <w:spacing w:after="200" w:line="276" w:lineRule="auto"/>
        <w:rPr>
          <w:rFonts w:ascii="Traditional Arabic" w:hAnsi="Traditional Arabic" w:cs="Traditional Arabic"/>
          <w:color w:val="4A442A" w:themeColor="background2" w:themeShade="40"/>
          <w:sz w:val="32"/>
          <w:szCs w:val="32"/>
          <w:rtl/>
          <w:lang w:eastAsia="en-GB"/>
        </w:rPr>
      </w:pPr>
      <w:r>
        <w:rPr>
          <w:rFonts w:ascii="Traditional Arabic" w:hAnsi="Traditional Arabic" w:cs="Traditional Arabic"/>
          <w:color w:val="4A442A" w:themeColor="background2" w:themeShade="40"/>
          <w:sz w:val="32"/>
          <w:szCs w:val="32"/>
          <w:rtl/>
          <w:lang w:eastAsia="en-G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lastRenderedPageBreak/>
        <w:t xml:space="preserve">الصفوف الدراسية يمكنكم أن تكونوا مساهمين في هذا الجهاد الاقتصادي؛ علّموا هذه الثقافة للشباب والقوى البشرية الواعدة. وهذا يُعدّ جهاداً اقتصادياً، أينما كنتم يمكنكم أن تُساهموا في هذا الجهاد.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t>المساعدة في ترويج العدالة. إنّ هذا العقد من الزمان هو عقد التطوّر والعدالة. فبدون العدالة لا يُعدّ التطوّر بنظر الإسلام تطوّراً في الحقيقة.</w:t>
      </w:r>
    </w:p>
    <w:p w:rsidR="00E30909" w:rsidRDefault="00E30909"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eastAsia="en-GB"/>
        </w:rPr>
      </w:pPr>
    </w:p>
    <w:p w:rsidR="00477902" w:rsidRPr="00482B72" w:rsidRDefault="00477902" w:rsidP="00E30909">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eastAsia="en-GB"/>
        </w:rPr>
      </w:pPr>
      <w:r w:rsidRPr="00482B72">
        <w:rPr>
          <w:rFonts w:ascii="Traditional Arabic" w:hAnsi="Traditional Arabic" w:cs="Traditional Arabic"/>
          <w:b/>
          <w:bCs/>
          <w:color w:val="E36C0A" w:themeColor="accent6" w:themeShade="BF"/>
          <w:sz w:val="32"/>
          <w:szCs w:val="32"/>
          <w:u w:val="dotDash" w:color="948A54" w:themeColor="background2" w:themeShade="80"/>
          <w:rtl/>
          <w:lang w:eastAsia="en-GB"/>
        </w:rPr>
        <w:t>تأمين احتياجات الناس وحلّ مشاكلهم</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t xml:space="preserve">في هذه المنطقة المسمّاة "عسلويه" ـ في هذين المركزين المهمّين على المستوى البشري والإنساني لعسلوية ونخل تقي ـ هناك احتياجات للناس. والمساعدة في تأمين هذه الاحتياجات ُيعدّ من الجهاد الاقتصادي وهو من الأعمال الكبرى. واليوم بحثنا مع المدراء والمسؤولين في مختلف القطاعات، في مجال البيئة والتلوّث والمشاكل المختلفة بشأن أهالي هذه المنطقة. وإن شاء الله يجب متابعة هذه القضايا. يجب حلّ مشاكل الناس. هذه كلّها تمثّل أجزاء هذه المجموعة من الجهاد العظيم والشامل للاقتصاد. فبالتعاون والتعاضد والأخوّة والشعور بأنّ العمل لله يمكن لهذا الشعب أن يصل إلى مكانته اللائقة. </w:t>
      </w:r>
    </w:p>
    <w:p w:rsidR="00E30909" w:rsidRDefault="00E30909" w:rsidP="00E30909">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eastAsia="en-GB"/>
        </w:rPr>
      </w:pPr>
    </w:p>
    <w:p w:rsidR="00477902" w:rsidRPr="00482B72" w:rsidRDefault="00477902" w:rsidP="00E30909">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eastAsia="en-GB"/>
        </w:rPr>
      </w:pPr>
      <w:r w:rsidRPr="00482B72">
        <w:rPr>
          <w:rFonts w:ascii="Traditional Arabic" w:hAnsi="Traditional Arabic" w:cs="Traditional Arabic"/>
          <w:b/>
          <w:bCs/>
          <w:color w:val="E36C0A" w:themeColor="accent6" w:themeShade="BF"/>
          <w:sz w:val="32"/>
          <w:szCs w:val="32"/>
          <w:u w:val="dotDash" w:color="948A54" w:themeColor="background2" w:themeShade="80"/>
          <w:rtl/>
          <w:lang w:eastAsia="en-GB"/>
        </w:rPr>
        <w:t>وحدة الكلمة مقابل الأعداء</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t>إنّ هؤلاء الأعداء المعاندين يريدون بأيّ نحو كان أن يتسبّبوا بالأذى لهذا الشعب؛ كلّ هذا بجريرة اتّباع الحق والاستقلال وعدم الاستسلام لاستقواء الأعداء؛ إنّهم يريدون الضغط على شعب إيران وتهديده وإنزال الضربات به. ويمكن الوقوف في وجه هذا العدو بوحدة الكلمة والقلوب والتعاون وهذا الجهاد العام والتغلّب عليهم؛ مثلما أنّ شعب إيران قد استطاع إلى اليوم أن يتغلّب على أعدائه ويحافظ على عزّته وسيكون الأمر كذلك فيما بعد.</w:t>
      </w:r>
    </w:p>
    <w:p w:rsidR="00477902" w:rsidRPr="00482B72" w:rsidRDefault="00477902" w:rsidP="00E30909">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eastAsia="en-GB"/>
        </w:rPr>
      </w:pPr>
      <w:r w:rsidRPr="00482B72">
        <w:rPr>
          <w:rFonts w:ascii="Traditional Arabic" w:hAnsi="Traditional Arabic" w:cs="Traditional Arabic"/>
          <w:b/>
          <w:bCs/>
          <w:color w:val="E36C0A" w:themeColor="accent6" w:themeShade="BF"/>
          <w:sz w:val="32"/>
          <w:szCs w:val="32"/>
          <w:u w:val="dotDash" w:color="948A54" w:themeColor="background2" w:themeShade="80"/>
          <w:rtl/>
          <w:lang w:eastAsia="en-GB"/>
        </w:rPr>
        <w:t>وصيّة للمسؤولين</w:t>
      </w:r>
    </w:p>
    <w:p w:rsidR="00E30909" w:rsidRDefault="00477902" w:rsidP="00E30909">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t xml:space="preserve">إنّ ما نُوصي به المسؤولين المحترمين في القطاعات المختلفة وبما تسمح به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highlight w:val="cyan"/>
          <w:rtl/>
          <w:lang w:eastAsia="en-GB"/>
        </w:rPr>
      </w:pPr>
      <w:r w:rsidRPr="00477902">
        <w:rPr>
          <w:rFonts w:ascii="Traditional Arabic" w:hAnsi="Traditional Arabic" w:cs="Traditional Arabic"/>
          <w:color w:val="4A442A" w:themeColor="background2" w:themeShade="40"/>
          <w:sz w:val="32"/>
          <w:szCs w:val="32"/>
          <w:rtl/>
          <w:lang w:eastAsia="en-GB"/>
        </w:rPr>
        <w:lastRenderedPageBreak/>
        <w:t>هذه الجولة اليوم وخصوصاً في هذا القطاع أن يُتابعوا بجدّية تامّة هذا الطريق المستقيم المستند على الطاقات الذاتية وتحقيق الاستغناء عن الآخرين ؛ وليعلموا أنّ هذا الجهد سيكون مورد نظر الله وجهاداً في سبيل الله؛ فلو كانت النيّة إلهية ـ نيّة خدمة الناس وخدمة البلد من النوايا الإلهية ـ فالله تعالى يوصل هذا الجهاد إلى ثمرته. فلا يَدَعوا هذا الخطّ وهذا التوجّه، وليَسعوا فيه.</w:t>
      </w:r>
    </w:p>
    <w:p w:rsidR="00477902" w:rsidRPr="00482B72"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u w:val="dotDash" w:color="948A54" w:themeColor="background2" w:themeShade="80"/>
          <w:rtl/>
          <w:lang w:eastAsia="en-GB"/>
        </w:rPr>
      </w:pPr>
      <w:r w:rsidRPr="00482B72">
        <w:rPr>
          <w:rFonts w:ascii="Traditional Arabic" w:hAnsi="Traditional Arabic" w:cs="Traditional Arabic"/>
          <w:b/>
          <w:bCs/>
          <w:color w:val="E36C0A" w:themeColor="accent6" w:themeShade="BF"/>
          <w:sz w:val="32"/>
          <w:szCs w:val="32"/>
          <w:u w:val="dotDash" w:color="948A54" w:themeColor="background2" w:themeShade="80"/>
          <w:rtl/>
          <w:lang w:eastAsia="en-GB"/>
        </w:rPr>
        <w:t>اقتدار الشعوب</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t xml:space="preserve">إنّ ما شاهدتُه اليوم يبعث على الرضا. بالطبع يوجد نقائص؛ ويجب التفكير، والأمر كذلك. يشعر المرء أنّ هناك من يفكّر في إزالة هذه النقائص. وفي نفس الوقت إنّ ما تمّ إنجازه هو أمر عظيم جداً؛ وهو ما يدلّ على أنّ شعب إيران يستطيع القيام بكلّ ما يريده. هذا الشعور </w:t>
      </w:r>
      <w:r w:rsidRPr="00477902">
        <w:rPr>
          <w:rFonts w:ascii="Traditional Arabic" w:hAnsi="Traditional Arabic" w:cs="Traditional Arabic"/>
          <w:color w:val="4A442A" w:themeColor="background2" w:themeShade="40"/>
          <w:sz w:val="32"/>
          <w:szCs w:val="32"/>
          <w:highlight w:val="yellow"/>
          <w:rtl/>
          <w:lang w:eastAsia="en-GB"/>
        </w:rPr>
        <w:t>بالاقتدار في أيّ شعب يُعدّ أعظم الذخائر المعنوية والروحية بالنسبة له؛</w:t>
      </w:r>
      <w:r w:rsidRPr="00477902">
        <w:rPr>
          <w:rFonts w:ascii="Traditional Arabic" w:hAnsi="Traditional Arabic" w:cs="Traditional Arabic"/>
          <w:color w:val="4A442A" w:themeColor="background2" w:themeShade="40"/>
          <w:sz w:val="32"/>
          <w:szCs w:val="32"/>
          <w:rtl/>
          <w:lang w:eastAsia="en-GB"/>
        </w:rPr>
        <w:t xml:space="preserve"> وهذا ما يشعر به شعبنا؛ ويمكن مشاهدة علائمه في جميع القطاعات.</w:t>
      </w:r>
    </w:p>
    <w:p w:rsidR="00477902" w:rsidRPr="00482B72" w:rsidRDefault="00477902"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eastAsia="en-GB"/>
        </w:rPr>
      </w:pPr>
      <w:r w:rsidRPr="00482B72">
        <w:rPr>
          <w:rFonts w:ascii="Traditional Arabic" w:hAnsi="Traditional Arabic" w:cs="Traditional Arabic"/>
          <w:b/>
          <w:bCs/>
          <w:color w:val="E36C0A" w:themeColor="accent6" w:themeShade="BF"/>
          <w:sz w:val="32"/>
          <w:szCs w:val="32"/>
          <w:u w:val="dotDash" w:color="948A54" w:themeColor="background2" w:themeShade="80"/>
          <w:rtl/>
          <w:lang w:eastAsia="en-GB"/>
        </w:rPr>
        <w:t>أهمية الثروة البشرية</w:t>
      </w:r>
    </w:p>
    <w:p w:rsidR="00E30909"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t xml:space="preserve">في هذا العمل، يوجد قطاعات يجب عليها أن تُنجز الأمور العلمية. وخاصّة في مجال النفط والغاز، فإنّه بالإضافة إلى الأعمال التقنية يجب أن نعمل على صعيد المجالات الحقوقية والاقتصادية ـ حقوق النفط والغاز، اقتصاد النفط والغاز ـ وأن نبحث في هذه المجالات ونقوم بالدراسات العلمية. وسيتمكّن شبابنا من العمل في هذا المجال، وسيتقدّمون بمشيئة الله. إنّ هذه الثروة ملك </w:t>
      </w:r>
    </w:p>
    <w:p w:rsidR="00E30909" w:rsidRDefault="00E30909">
      <w:pPr>
        <w:spacing w:after="200" w:line="276" w:lineRule="auto"/>
        <w:rPr>
          <w:rFonts w:ascii="Traditional Arabic" w:hAnsi="Traditional Arabic" w:cs="Traditional Arabic"/>
          <w:color w:val="4A442A" w:themeColor="background2" w:themeShade="40"/>
          <w:sz w:val="32"/>
          <w:szCs w:val="32"/>
          <w:rtl/>
          <w:lang w:eastAsia="en-GB"/>
        </w:rPr>
      </w:pPr>
      <w:r>
        <w:rPr>
          <w:rFonts w:ascii="Traditional Arabic" w:hAnsi="Traditional Arabic" w:cs="Traditional Arabic"/>
          <w:color w:val="4A442A" w:themeColor="background2" w:themeShade="40"/>
          <w:sz w:val="32"/>
          <w:szCs w:val="32"/>
          <w:rtl/>
          <w:lang w:eastAsia="en-G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lastRenderedPageBreak/>
        <w:t>للشعب الإيراني، ف</w:t>
      </w:r>
      <w:r w:rsidRPr="00477902">
        <w:rPr>
          <w:rFonts w:ascii="Traditional Arabic" w:hAnsi="Traditional Arabic" w:cs="Traditional Arabic"/>
          <w:color w:val="4A442A" w:themeColor="background2" w:themeShade="40"/>
          <w:sz w:val="32"/>
          <w:szCs w:val="32"/>
          <w:highlight w:val="yellow"/>
          <w:rtl/>
          <w:lang w:eastAsia="en-GB"/>
        </w:rPr>
        <w:t>الغاز ثروة والنفط ثروة ولكن ما هو أهمّ من هذه الثروات هو الطاقات البشرية المستعدّة والمقتدرة والعاشقة للعمل</w:t>
      </w:r>
      <w:r w:rsidRPr="00477902">
        <w:rPr>
          <w:rFonts w:ascii="Traditional Arabic" w:hAnsi="Traditional Arabic" w:cs="Traditional Arabic"/>
          <w:color w:val="4A442A" w:themeColor="background2" w:themeShade="40"/>
          <w:sz w:val="32"/>
          <w:szCs w:val="32"/>
          <w:rtl/>
          <w:lang w:eastAsia="en-GB"/>
        </w:rPr>
        <w:t>. لدينا هذه الثروة وهذا هو الأصل. لو أنّ شعباً كانت لديه هذه الموارد البشرية فبإمكانه استخراج ثرواته الطبيعية وجعلها في خدمة الشعب. أمّا إذا لم يكن لديه مثل هذه الموارد فستكون ثرواته الطبيعية لمصلحة الآخرين؛ وستكون منافعها للآخرين أكثر مما هي لمصلحته، ونحن بحمد الله لدينا هذه الثروة.</w:t>
      </w:r>
    </w:p>
    <w:p w:rsidR="00E30909" w:rsidRDefault="00E30909"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eastAsia="en-GB"/>
        </w:rPr>
      </w:pPr>
    </w:p>
    <w:p w:rsidR="00477902" w:rsidRPr="00482B72" w:rsidRDefault="00477902" w:rsidP="00E30909">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eastAsia="en-GB"/>
        </w:rPr>
      </w:pPr>
      <w:r w:rsidRPr="00482B72">
        <w:rPr>
          <w:rFonts w:ascii="Traditional Arabic" w:hAnsi="Traditional Arabic" w:cs="Traditional Arabic"/>
          <w:b/>
          <w:bCs/>
          <w:color w:val="E36C0A" w:themeColor="accent6" w:themeShade="BF"/>
          <w:sz w:val="32"/>
          <w:szCs w:val="32"/>
          <w:u w:val="dotDash" w:color="948A54" w:themeColor="background2" w:themeShade="80"/>
          <w:rtl/>
          <w:lang w:eastAsia="en-GB"/>
        </w:rPr>
        <w:t>بركة الشهداء</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t xml:space="preserve">لحسن الحظّ، إنّ الجوّ العام في البلاد هو جوّ العمل؛ مناخ السعي والتعاضد؛ وهذا إنّما كان ببركة المجاهدات التي تحقّقت سابقاً. اليوم هناك جمعٌ من عوائل الشهداء من هذه المنطقة يشاركوننا هذا الاجتماع. </w:t>
      </w:r>
      <w:r w:rsidRPr="00477902">
        <w:rPr>
          <w:rFonts w:ascii="Traditional Arabic" w:hAnsi="Traditional Arabic" w:cs="Traditional Arabic"/>
          <w:color w:val="4A442A" w:themeColor="background2" w:themeShade="40"/>
          <w:sz w:val="32"/>
          <w:szCs w:val="32"/>
          <w:highlight w:val="yellow"/>
          <w:rtl/>
          <w:lang w:eastAsia="en-GB"/>
        </w:rPr>
        <w:t>وعلينا أن نعرف بشكل حتمي أنّ ما وُفِّقنا إليه اليوم إنّما كان ببركة جهاد الشهداء ودمائهم وإيثارهم</w:t>
      </w:r>
      <w:r w:rsidRPr="00477902">
        <w:rPr>
          <w:rFonts w:ascii="Traditional Arabic" w:hAnsi="Traditional Arabic" w:cs="Traditional Arabic"/>
          <w:color w:val="4A442A" w:themeColor="background2" w:themeShade="40"/>
          <w:sz w:val="32"/>
          <w:szCs w:val="32"/>
          <w:rtl/>
          <w:lang w:eastAsia="en-GB"/>
        </w:rPr>
        <w:t>، ببركة الشهداء، المعوّقين، المؤثرين، فالبعض ذهب إلى ميادين الحرب وقدّموا أرواحهم وحصلوا على ثواب الإيثار في سبيل الله؛ مع أنّ الله تعالى قد حفظ أرواحهم وجعلهم في خدمة الثورة والبلاد.</w:t>
      </w:r>
    </w:p>
    <w:p w:rsidR="00E30909"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t xml:space="preserve">هذا الإيثار وهذه المجاهدات هي التي أوصلت شعب إيران اليوم إلى هذه </w:t>
      </w:r>
    </w:p>
    <w:p w:rsidR="00E30909" w:rsidRDefault="00E30909">
      <w:pPr>
        <w:spacing w:after="200" w:line="276" w:lineRule="auto"/>
        <w:rPr>
          <w:rFonts w:ascii="Traditional Arabic" w:hAnsi="Traditional Arabic" w:cs="Traditional Arabic"/>
          <w:color w:val="4A442A" w:themeColor="background2" w:themeShade="40"/>
          <w:sz w:val="32"/>
          <w:szCs w:val="32"/>
          <w:rtl/>
          <w:lang w:eastAsia="en-GB"/>
        </w:rPr>
      </w:pPr>
      <w:r>
        <w:rPr>
          <w:rFonts w:ascii="Traditional Arabic" w:hAnsi="Traditional Arabic" w:cs="Traditional Arabic"/>
          <w:color w:val="4A442A" w:themeColor="background2" w:themeShade="40"/>
          <w:sz w:val="32"/>
          <w:szCs w:val="32"/>
          <w:rtl/>
          <w:lang w:eastAsia="en-G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lastRenderedPageBreak/>
        <w:t>العزّة والاقتدار ومنحته فرصة ليتمكّن من القيام بهذه الأعمال الكبرى.</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rPr>
      </w:pPr>
      <w:r w:rsidRPr="00477902">
        <w:rPr>
          <w:rFonts w:ascii="Traditional Arabic" w:hAnsi="Traditional Arabic" w:cs="Traditional Arabic"/>
          <w:color w:val="4A442A" w:themeColor="background2" w:themeShade="40"/>
          <w:sz w:val="32"/>
          <w:szCs w:val="32"/>
          <w:rtl/>
          <w:lang w:eastAsia="en-GB"/>
        </w:rPr>
        <w:t>نسأل الله تعالى أن يزيد – إن شاء الله – يوماً بعد يوم عزّة وقدرة وتطوّر شعب إيران، ويوفّقنا جميعاً لنُساهم في هذا العمل العام و العظيم وأن يرضى – سبحانه وتعالى – عنّا.</w:t>
      </w:r>
    </w:p>
    <w:p w:rsidR="00477902" w:rsidRPr="00477902" w:rsidRDefault="00477902" w:rsidP="00E30909">
      <w:pPr>
        <w:bidi/>
        <w:spacing w:before="100" w:beforeAutospacing="1" w:after="100" w:afterAutospacing="1"/>
        <w:ind w:firstLine="288"/>
        <w:jc w:val="right"/>
        <w:rPr>
          <w:rFonts w:ascii="Traditional Arabic" w:hAnsi="Traditional Arabic" w:cs="Traditional Arabic"/>
          <w:b/>
          <w:bCs/>
          <w:color w:val="4A442A" w:themeColor="background2" w:themeShade="40"/>
          <w:sz w:val="32"/>
          <w:szCs w:val="32"/>
          <w:rtl/>
          <w:lang w:eastAsia="en-GB"/>
        </w:rPr>
      </w:pPr>
      <w:r w:rsidRPr="00477902">
        <w:rPr>
          <w:rFonts w:ascii="Traditional Arabic" w:hAnsi="Traditional Arabic" w:cs="Traditional Arabic"/>
          <w:b/>
          <w:bCs/>
          <w:color w:val="4A442A" w:themeColor="background2" w:themeShade="40"/>
          <w:sz w:val="32"/>
          <w:szCs w:val="32"/>
          <w:rtl/>
          <w:lang w:eastAsia="en-GB"/>
        </w:rPr>
        <w:t>والسلام عليكم ورحمة الله وبركاته</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br w:type="page"/>
      </w:r>
    </w:p>
    <w:tbl>
      <w:tblPr>
        <w:tblStyle w:val="TableGrid"/>
        <w:tblpPr w:leftFromText="180" w:rightFromText="180" w:vertAnchor="text" w:horzAnchor="margin" w:tblpXSpec="center" w:tblpY="840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tblGrid>
      <w:tr w:rsidR="00E30909" w:rsidRPr="00E30909" w:rsidTr="00E30909">
        <w:tc>
          <w:tcPr>
            <w:tcW w:w="6480" w:type="dxa"/>
            <w:tcBorders>
              <w:bottom w:val="single" w:sz="8" w:space="0" w:color="C4BC96" w:themeColor="background2" w:themeShade="BF"/>
            </w:tcBorders>
          </w:tcPr>
          <w:p w:rsidR="00E30909" w:rsidRPr="00E30909" w:rsidRDefault="00E30909" w:rsidP="00E30909">
            <w:pPr>
              <w:bidi/>
              <w:spacing w:before="100" w:beforeAutospacing="1" w:after="100" w:afterAutospacing="1"/>
              <w:jc w:val="center"/>
              <w:rPr>
                <w:rFonts w:ascii="Traditional Arabic" w:hAnsi="Traditional Arabic" w:cs="Traditional Arabic"/>
                <w:b/>
                <w:bCs/>
                <w:color w:val="4A442A" w:themeColor="background2" w:themeShade="40"/>
                <w:sz w:val="36"/>
                <w:szCs w:val="36"/>
                <w:rtl/>
                <w:lang w:bidi="ar-LB"/>
              </w:rPr>
            </w:pPr>
            <w:r w:rsidRPr="00E30909">
              <w:rPr>
                <w:rFonts w:ascii="Traditional Arabic" w:hAnsi="Traditional Arabic" w:cs="Traditional Arabic"/>
                <w:b/>
                <w:bCs/>
                <w:color w:val="4A442A" w:themeColor="background2" w:themeShade="40"/>
                <w:sz w:val="56"/>
                <w:szCs w:val="56"/>
                <w:rtl/>
                <w:lang w:bidi="ar-LB"/>
              </w:rPr>
              <w:lastRenderedPageBreak/>
              <w:t>كلمته في جمع من مسؤولي النظام</w:t>
            </w:r>
          </w:p>
        </w:tc>
      </w:tr>
      <w:tr w:rsidR="00E30909" w:rsidRPr="00E30909" w:rsidTr="00E30909">
        <w:tc>
          <w:tcPr>
            <w:tcW w:w="6480" w:type="dxa"/>
            <w:tcBorders>
              <w:top w:val="single" w:sz="8" w:space="0" w:color="C4BC96" w:themeColor="background2" w:themeShade="BF"/>
              <w:bottom w:val="single" w:sz="8" w:space="0" w:color="C4BC96" w:themeColor="background2" w:themeShade="BF"/>
            </w:tcBorders>
          </w:tcPr>
          <w:p w:rsidR="00E30909" w:rsidRPr="00E30909" w:rsidRDefault="00E30909" w:rsidP="00E30909">
            <w:pPr>
              <w:bidi/>
              <w:spacing w:before="100" w:beforeAutospacing="1" w:after="100" w:afterAutospacing="1"/>
              <w:jc w:val="center"/>
              <w:rPr>
                <w:rFonts w:ascii="Traditional Arabic" w:hAnsi="Traditional Arabic" w:cs="Traditional Arabic"/>
                <w:color w:val="4A442A" w:themeColor="background2" w:themeShade="40"/>
                <w:sz w:val="36"/>
                <w:szCs w:val="36"/>
                <w:rtl/>
                <w:lang w:bidi="ar-LB"/>
              </w:rPr>
            </w:pPr>
          </w:p>
        </w:tc>
      </w:tr>
      <w:tr w:rsidR="00E30909" w:rsidRPr="00E30909" w:rsidTr="00E30909">
        <w:tc>
          <w:tcPr>
            <w:tcW w:w="6480" w:type="dxa"/>
            <w:tcBorders>
              <w:top w:val="single" w:sz="8" w:space="0" w:color="C4BC96" w:themeColor="background2" w:themeShade="BF"/>
            </w:tcBorders>
          </w:tcPr>
          <w:p w:rsidR="00E30909" w:rsidRPr="00E30909" w:rsidRDefault="00E30909" w:rsidP="00E30909">
            <w:pPr>
              <w:bidi/>
              <w:spacing w:before="100" w:beforeAutospacing="1" w:after="100" w:afterAutospacing="1"/>
              <w:jc w:val="center"/>
              <w:rPr>
                <w:rFonts w:ascii="Traditional Arabic" w:hAnsi="Traditional Arabic" w:cs="Traditional Arabic"/>
                <w:color w:val="4A442A" w:themeColor="background2" w:themeShade="40"/>
                <w:sz w:val="36"/>
                <w:szCs w:val="36"/>
                <w:rtl/>
                <w:lang w:bidi="ar-LB"/>
              </w:rPr>
            </w:pPr>
            <w:r w:rsidRPr="00E30909">
              <w:rPr>
                <w:rFonts w:ascii="Traditional Arabic" w:hAnsi="Traditional Arabic" w:cs="Traditional Arabic"/>
                <w:color w:val="948A54" w:themeColor="background2" w:themeShade="80"/>
                <w:sz w:val="36"/>
                <w:szCs w:val="36"/>
                <w:rtl/>
                <w:lang w:bidi="ar-LB"/>
              </w:rPr>
              <w:t>12/04/2011</w:t>
            </w:r>
          </w:p>
        </w:tc>
      </w:tr>
    </w:tbl>
    <w:p w:rsidR="00E30909" w:rsidRDefault="00E30909">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E30909" w:rsidRDefault="00477902" w:rsidP="00E30909">
      <w:pPr>
        <w:bidi/>
        <w:spacing w:before="100" w:beforeAutospacing="1" w:after="100" w:afterAutospacing="1"/>
        <w:ind w:firstLine="288"/>
        <w:jc w:val="center"/>
        <w:rPr>
          <w:rFonts w:ascii="Traditional Arabic" w:hAnsi="Traditional Arabic" w:cs="Traditional Arabic"/>
          <w:b/>
          <w:bCs/>
          <w:color w:val="4A442A" w:themeColor="background2" w:themeShade="40"/>
          <w:sz w:val="32"/>
          <w:szCs w:val="32"/>
          <w:rtl/>
          <w:lang w:bidi="ar-LB"/>
        </w:rPr>
      </w:pPr>
      <w:r w:rsidRPr="00E30909">
        <w:rPr>
          <w:rFonts w:ascii="Traditional Arabic" w:hAnsi="Traditional Arabic" w:cs="Traditional Arabic"/>
          <w:b/>
          <w:bCs/>
          <w:color w:val="4A442A" w:themeColor="background2" w:themeShade="40"/>
          <w:sz w:val="32"/>
          <w:szCs w:val="32"/>
          <w:rtl/>
          <w:lang w:bidi="ar-LB"/>
        </w:rPr>
        <w:lastRenderedPageBreak/>
        <w:t>بسم الله الرحمن الرحيم</w:t>
      </w:r>
    </w:p>
    <w:p w:rsidR="00E30909" w:rsidRDefault="00E30909"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77902" w:rsidRPr="00477902" w:rsidRDefault="00477902" w:rsidP="00E30909">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مباركٌ – إن شاء الله – العام الجديد عليكم أيّها الأصدقاء الإخوة والأخوات وكذلك عوائلكم وأقاربكم. نأمل أن تكون السنة الجديدة – إن شاء الله – سنةً مليئةً بالبركة والسرور لكم جميعاً ولشعب إيران.</w:t>
      </w:r>
    </w:p>
    <w:p w:rsidR="00477902" w:rsidRPr="00482B72" w:rsidRDefault="00E30909"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t>وَهَدَيْنَاهُ النَّجْدَيْنِ</w:t>
      </w:r>
    </w:p>
    <w:p w:rsidR="00477902" w:rsidRPr="00477902" w:rsidRDefault="00477902" w:rsidP="005122CE">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وبالطبع إنّ قسماً من هذا يقع على عاتقنا نحن؛ </w:t>
      </w:r>
      <w:r w:rsidRPr="00477902">
        <w:rPr>
          <w:rFonts w:ascii="Traditional Arabic" w:hAnsi="Traditional Arabic" w:cs="Traditional Arabic"/>
          <w:color w:val="4A442A" w:themeColor="background2" w:themeShade="40"/>
          <w:sz w:val="32"/>
          <w:szCs w:val="32"/>
          <w:highlight w:val="yellow"/>
          <w:rtl/>
          <w:lang w:bidi="ar-LB"/>
        </w:rPr>
        <w:t>فنحن الذين بسلوكنا وتوجّهاتنا نجعل حياتنا مباركةً أو غير مباركة</w:t>
      </w:r>
      <w:r w:rsidRPr="00477902">
        <w:rPr>
          <w:rFonts w:ascii="Traditional Arabic" w:hAnsi="Traditional Arabic" w:cs="Traditional Arabic"/>
          <w:color w:val="4A442A" w:themeColor="background2" w:themeShade="40"/>
          <w:sz w:val="32"/>
          <w:szCs w:val="32"/>
          <w:rtl/>
          <w:lang w:bidi="ar-LB"/>
        </w:rPr>
        <w:t xml:space="preserve">. أي أنّ ما يحدّد مصير الإنسان النهائي هو اختياره. والله تعالى قد أعطانا هذه القدرة على الاختيار </w:t>
      </w:r>
      <w:r w:rsidR="005122CE">
        <w:rPr>
          <w:rFonts w:ascii="Traditional Arabic" w:hAnsi="Traditional Arabic" w:cs="Traditional Arabic"/>
          <w:b/>
          <w:bCs/>
          <w:color w:val="948A54" w:themeColor="background2" w:themeShade="80"/>
          <w:sz w:val="32"/>
          <w:szCs w:val="32"/>
          <w:rtl/>
          <w:lang w:bidi="ar-LB"/>
        </w:rPr>
        <w:t>﴿</w:t>
      </w:r>
      <w:r w:rsidRPr="00E30909">
        <w:rPr>
          <w:rFonts w:ascii="Traditional Arabic" w:hAnsi="Traditional Arabic" w:cs="Traditional Arabic"/>
          <w:b/>
          <w:bCs/>
          <w:color w:val="948A54" w:themeColor="background2" w:themeShade="80"/>
          <w:sz w:val="32"/>
          <w:szCs w:val="32"/>
          <w:rtl/>
          <w:lang w:bidi="ar-LB"/>
        </w:rPr>
        <w:t>وَهَدَيْنَاهُ النَّجْدَيْنِ</w:t>
      </w:r>
      <w:r w:rsidR="005122CE">
        <w:rPr>
          <w:rFonts w:ascii="Traditional Arabic" w:hAnsi="Traditional Arabic" w:cs="Traditional Arabic"/>
          <w:b/>
          <w:bCs/>
          <w:color w:val="948A54" w:themeColor="background2" w:themeShade="80"/>
          <w:sz w:val="32"/>
          <w:szCs w:val="32"/>
          <w:rtl/>
          <w:lang w:bidi="ar-LB"/>
        </w:rPr>
        <w:t>﴾</w:t>
      </w:r>
      <w:r w:rsidRPr="00E30909">
        <w:rPr>
          <w:rFonts w:ascii="Traditional Arabic" w:hAnsi="Traditional Arabic" w:cs="Traditional Arabic"/>
          <w:b/>
          <w:bCs/>
          <w:color w:val="948A54" w:themeColor="background2" w:themeShade="80"/>
          <w:sz w:val="32"/>
          <w:szCs w:val="32"/>
          <w:rtl/>
          <w:lang w:bidi="ar-LB"/>
        </w:rPr>
        <w:t xml:space="preserve"> </w:t>
      </w:r>
      <w:r w:rsidRPr="00477902">
        <w:rPr>
          <w:rFonts w:ascii="Traditional Arabic" w:hAnsi="Traditional Arabic" w:cs="Traditional Arabic"/>
          <w:color w:val="4A442A" w:themeColor="background2" w:themeShade="40"/>
          <w:sz w:val="32"/>
          <w:szCs w:val="32"/>
          <w:rtl/>
          <w:lang w:bidi="ar-LB"/>
        </w:rPr>
        <w:t>[البلد:10]،وأبان لنا الطريقين لنختار بينهما. بالطبع، تكون الظروف أحياناً بحيث يصبح الاختيار سهلاً وأحياناً أخرى لا يكون كذلك. ولكن على كلّ حال، يجب الاختيار في جميع الأمور.</w:t>
      </w:r>
    </w:p>
    <w:p w:rsidR="00477902" w:rsidRPr="00482B72" w:rsidRDefault="00477902"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sidRPr="00482B72">
        <w:rPr>
          <w:rFonts w:ascii="Traditional Arabic" w:hAnsi="Traditional Arabic" w:cs="Traditional Arabic"/>
          <w:b/>
          <w:bCs/>
          <w:color w:val="E36C0A" w:themeColor="accent6" w:themeShade="BF"/>
          <w:sz w:val="32"/>
          <w:szCs w:val="32"/>
          <w:u w:val="dotDash" w:color="948A54" w:themeColor="background2" w:themeShade="80"/>
          <w:rtl/>
          <w:lang w:bidi="ar-LB"/>
        </w:rPr>
        <w:t>[اهدِنَا الصِّرَاطَ المُستَقِيمَ]</w:t>
      </w:r>
    </w:p>
    <w:p w:rsidR="00477902" w:rsidRPr="00477902" w:rsidRDefault="00477902" w:rsidP="005122CE">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إنّ تكرار</w:t>
      </w:r>
      <w:r w:rsidR="005122CE">
        <w:rPr>
          <w:rFonts w:ascii="Traditional Arabic" w:hAnsi="Traditional Arabic" w:cs="Traditional Arabic"/>
          <w:b/>
          <w:bCs/>
          <w:color w:val="948A54" w:themeColor="background2" w:themeShade="80"/>
          <w:sz w:val="32"/>
          <w:szCs w:val="32"/>
          <w:rtl/>
          <w:lang w:bidi="ar-LB"/>
        </w:rPr>
        <w:t>﴿</w:t>
      </w:r>
      <w:r w:rsidRPr="00E30909">
        <w:rPr>
          <w:rFonts w:ascii="Traditional Arabic" w:hAnsi="Traditional Arabic" w:cs="Traditional Arabic"/>
          <w:b/>
          <w:bCs/>
          <w:color w:val="948A54" w:themeColor="background2" w:themeShade="80"/>
          <w:sz w:val="32"/>
          <w:szCs w:val="32"/>
          <w:rtl/>
          <w:lang w:bidi="ar-LB"/>
        </w:rPr>
        <w:t>اهدِنَا الصِّرَاطَ المُستَقِيمَ</w:t>
      </w:r>
      <w:r w:rsidR="005122CE">
        <w:rPr>
          <w:rFonts w:ascii="Traditional Arabic" w:hAnsi="Traditional Arabic" w:cs="Traditional Arabic"/>
          <w:b/>
          <w:bCs/>
          <w:color w:val="948A54" w:themeColor="background2" w:themeShade="80"/>
          <w:sz w:val="32"/>
          <w:szCs w:val="32"/>
          <w:rtl/>
          <w:lang w:bidi="ar-LB"/>
        </w:rPr>
        <w:t>﴾</w:t>
      </w:r>
      <w:r w:rsidRPr="00E30909">
        <w:rPr>
          <w:rFonts w:ascii="Traditional Arabic" w:hAnsi="Traditional Arabic" w:cs="Traditional Arabic"/>
          <w:b/>
          <w:bCs/>
          <w:color w:val="948A54" w:themeColor="background2" w:themeShade="80"/>
          <w:sz w:val="32"/>
          <w:szCs w:val="32"/>
          <w:rtl/>
          <w:lang w:bidi="ar-LB"/>
        </w:rPr>
        <w:t xml:space="preserve"> </w:t>
      </w:r>
      <w:r w:rsidRPr="00477902">
        <w:rPr>
          <w:rFonts w:ascii="Traditional Arabic" w:hAnsi="Traditional Arabic" w:cs="Traditional Arabic"/>
          <w:color w:val="4A442A" w:themeColor="background2" w:themeShade="40"/>
          <w:sz w:val="32"/>
          <w:szCs w:val="32"/>
          <w:rtl/>
          <w:lang w:bidi="ar-LB"/>
        </w:rPr>
        <w:t xml:space="preserve">[الفاتحة:6] في سورة الفاتحة عدّة مرّات يومياً، يدلّ على أنّ الصراط المستقيم الذي طويناه ـ على فرض أنّنا حدّدناه وسلكناه ـ في كل لحظة يصل إلى مفترق طريقين. فليس الأمر أنّنا نسير في نفقٍ بحيث إذا دخلناه لا بدّ أن نعبره إلى آخره كسكّة الحديد. كلا، بل هناك دائماً مفارق ومنعطفات متعدّدة على الطريق يجب معرفتها وتحديدها وفهمها ووضع القدم على الطريق الصحيح. </w:t>
      </w:r>
      <w:r w:rsidRPr="00477902">
        <w:rPr>
          <w:rFonts w:ascii="Traditional Arabic" w:hAnsi="Traditional Arabic" w:cs="Traditional Arabic"/>
          <w:color w:val="4A442A" w:themeColor="background2" w:themeShade="40"/>
          <w:sz w:val="32"/>
          <w:szCs w:val="32"/>
          <w:highlight w:val="yellow"/>
          <w:rtl/>
          <w:lang w:bidi="ar-LB"/>
        </w:rPr>
        <w:t>إنّ تكرارنا لـ "اهدِنَا" كلّ يوم يعني: اليوم "اهدِنَا"، وغداً "اهدِنَا"، وبعد غد "اهدِنَا"، وفي هذه القضية "اهدِنَا"، وفي تلك القضية أيضاً "اهدِنَا"</w:t>
      </w:r>
      <w:r w:rsidRPr="00477902">
        <w:rPr>
          <w:rFonts w:ascii="Traditional Arabic" w:hAnsi="Traditional Arabic" w:cs="Traditional Arabic"/>
          <w:color w:val="4A442A" w:themeColor="background2" w:themeShade="40"/>
          <w:sz w:val="32"/>
          <w:szCs w:val="32"/>
          <w:rtl/>
          <w:lang w:bidi="ar-LB"/>
        </w:rPr>
        <w:t>.</w:t>
      </w:r>
    </w:p>
    <w:p w:rsidR="00E30909" w:rsidRDefault="00477902" w:rsidP="005122CE">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لا نريد أن نُظهر الأمر وكأنّه مستحيلٌ أو صعب؛ كلا، فقد جعل الله تعالى البيّنات أمام الجميع</w:t>
      </w:r>
      <w:r w:rsidRPr="00E30909">
        <w:rPr>
          <w:rFonts w:ascii="Traditional Arabic" w:hAnsi="Traditional Arabic" w:cs="Traditional Arabic"/>
          <w:b/>
          <w:bCs/>
          <w:color w:val="948A54" w:themeColor="background2" w:themeShade="80"/>
          <w:sz w:val="32"/>
          <w:szCs w:val="32"/>
          <w:rtl/>
          <w:lang w:bidi="ar-LB"/>
        </w:rPr>
        <w:t>.</w:t>
      </w:r>
      <w:r w:rsidR="005122CE">
        <w:rPr>
          <w:rFonts w:ascii="Traditional Arabic" w:hAnsi="Traditional Arabic" w:cs="Traditional Arabic"/>
          <w:b/>
          <w:bCs/>
          <w:color w:val="948A54" w:themeColor="background2" w:themeShade="80"/>
          <w:sz w:val="32"/>
          <w:szCs w:val="32"/>
          <w:rtl/>
          <w:lang w:bidi="ar-LB"/>
        </w:rPr>
        <w:t>﴿</w:t>
      </w:r>
      <w:r w:rsidRPr="00E30909">
        <w:rPr>
          <w:rFonts w:ascii="Traditional Arabic" w:hAnsi="Traditional Arabic" w:cs="Traditional Arabic"/>
          <w:b/>
          <w:bCs/>
          <w:color w:val="948A54" w:themeColor="background2" w:themeShade="80"/>
          <w:sz w:val="32"/>
          <w:szCs w:val="32"/>
          <w:rtl/>
          <w:lang w:bidi="ar-LB"/>
        </w:rPr>
        <w:t>ذلِكَ أَنْ لَمْ يَكُنْ رَبُّكَ مُهْلِكَ الْقُرى ‏بِظُلْم ٍوَأَهْلُها غافِلُونَ</w:t>
      </w:r>
      <w:r w:rsidR="005122CE">
        <w:rPr>
          <w:rFonts w:ascii="Traditional Arabic" w:hAnsi="Traditional Arabic" w:cs="Traditional Arabic"/>
          <w:b/>
          <w:bCs/>
          <w:color w:val="948A54" w:themeColor="background2" w:themeShade="80"/>
          <w:sz w:val="32"/>
          <w:szCs w:val="32"/>
          <w:rtl/>
          <w:lang w:bidi="ar-LB"/>
        </w:rPr>
        <w:t>﴾</w:t>
      </w:r>
      <w:r w:rsidRPr="00477902">
        <w:rPr>
          <w:rFonts w:ascii="Traditional Arabic" w:hAnsi="Traditional Arabic" w:cs="Traditional Arabic"/>
          <w:color w:val="4A442A" w:themeColor="background2" w:themeShade="40"/>
          <w:sz w:val="32"/>
          <w:szCs w:val="32"/>
          <w:rtl/>
          <w:lang w:bidi="ar-LB"/>
        </w:rPr>
        <w:t xml:space="preserve"> [الأنعام:31]، ليس الأمر أنه إذا لم يكن أمامنا وسيلةٍ للهداية – وأحياناً قد تكون حركتنا غير صحيحة – فيؤاخذنا الله أو يعذّبنا أو أمثال ذلك، كلا، </w:t>
      </w:r>
      <w:r w:rsidRPr="00E30909">
        <w:rPr>
          <w:rFonts w:ascii="Traditional Arabic" w:hAnsi="Traditional Arabic" w:cs="Traditional Arabic"/>
          <w:color w:val="4A442A" w:themeColor="background2" w:themeShade="40"/>
          <w:sz w:val="32"/>
          <w:szCs w:val="32"/>
          <w:rtl/>
          <w:lang w:bidi="ar-LB"/>
        </w:rPr>
        <w:t xml:space="preserve">فالله </w:t>
      </w:r>
    </w:p>
    <w:p w:rsidR="00E30909" w:rsidRDefault="00E30909">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E30909">
        <w:rPr>
          <w:rFonts w:ascii="Traditional Arabic" w:hAnsi="Traditional Arabic" w:cs="Traditional Arabic"/>
          <w:color w:val="4A442A" w:themeColor="background2" w:themeShade="40"/>
          <w:sz w:val="32"/>
          <w:szCs w:val="32"/>
          <w:rtl/>
          <w:lang w:bidi="ar-LB"/>
        </w:rPr>
        <w:lastRenderedPageBreak/>
        <w:t>تعالى جعل في أيدينا وسيلة الهداية. وبالطبع هناك موارد مستثناة من هذه القاعدة العامّة، لكن في العادة الأمر هكذا؛ الهداية الإلهية موجودة.</w:t>
      </w:r>
    </w:p>
    <w:p w:rsidR="00477902" w:rsidRPr="00DA2FCB" w:rsidRDefault="00477902"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sidRPr="00DA2FCB">
        <w:rPr>
          <w:rFonts w:ascii="Traditional Arabic" w:hAnsi="Traditional Arabic" w:cs="Traditional Arabic"/>
          <w:b/>
          <w:bCs/>
          <w:color w:val="E36C0A" w:themeColor="accent6" w:themeShade="BF"/>
          <w:sz w:val="32"/>
          <w:szCs w:val="32"/>
          <w:u w:val="dotDash" w:color="948A54" w:themeColor="background2" w:themeShade="80"/>
          <w:rtl/>
          <w:lang w:bidi="ar-LB"/>
        </w:rPr>
        <w:t>تجدّ</w:t>
      </w:r>
      <w:r w:rsidR="00E30909">
        <w:rPr>
          <w:rFonts w:ascii="Traditional Arabic" w:hAnsi="Traditional Arabic" w:cs="Traditional Arabic"/>
          <w:b/>
          <w:bCs/>
          <w:color w:val="E36C0A" w:themeColor="accent6" w:themeShade="BF"/>
          <w:sz w:val="32"/>
          <w:szCs w:val="32"/>
          <w:u w:val="dotDash" w:color="948A54" w:themeColor="background2" w:themeShade="80"/>
          <w:rtl/>
          <w:lang w:bidi="ar-LB"/>
        </w:rPr>
        <w:t>د العام : تجدّد العمل والفكر</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والنوروز يعني تجدّد العام – وليس مهمّاً ما نعتمده من مصطلح، إلاّ أنّ اسم النوروز جيّد جداً – في  حركة الحياة يكون جعل المقاطع الزمنية أمراً جيداً جداً. فلو أنّ الحياة سارت على منوالٍ واحد ولم يصل المرء إلى مقاطع جديدة فإنّه لن يفكّر عموماً بالتجديد والابتكار. من فوائد جعل المقاطع في حركة العمر ومسيرة الحياة أن يقول الإنسان: حسناً، ها قد انتهى العام وانقضى، وجاء عام جديد،  وهذا يعني عملاً جديداً وفكراً جديداً وهمةً جديدة ودوافع جديدة تلازمه؛ مثلما أنّه جرت العادة بيننا وبين باقي شعوب العالم أنّه إذا جاء العام الجديد، يلبسون الثياب الجديدة ويجدّدون بيوتهم؛ ونحن نعبّر عن ذلك بـ " تعزيل البيوت" وأمثال ذلك؛ فيبدو أن الآخرين بحسب الظاهر لديهم مثل هذه الأشياء؛ فالنوروز يمثّل مقطعاً جديداً.</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إنّ كون هذا المقطع جديداً له هذه الفائدة، وهي أنّ الإنسان يجد فرصةً ليفكّر بأعماله التي انقضت وأعماله الآتية، فيقول مثلاً: ها قد مضت هذه السّنة وكان لدينا مثل هذه الإشكالات، فلنبدأ في السنة الجديدة بالإصلاح. وهذا المعنى يظهر في جميع أمور الحياة.</w:t>
      </w:r>
    </w:p>
    <w:p w:rsidR="00E30909" w:rsidRPr="00E30909" w:rsidRDefault="00E30909">
      <w:pPr>
        <w:spacing w:after="200" w:line="276" w:lineRule="auto"/>
        <w:rPr>
          <w:rFonts w:ascii="Traditional Arabic" w:hAnsi="Traditional Arabic" w:cs="Traditional Arabic"/>
          <w:b/>
          <w:bCs/>
          <w:color w:val="E36C0A" w:themeColor="accent6" w:themeShade="BF"/>
          <w:sz w:val="32"/>
          <w:szCs w:val="32"/>
          <w:rtl/>
          <w:lang w:bidi="ar-LB"/>
        </w:rPr>
      </w:pPr>
      <w:r w:rsidRPr="00E30909">
        <w:rPr>
          <w:rFonts w:ascii="Traditional Arabic" w:hAnsi="Traditional Arabic" w:cs="Traditional Arabic"/>
          <w:b/>
          <w:bCs/>
          <w:color w:val="E36C0A" w:themeColor="accent6" w:themeShade="BF"/>
          <w:sz w:val="32"/>
          <w:szCs w:val="32"/>
          <w:rtl/>
          <w:lang w:bidi="ar-LB"/>
        </w:rPr>
        <w:br w:type="page"/>
      </w:r>
    </w:p>
    <w:p w:rsidR="00477902" w:rsidRPr="00DA2FCB" w:rsidRDefault="00E30909"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lastRenderedPageBreak/>
        <w:t>العلاقة مع الله</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و</w:t>
      </w:r>
      <w:r w:rsidRPr="00477902">
        <w:rPr>
          <w:rFonts w:ascii="Traditional Arabic" w:hAnsi="Traditional Arabic" w:cs="Traditional Arabic"/>
          <w:color w:val="4A442A" w:themeColor="background2" w:themeShade="40"/>
          <w:sz w:val="32"/>
          <w:szCs w:val="32"/>
          <w:highlight w:val="yellow"/>
          <w:rtl/>
          <w:lang w:bidi="ar-LB"/>
        </w:rPr>
        <w:t>بنظري فإنّ أولى المسائل التي ينبغي أن يفكّر بها الإنسان تتعلّق بعلاقته مع الله.</w:t>
      </w:r>
      <w:r w:rsidRPr="00477902">
        <w:rPr>
          <w:rFonts w:ascii="Traditional Arabic" w:hAnsi="Traditional Arabic" w:cs="Traditional Arabic"/>
          <w:color w:val="4A442A" w:themeColor="background2" w:themeShade="40"/>
          <w:sz w:val="32"/>
          <w:szCs w:val="32"/>
          <w:rtl/>
          <w:lang w:bidi="ar-LB"/>
        </w:rPr>
        <w:t xml:space="preserve"> فعندما يأتي العام الجديد يفكّر الإنسان أنّ السنة الماضية وما قبلها- مهما كانت- قد انقضت، والآن يوجد مقطعٌ جديد، فلنحدّد رابطةً جديدةً مع الله المتعال؛ سواءٌ فيما يتعلّق بالجوانب الإيجابية أو السلبية. والجانب السلبي هو المعصية، فالمرء يكون قد اعتاد على المعاصي، لذلك لا يدرك خطرها، ولو تأمّل قليلاً لوجدها مزروعةً في سلوكه وفي عمله. وبالطبع هذا الإنسان يحسن الظن بنفسه. عموماً, </w:t>
      </w:r>
      <w:r w:rsidRPr="00477902">
        <w:rPr>
          <w:rFonts w:ascii="Traditional Arabic" w:hAnsi="Traditional Arabic" w:cs="Traditional Arabic"/>
          <w:color w:val="4A442A" w:themeColor="background2" w:themeShade="40"/>
          <w:sz w:val="32"/>
          <w:szCs w:val="32"/>
          <w:highlight w:val="yellow"/>
          <w:rtl/>
          <w:lang w:bidi="ar-LB"/>
        </w:rPr>
        <w:t>قلّما يسيء الإنسان الظن بنفسه، وهذا هو بلاء بني آدم، أنهم يقومون بتبرير أعمالهم؛ لكنّ الأمر لن يمرّ هكذا، فإنّ الله تعالى يحتج علينا، لهذا فإنّ الحجّة علينا تامّة، ولو دقّقنا لعرفنا.</w:t>
      </w:r>
    </w:p>
    <w:p w:rsidR="00E30909" w:rsidRDefault="00E30909"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DA2FCB" w:rsidRDefault="00E30909" w:rsidP="00E30909">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t>باطن القلب</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E30909">
        <w:rPr>
          <w:rFonts w:ascii="Traditional Arabic" w:hAnsi="Traditional Arabic" w:cs="Traditional Arabic"/>
          <w:color w:val="4A442A" w:themeColor="background2" w:themeShade="40"/>
          <w:sz w:val="32"/>
          <w:szCs w:val="32"/>
          <w:highlight w:val="yellow"/>
          <w:rtl/>
          <w:lang w:bidi="ar-LB"/>
        </w:rPr>
        <w:t xml:space="preserve">يوجد في قلب الإنسان وروحه ووجدانه باطن، وهو في العادة صادق معنا. ولو </w:t>
      </w:r>
      <w:r w:rsidRPr="00477902">
        <w:rPr>
          <w:rFonts w:ascii="Traditional Arabic" w:hAnsi="Traditional Arabic" w:cs="Traditional Arabic"/>
          <w:color w:val="4A442A" w:themeColor="background2" w:themeShade="40"/>
          <w:sz w:val="32"/>
          <w:szCs w:val="32"/>
          <w:highlight w:val="yellow"/>
          <w:rtl/>
          <w:lang w:bidi="ar-LB"/>
        </w:rPr>
        <w:t>كانت ظواهر القلب تخدعنا، إلاّ أنّ باطنه صادقٌ معنا.</w:t>
      </w:r>
      <w:r w:rsidRPr="00477902">
        <w:rPr>
          <w:rFonts w:ascii="Traditional Arabic" w:hAnsi="Traditional Arabic" w:cs="Traditional Arabic"/>
          <w:color w:val="4A442A" w:themeColor="background2" w:themeShade="40"/>
          <w:sz w:val="32"/>
          <w:szCs w:val="32"/>
          <w:rtl/>
          <w:lang w:bidi="ar-LB"/>
        </w:rPr>
        <w:t xml:space="preserve"> وقد قال الإمام رضوان الله عليه ذات يوم: "إنّني في هذه القضية الفلانية لا أشعر بأي انزعاج في باطن قلبي". وفي الواقع الأمر هكذا؛ فللقلب باطن قليلاً ما نتوجّه إليه. ولو التفتنا إليه لشاهدناه جلياً أمامنا.</w:t>
      </w:r>
    </w:p>
    <w:p w:rsidR="00E30909" w:rsidRDefault="00E30909"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DA2FCB" w:rsidRDefault="00E30909" w:rsidP="00E30909">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t>تقليل الذنوب بكتابتها</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حسناً، ها هو الإنسان قد اعتاد على بعض المعاصي، وهو يعُدُّ بعضها صغيراً ويخضع لها. </w:t>
      </w:r>
      <w:r w:rsidRPr="00477902">
        <w:rPr>
          <w:rFonts w:ascii="Traditional Arabic" w:hAnsi="Traditional Arabic" w:cs="Traditional Arabic"/>
          <w:color w:val="4A442A" w:themeColor="background2" w:themeShade="40"/>
          <w:sz w:val="32"/>
          <w:szCs w:val="32"/>
          <w:highlight w:val="yellow"/>
          <w:rtl/>
          <w:lang w:bidi="ar-LB"/>
        </w:rPr>
        <w:t>وأحد الأعمال التي يمكن للإنسان القيام بها في السنة الجديدة هي النظر في كيفية التقليل من معاصيه وذلك بكتابتها.</w:t>
      </w:r>
    </w:p>
    <w:p w:rsidR="00E30909" w:rsidRDefault="00477902" w:rsidP="00E30909">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في العام الماضي أو ما قبله كنت أذكر أحوال الشهيد أفشردي (باقري) – وعلى ما يبدو كان الأمر إمّا دائراً حوله أو حول بعض الشهداء الآخرين - وهناك ذُكر أنّه كان يكتب كل يومٍ أخطاءه؛ وهو ما كان يوصي به علماء الأخلاق، وذُكر كوصية في بعض الأحاديث التي أَمَرَتنا بأن نكتب خطايانا ونحاسب أنفسنا كل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ليلة. فكان يدوّن هذه الأشياء على ورقة – نحن لا نقدر أن نصرّح لأنفسنا مباشرةً فلنكتب على ورقة ونعلنها ولو بيننا وبين الورق – فقد كتب في مذكّراته أنّه مثلاً في الليلة الفلانية، أو هذا اليوم قد ارتكبت هذه الذنوب.</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إنّ محاسبة النفس هذه أمرٌ مهمّ جداً. فعلى الإنسان أن يحاسب نفسه، وبعدها يقوم بالتقليل من ارتكاب المعاصي واحدةً تلو الاخرى. فنحن قد اعتدنا على بعض المعاصي ـ أحياناً يعتاد الإنسان على خمس أو ست أو عشر معاصي ـ فلنبذل الهمّة من أجل التخلّص منها واحدةً واحدة، فلنقم بالتقليل من نقاط الضعف هذه واحدةً واحدة.</w:t>
      </w:r>
    </w:p>
    <w:p w:rsidR="00477902" w:rsidRPr="00DA2FCB" w:rsidRDefault="00E30909"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t>الاهتمام بالصلاة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وكذلك الأمر على مستوى الأمور الإيجابية. برأيي لو بدأنا بالاهتمام بالصلاة نفسها ـ لأن الصلاة مهمة جداً ـ فإنّ هذا الأمر سيكون فاتحةً مهمة. فليصلّ الإنسان بشكل جيدٍ وبتوجّه وحضور قلب. </w:t>
      </w:r>
      <w:r w:rsidRPr="00477902">
        <w:rPr>
          <w:rFonts w:ascii="Traditional Arabic" w:hAnsi="Traditional Arabic" w:cs="Traditional Arabic"/>
          <w:color w:val="4A442A" w:themeColor="background2" w:themeShade="40"/>
          <w:sz w:val="32"/>
          <w:szCs w:val="32"/>
          <w:highlight w:val="yellow"/>
          <w:rtl/>
          <w:lang w:bidi="ar-LB"/>
        </w:rPr>
        <w:t>فحضور القلب يعني أن لا يغفل الإنسان عمّا يقوله وما يفكّر به ويجري على لسانه، أي أن لا يبتعد عن فهم ما يقول</w:t>
      </w:r>
      <w:r w:rsidRPr="00477902">
        <w:rPr>
          <w:rFonts w:ascii="Traditional Arabic" w:hAnsi="Traditional Arabic" w:cs="Traditional Arabic"/>
          <w:color w:val="4A442A" w:themeColor="background2" w:themeShade="40"/>
          <w:sz w:val="32"/>
          <w:szCs w:val="32"/>
          <w:rtl/>
          <w:lang w:bidi="ar-LB"/>
        </w:rPr>
        <w:t>، فمثلاً، أنا الآن أتحدّث معكم وأنتم المخاطَبون، وهنا يفهم الإنسان أنّ لديه مخاطَب يسمعه ويتكلّم معه. وفي الصلاة الأمر كذلك، فنحن لدينا مخاطَب و نتحدّث معه. وإنّني أقول هنا أنّه حتى لو لم يعرف الإنسان معنى الصلاة ولم يدرك أبداً معاني هذه العبارات لكنّه يعلم هذا القدر وهو أنّه يتحدّث مع أحد، أي مع الله تعالى، فإنّ هذه المسألة تقرّب الإنسان ـ "قربان كل تقيّ"</w:t>
      </w:r>
      <w:r w:rsidRPr="00477902">
        <w:rPr>
          <w:rStyle w:val="FootnoteReference"/>
          <w:rFonts w:ascii="Traditional Arabic" w:hAnsi="Traditional Arabic" w:cs="Traditional Arabic"/>
          <w:color w:val="4A442A" w:themeColor="background2" w:themeShade="40"/>
          <w:sz w:val="32"/>
          <w:szCs w:val="32"/>
          <w:rtl/>
          <w:lang w:bidi="ar-LB"/>
        </w:rPr>
        <w:footnoteReference w:id="4"/>
      </w:r>
      <w:r w:rsidRPr="00477902">
        <w:rPr>
          <w:rFonts w:ascii="Traditional Arabic" w:hAnsi="Traditional Arabic" w:cs="Traditional Arabic"/>
          <w:color w:val="4A442A" w:themeColor="background2" w:themeShade="40"/>
          <w:sz w:val="32"/>
          <w:szCs w:val="32"/>
          <w:rtl/>
          <w:lang w:bidi="ar-LB"/>
        </w:rPr>
        <w:t xml:space="preserve"> ـ فهذا بذاته مقرّب؛ وحتى نحن الآن الذين ندرك معناها ونعلم تفسيرها وقد قرأنا عدّة كتب بشأنها ولكن عندما يأتي وقت الصلاة كأنها تخرج من ذاكرتنا بالكامل ولا نعلم ماذا نفعل. وعلى قول الشاعر صائب ـ ليس حاضراً لدي بحرفيته وإنّما أذكر مضمونه ـ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أنت الذي لا تذكر هذا وذاك خارج الصلاة لماذا تتذكر كل ما سوى الله فيها. </w:t>
      </w:r>
    </w:p>
    <w:p w:rsidR="005122CE" w:rsidRDefault="005122CE">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فالصلاة أمرٌ جيّد؛ وحضور القلب في الصلاة بدايةٌ جيدة ـ أي أن نتوجه إلى أننا نتحدث ولدينا مخاطَب- ؛ وهكذا الصلاة أول الوقت وصلاة الجماعة والنوافل؛ فهذه لائحةٌ ينبغي للإنسان أن يُدخلها في حياته ذرة ذرة. فلو بذلنا جهداً فإنّ العام الجديد يمكن أن يجلب معه كل هذه البركات إن شاء الله.</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بالطبع، هناك أشياء أخرى غير ما ذكرناه بالنسبة لنا أنا وأنتم، فلدينا عمل ولدينا وظيفة وتكليف و هناك حوادث خاصة تجري في حياتنا؛ فلو أدّيناها بشكل أفضل وأدق وسعينا بمشيئة الله أن نجعلها أكثر إلهية فإنّها ستكون ذات آثار أكبر.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إن شاء الله يعطيكم جميعاً الخير ويُعينكم، وإن شاء الله تكون هذه السنة مباركة عليكم جميعاً وعلى شعب إيران بهذا المعنى الذي ذكرناه.</w:t>
      </w:r>
    </w:p>
    <w:p w:rsidR="00477902" w:rsidRPr="00E30909" w:rsidRDefault="00477902" w:rsidP="00E30909">
      <w:pPr>
        <w:bidi/>
        <w:spacing w:before="100" w:beforeAutospacing="1" w:after="100" w:afterAutospacing="1"/>
        <w:ind w:firstLine="288"/>
        <w:jc w:val="right"/>
        <w:rPr>
          <w:rFonts w:ascii="Traditional Arabic" w:hAnsi="Traditional Arabic" w:cs="Traditional Arabic"/>
          <w:b/>
          <w:bCs/>
          <w:color w:val="4A442A" w:themeColor="background2" w:themeShade="40"/>
          <w:sz w:val="32"/>
          <w:szCs w:val="32"/>
          <w:rtl/>
          <w:lang w:bidi="ar-LB"/>
        </w:rPr>
      </w:pPr>
      <w:r w:rsidRPr="00E30909">
        <w:rPr>
          <w:rFonts w:ascii="Traditional Arabic" w:hAnsi="Traditional Arabic" w:cs="Traditional Arabic"/>
          <w:b/>
          <w:bCs/>
          <w:color w:val="4A442A" w:themeColor="background2" w:themeShade="40"/>
          <w:sz w:val="32"/>
          <w:szCs w:val="32"/>
          <w:rtl/>
          <w:lang w:bidi="ar-LB"/>
        </w:rPr>
        <w:t>والسلام عليكم ورحمة الله وبركاته</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br w:type="page"/>
      </w:r>
    </w:p>
    <w:p w:rsidR="005122CE" w:rsidRDefault="005122CE"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Pr>
          <w:noProof/>
        </w:rPr>
        <w:lastRenderedPageBreak/>
        <mc:AlternateContent>
          <mc:Choice Requires="wps">
            <w:drawing>
              <wp:anchor distT="0" distB="0" distL="114300" distR="114300" simplePos="0" relativeHeight="251683840" behindDoc="0" locked="0" layoutInCell="1" allowOverlap="1" wp14:anchorId="01C30A9D" wp14:editId="327ACC54">
                <wp:simplePos x="0" y="0"/>
                <wp:positionH relativeFrom="column">
                  <wp:posOffset>5885121</wp:posOffset>
                </wp:positionH>
                <wp:positionV relativeFrom="paragraph">
                  <wp:posOffset>-765544</wp:posOffset>
                </wp:positionV>
                <wp:extent cx="20955" cy="9898424"/>
                <wp:effectExtent l="19050" t="19050" r="36195" b="7620"/>
                <wp:wrapNone/>
                <wp:docPr id="20" name="Straight Connector 20"/>
                <wp:cNvGraphicFramePr/>
                <a:graphic xmlns:a="http://schemas.openxmlformats.org/drawingml/2006/main">
                  <a:graphicData uri="http://schemas.microsoft.com/office/word/2010/wordprocessingShape">
                    <wps:wsp>
                      <wps:cNvCnPr/>
                      <wps:spPr>
                        <a:xfrm>
                          <a:off x="0" y="0"/>
                          <a:ext cx="20955" cy="9898424"/>
                        </a:xfrm>
                        <a:prstGeom prst="line">
                          <a:avLst/>
                        </a:prstGeom>
                        <a:ln w="38100">
                          <a:solidFill>
                            <a:schemeClr val="bg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0"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3.4pt,-60.3pt" to="465.05pt,7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" strokecolor="white [3212]" strokeweight="3pt">
                <v:stroke dashstyle="1 1"/>
              </v:line>
            </w:pict>
          </mc:Fallback>
        </mc:AlternateContent>
      </w:r>
      <w:r>
        <w:rPr>
          <w:noProof/>
        </w:rPr>
        <mc:AlternateContent>
          <mc:Choice Requires="wps">
            <w:drawing>
              <wp:anchor distT="0" distB="0" distL="114300" distR="114300" simplePos="0" relativeHeight="251681792" behindDoc="0" locked="0" layoutInCell="1" allowOverlap="1" wp14:anchorId="2BFD7B33" wp14:editId="366C255A">
                <wp:simplePos x="0" y="0"/>
                <wp:positionH relativeFrom="column">
                  <wp:posOffset>5391859</wp:posOffset>
                </wp:positionH>
                <wp:positionV relativeFrom="paragraph">
                  <wp:posOffset>-172854</wp:posOffset>
                </wp:positionV>
                <wp:extent cx="1807210" cy="621665"/>
                <wp:effectExtent l="2222" t="0" r="23813" b="23812"/>
                <wp:wrapNone/>
                <wp:docPr id="17" name="Text Box 17"/>
                <wp:cNvGraphicFramePr/>
                <a:graphic xmlns:a="http://schemas.openxmlformats.org/drawingml/2006/main">
                  <a:graphicData uri="http://schemas.microsoft.com/office/word/2010/wordprocessingShape">
                    <wps:wsp>
                      <wps:cNvSpPr txBox="1"/>
                      <wps:spPr>
                        <a:xfrm rot="16200000">
                          <a:off x="0" y="0"/>
                          <a:ext cx="1807210" cy="621665"/>
                        </a:xfrm>
                        <a:prstGeom prst="rect">
                          <a:avLst/>
                        </a:prstGeom>
                        <a:solidFill>
                          <a:schemeClr val="bg1">
                            <a:lumMod val="95000"/>
                          </a:schemeClr>
                        </a:solidFill>
                        <a:ln w="6350">
                          <a:solidFill>
                            <a:schemeClr val="bg1"/>
                          </a:solidFill>
                        </a:ln>
                        <a:effectLst/>
                      </wps:spPr>
                      <wps:txbx>
                        <w:txbxContent>
                          <w:p w:rsidR="005122CE" w:rsidRPr="005122CE" w:rsidRDefault="005122CE" w:rsidP="00D129A5">
                            <w:pPr>
                              <w:bidi/>
                              <w:spacing w:before="100" w:beforeAutospacing="1" w:after="100" w:afterAutospacing="1"/>
                              <w:ind w:firstLine="288"/>
                              <w:jc w:val="both"/>
                              <w:rPr>
                                <w:rFonts w:ascii="Traditional Arabic" w:hAnsi="Traditional Arabic" w:cs="Traditional Arabic"/>
                                <w:b/>
                                <w:bCs/>
                                <w:color w:val="4A442A" w:themeColor="background2" w:themeShade="40"/>
                                <w:sz w:val="40"/>
                                <w:szCs w:val="40"/>
                              </w:rPr>
                            </w:pPr>
                            <w:r w:rsidRPr="005122CE">
                              <w:rPr>
                                <w:rFonts w:ascii="Traditional Arabic" w:hAnsi="Traditional Arabic" w:cs="Traditional Arabic"/>
                                <w:b/>
                                <w:bCs/>
                                <w:color w:val="4A442A" w:themeColor="background2" w:themeShade="40"/>
                                <w:sz w:val="40"/>
                                <w:szCs w:val="40"/>
                                <w:rtl/>
                              </w:rPr>
                              <w:t xml:space="preserve">وقفة مع الخطاب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left:0;text-align:left;margin-left:424.55pt;margin-top:-13.6pt;width:142.3pt;height:48.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" fillcolor="#f2f2f2 [3052]" strokecolor="white [3212]" strokeweight=".5pt">
                <v:textbox>
                  <w:txbxContent>
                    <w:p w:rsidR="005122CE" w:rsidRPr="005122CE" w:rsidRDefault="005122CE" w:rsidP="00D129A5">
                      <w:pPr>
                        <w:bidi/>
                        <w:spacing w:before="100" w:beforeAutospacing="1" w:after="100" w:afterAutospacing="1"/>
                        <w:ind w:firstLine="288"/>
                        <w:jc w:val="both"/>
                        <w:rPr>
                          <w:rFonts w:ascii="Traditional Arabic" w:hAnsi="Traditional Arabic" w:cs="Traditional Arabic"/>
                          <w:b/>
                          <w:bCs/>
                          <w:color w:val="4A442A" w:themeColor="background2" w:themeShade="40"/>
                          <w:sz w:val="40"/>
                          <w:szCs w:val="40"/>
                        </w:rPr>
                      </w:pPr>
                      <w:r w:rsidRPr="005122CE">
                        <w:rPr>
                          <w:rFonts w:ascii="Traditional Arabic" w:hAnsi="Traditional Arabic" w:cs="Traditional Arabic"/>
                          <w:b/>
                          <w:bCs/>
                          <w:color w:val="4A442A" w:themeColor="background2" w:themeShade="40"/>
                          <w:sz w:val="40"/>
                          <w:szCs w:val="40"/>
                          <w:rtl/>
                        </w:rPr>
                        <w:t xml:space="preserve">وقفة مع الخطاب </w:t>
                      </w:r>
                    </w:p>
                  </w:txbxContent>
                </v:textbox>
              </v:shape>
            </w:pict>
          </mc:Fallback>
        </mc:AlternateContent>
      </w:r>
    </w:p>
    <w:p w:rsidR="00477902" w:rsidRPr="005122CE" w:rsidRDefault="005122CE" w:rsidP="005122CE">
      <w:pPr>
        <w:bidi/>
        <w:spacing w:before="100" w:beforeAutospacing="1" w:after="100" w:afterAutospacing="1"/>
        <w:ind w:firstLine="288"/>
        <w:jc w:val="both"/>
        <w:rPr>
          <w:rFonts w:ascii="Traditional Arabic" w:hAnsi="Traditional Arabic" w:cs="Traditional Arabic"/>
          <w:b/>
          <w:bCs/>
          <w:color w:val="FFC000"/>
          <w:sz w:val="40"/>
          <w:szCs w:val="40"/>
          <w:rtl/>
        </w:rPr>
      </w:pPr>
      <w:r w:rsidRPr="005122CE">
        <w:rPr>
          <w:b/>
          <w:bCs/>
          <w:noProof/>
          <w:color w:val="FFC000"/>
          <w:sz w:val="32"/>
          <w:szCs w:val="32"/>
        </w:rPr>
        <mc:AlternateContent>
          <mc:Choice Requires="wps">
            <w:drawing>
              <wp:anchor distT="0" distB="0" distL="114300" distR="114300" simplePos="0" relativeHeight="251682816" behindDoc="1" locked="0" layoutInCell="1" allowOverlap="1" wp14:anchorId="6DE1AEA8" wp14:editId="05F64F62">
                <wp:simplePos x="0" y="0"/>
                <wp:positionH relativeFrom="column">
                  <wp:posOffset>5798820</wp:posOffset>
                </wp:positionH>
                <wp:positionV relativeFrom="paragraph">
                  <wp:posOffset>-895350</wp:posOffset>
                </wp:positionV>
                <wp:extent cx="807720" cy="10026015"/>
                <wp:effectExtent l="0" t="0" r="11430" b="13335"/>
                <wp:wrapThrough wrapText="bothSides">
                  <wp:wrapPolygon edited="0">
                    <wp:start x="0" y="0"/>
                    <wp:lineTo x="0" y="21588"/>
                    <wp:lineTo x="21396" y="21588"/>
                    <wp:lineTo x="21396"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807720" cy="10026015"/>
                        </a:xfrm>
                        <a:prstGeom prst="rect">
                          <a:avLst/>
                        </a:prstGeom>
                        <a:solidFill>
                          <a:schemeClr val="bg1">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456.6pt;margin-top:-70.5pt;width:63.6pt;height:789.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" fillcolor="#7f7f7f [1612]" strokecolor="white [3212]" strokeweight="2pt">
                <w10:wrap type="through"/>
              </v:rect>
            </w:pict>
          </mc:Fallback>
        </mc:AlternateContent>
      </w:r>
      <w:r w:rsidR="00477902" w:rsidRPr="005122CE">
        <w:rPr>
          <w:rFonts w:ascii="Traditional Arabic" w:hAnsi="Traditional Arabic" w:cs="Traditional Arabic"/>
          <w:b/>
          <w:bCs/>
          <w:color w:val="FFC000"/>
          <w:sz w:val="40"/>
          <w:szCs w:val="40"/>
          <w:rtl/>
        </w:rPr>
        <w:t>الشهيد أفشري(باقري):</w:t>
      </w:r>
    </w:p>
    <w:p w:rsidR="00477902" w:rsidRPr="005122CE" w:rsidRDefault="00477902" w:rsidP="00477902">
      <w:pPr>
        <w:bidi/>
        <w:spacing w:before="100" w:beforeAutospacing="1" w:after="100" w:afterAutospacing="1"/>
        <w:ind w:firstLine="288"/>
        <w:jc w:val="both"/>
        <w:rPr>
          <w:rFonts w:ascii="Traditional Arabic" w:hAnsi="Traditional Arabic" w:cs="Traditional Arabic"/>
          <w:b/>
          <w:bCs/>
          <w:color w:val="FFC000"/>
          <w:sz w:val="36"/>
          <w:szCs w:val="36"/>
          <w:rtl/>
        </w:rPr>
      </w:pPr>
      <w:r w:rsidRPr="005122CE">
        <w:rPr>
          <w:rFonts w:ascii="Traditional Arabic" w:hAnsi="Traditional Arabic" w:cs="Traditional Arabic"/>
          <w:b/>
          <w:bCs/>
          <w:color w:val="FFC000"/>
          <w:sz w:val="36"/>
          <w:szCs w:val="36"/>
          <w:rtl/>
        </w:rPr>
        <w:t>الولادة: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t>ولد يوم الثالث من شعبان عام 1956 م أسمياه" غلام حسين" تبركاً وتيمناً ومن ثم اصطحباه في الثانية من عمره لزيارة كربلاء،</w:t>
      </w:r>
    </w:p>
    <w:p w:rsidR="005122CE" w:rsidRDefault="005122CE" w:rsidP="00477902">
      <w:pPr>
        <w:bidi/>
        <w:spacing w:before="100" w:beforeAutospacing="1" w:after="100" w:afterAutospacing="1"/>
        <w:ind w:firstLine="288"/>
        <w:jc w:val="both"/>
        <w:rPr>
          <w:rFonts w:ascii="Traditional Arabic" w:hAnsi="Traditional Arabic" w:cs="Traditional Arabic"/>
          <w:b/>
          <w:bCs/>
          <w:color w:val="FFC000"/>
          <w:sz w:val="36"/>
          <w:szCs w:val="36"/>
          <w:rtl/>
        </w:rPr>
      </w:pPr>
    </w:p>
    <w:p w:rsidR="00477902" w:rsidRPr="005122CE" w:rsidRDefault="00477902" w:rsidP="005122CE">
      <w:pPr>
        <w:bidi/>
        <w:spacing w:before="100" w:beforeAutospacing="1" w:after="100" w:afterAutospacing="1"/>
        <w:ind w:firstLine="288"/>
        <w:jc w:val="both"/>
        <w:rPr>
          <w:rFonts w:ascii="Traditional Arabic" w:hAnsi="Traditional Arabic" w:cs="Traditional Arabic"/>
          <w:b/>
          <w:bCs/>
          <w:color w:val="FFC000"/>
          <w:sz w:val="36"/>
          <w:szCs w:val="36"/>
          <w:rtl/>
        </w:rPr>
      </w:pPr>
      <w:r w:rsidRPr="005122CE">
        <w:rPr>
          <w:rFonts w:ascii="Traditional Arabic" w:hAnsi="Traditional Arabic" w:cs="Traditional Arabic"/>
          <w:b/>
          <w:bCs/>
          <w:color w:val="FFC000"/>
          <w:sz w:val="36"/>
          <w:szCs w:val="36"/>
          <w:rtl/>
        </w:rPr>
        <w:t>نشاطه قبل انتصار الثورة: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t>إلى جانب الدراسة كان الشهيد باقري يشترك في الجلسات الخاصة بالحديث والدراسات حول صاحب الزمان(عجل الله فرجه الشريف) التي كانت تعقد في مسجد" صدرية"، وقد باشر نشاطه الثقافي بدءاً من الصف الثالث الثانوي بإنشاء مكتبة في هذا المسجد بالتعاون مع مجموعة من رفاقه، وبعد حصوله على شهادة الدبلوم في الرياضيات، بدء دراسته العليا في فرع تربية الحيوان بكلية الزراعة في مدينة أرومية، وأثناء تلك الأيام واصل نشاطه الديني بالتحدّث في أوساط الجامعيين وإقامة الجلسات التي تدور حول أصول العقائد لطلاب المدارس بالإضافة إلى الدراسة المنظّمة المنسّقة في مجال القضايا الإسلامية، ولطالما جلس لمناقشة بعض الأساتذة المبهورين بالغرب المتنكّرين للثقافة الإسلامية والمروجين للمظاهر الغربية مما أدى في النهاية إلى طرده من الجامعة بعد سنة ونصفٍ من الدراسة بسبب هذا النشاط.</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p>
    <w:p w:rsidR="00477902" w:rsidRPr="005122CE" w:rsidRDefault="00477902" w:rsidP="00477902">
      <w:pPr>
        <w:bidi/>
        <w:spacing w:before="100" w:beforeAutospacing="1" w:after="100" w:afterAutospacing="1"/>
        <w:ind w:firstLine="288"/>
        <w:jc w:val="both"/>
        <w:rPr>
          <w:rFonts w:ascii="Traditional Arabic" w:hAnsi="Traditional Arabic" w:cs="Traditional Arabic"/>
          <w:b/>
          <w:bCs/>
          <w:color w:val="FFC000"/>
          <w:sz w:val="36"/>
          <w:szCs w:val="36"/>
          <w:rtl/>
        </w:rPr>
      </w:pPr>
      <w:r w:rsidRPr="005122CE">
        <w:rPr>
          <w:rFonts w:ascii="Traditional Arabic" w:hAnsi="Traditional Arabic" w:cs="Traditional Arabic"/>
          <w:b/>
          <w:bCs/>
          <w:color w:val="FFC000"/>
          <w:sz w:val="36"/>
          <w:szCs w:val="36"/>
          <w:rtl/>
        </w:rPr>
        <w:t>نشاطه بعد انتصار الثورة: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t>انضم الشهيد باقري لقوات حرس الثورة الإسلامية وعمل في البداية ضمن سلك المخابرات وفي مجال التحري والتصدي للزمر المنحرفة والعميلة، واستمر في عمله هذا متخذاً اسماً مستعاراً هو "حسن باقري".</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p>
    <w:p w:rsidR="00477902" w:rsidRPr="005122CE" w:rsidRDefault="00477902" w:rsidP="00477902">
      <w:pPr>
        <w:bidi/>
        <w:spacing w:before="100" w:beforeAutospacing="1" w:after="100" w:afterAutospacing="1"/>
        <w:ind w:firstLine="288"/>
        <w:jc w:val="both"/>
        <w:rPr>
          <w:rFonts w:ascii="Traditional Arabic" w:hAnsi="Traditional Arabic" w:cs="Traditional Arabic"/>
          <w:b/>
          <w:bCs/>
          <w:color w:val="FFC000"/>
          <w:sz w:val="36"/>
          <w:szCs w:val="36"/>
          <w:rtl/>
        </w:rPr>
      </w:pPr>
      <w:r w:rsidRPr="005122CE">
        <w:rPr>
          <w:rFonts w:ascii="Traditional Arabic" w:hAnsi="Traditional Arabic" w:cs="Traditional Arabic"/>
          <w:b/>
          <w:bCs/>
          <w:color w:val="FFC000"/>
          <w:sz w:val="36"/>
          <w:szCs w:val="36"/>
          <w:rtl/>
        </w:rPr>
        <w:lastRenderedPageBreak/>
        <w:t>أهم نشاطاته في الحرب المفروضة:</w:t>
      </w:r>
    </w:p>
    <w:p w:rsidR="00477902" w:rsidRPr="00477902" w:rsidRDefault="00477902" w:rsidP="00477902">
      <w:pPr>
        <w:pStyle w:val="ListParagraph"/>
        <w:numPr>
          <w:ilvl w:val="0"/>
          <w:numId w:val="2"/>
        </w:numPr>
        <w:bidi/>
        <w:spacing w:before="100" w:beforeAutospacing="1" w:after="100" w:afterAutospacing="1"/>
        <w:ind w:left="0"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t>تشكيل وحدة الاستطلاع والعمليات الحربية.</w:t>
      </w:r>
    </w:p>
    <w:p w:rsidR="00477902" w:rsidRPr="00477902" w:rsidRDefault="00477902" w:rsidP="00477902">
      <w:pPr>
        <w:pStyle w:val="ListParagraph"/>
        <w:numPr>
          <w:ilvl w:val="0"/>
          <w:numId w:val="2"/>
        </w:numPr>
        <w:bidi/>
        <w:spacing w:before="100" w:beforeAutospacing="1" w:after="100" w:afterAutospacing="1"/>
        <w:ind w:left="0" w:firstLine="288"/>
        <w:jc w:val="both"/>
        <w:rPr>
          <w:rFonts w:ascii="Traditional Arabic" w:hAnsi="Traditional Arabic" w:cs="Traditional Arabic"/>
          <w:color w:val="4A442A" w:themeColor="background2" w:themeShade="40"/>
          <w:sz w:val="32"/>
          <w:szCs w:val="32"/>
        </w:rPr>
      </w:pPr>
      <w:r w:rsidRPr="00477902">
        <w:rPr>
          <w:rFonts w:ascii="Traditional Arabic" w:hAnsi="Traditional Arabic" w:cs="Traditional Arabic"/>
          <w:color w:val="4A442A" w:themeColor="background2" w:themeShade="40"/>
          <w:sz w:val="32"/>
          <w:szCs w:val="32"/>
          <w:rtl/>
        </w:rPr>
        <w:t>أرشفة وثائق الحرب وترجمتها، ومن أعماله الأخرى تصميم الوحدات القتالية وتحديد تشكيلة الأفراد وتنظيمها وكذلك المعدات والتجهيزات الحربية ووحدات الإسناد.</w:t>
      </w:r>
    </w:p>
    <w:p w:rsidR="00477902" w:rsidRPr="00477902" w:rsidRDefault="00477902" w:rsidP="00477902">
      <w:pPr>
        <w:pStyle w:val="ListParagraph"/>
        <w:numPr>
          <w:ilvl w:val="0"/>
          <w:numId w:val="2"/>
        </w:numPr>
        <w:bidi/>
        <w:spacing w:before="100" w:beforeAutospacing="1" w:after="100" w:afterAutospacing="1"/>
        <w:ind w:left="0" w:firstLine="288"/>
        <w:jc w:val="both"/>
        <w:rPr>
          <w:rFonts w:ascii="Traditional Arabic" w:hAnsi="Traditional Arabic" w:cs="Traditional Arabic"/>
          <w:color w:val="4A442A" w:themeColor="background2" w:themeShade="40"/>
          <w:sz w:val="32"/>
          <w:szCs w:val="32"/>
        </w:rPr>
      </w:pPr>
      <w:r w:rsidRPr="00477902">
        <w:rPr>
          <w:rFonts w:ascii="Traditional Arabic" w:hAnsi="Traditional Arabic" w:cs="Traditional Arabic"/>
          <w:color w:val="4A442A" w:themeColor="background2" w:themeShade="40"/>
          <w:sz w:val="32"/>
          <w:szCs w:val="32"/>
          <w:rtl/>
        </w:rPr>
        <w:t>اختير في 1981م أحد المساعدين في مقر عمليات الجنوب فكان له دور متميز في فك الحصار عن سوسنجرد، قيادة عمليات الإمام المهدي (عجل الله فرجه الشريف)؛ "فتح" تلال الله أكبر والدهلاوية؛</w:t>
      </w:r>
    </w:p>
    <w:p w:rsidR="00477902" w:rsidRPr="00477902" w:rsidRDefault="00477902" w:rsidP="00477902">
      <w:pPr>
        <w:pStyle w:val="ListParagraph"/>
        <w:numPr>
          <w:ilvl w:val="0"/>
          <w:numId w:val="2"/>
        </w:numPr>
        <w:bidi/>
        <w:spacing w:before="100" w:beforeAutospacing="1" w:after="100" w:afterAutospacing="1"/>
        <w:ind w:left="0" w:firstLine="288"/>
        <w:jc w:val="both"/>
        <w:rPr>
          <w:rFonts w:ascii="Traditional Arabic" w:hAnsi="Traditional Arabic" w:cs="Traditional Arabic"/>
          <w:color w:val="4A442A" w:themeColor="background2" w:themeShade="40"/>
          <w:sz w:val="32"/>
          <w:szCs w:val="32"/>
        </w:rPr>
      </w:pPr>
      <w:r w:rsidRPr="00477902">
        <w:rPr>
          <w:rFonts w:ascii="Traditional Arabic" w:hAnsi="Traditional Arabic" w:cs="Traditional Arabic"/>
          <w:color w:val="4A442A" w:themeColor="background2" w:themeShade="40"/>
          <w:sz w:val="32"/>
          <w:szCs w:val="32"/>
          <w:rtl/>
        </w:rPr>
        <w:t>مساعد قيادة عمليات طريق القدس.</w:t>
      </w:r>
    </w:p>
    <w:p w:rsidR="00477902" w:rsidRPr="00477902" w:rsidRDefault="00477902" w:rsidP="00477902">
      <w:pPr>
        <w:pStyle w:val="ListParagraph"/>
        <w:numPr>
          <w:ilvl w:val="0"/>
          <w:numId w:val="2"/>
        </w:numPr>
        <w:bidi/>
        <w:spacing w:before="100" w:beforeAutospacing="1" w:after="100" w:afterAutospacing="1"/>
        <w:ind w:left="0" w:firstLine="288"/>
        <w:jc w:val="both"/>
        <w:rPr>
          <w:rFonts w:ascii="Traditional Arabic" w:hAnsi="Traditional Arabic" w:cs="Traditional Arabic"/>
          <w:color w:val="4A442A" w:themeColor="background2" w:themeShade="40"/>
          <w:sz w:val="32"/>
          <w:szCs w:val="32"/>
        </w:rPr>
      </w:pPr>
      <w:r w:rsidRPr="00477902">
        <w:rPr>
          <w:rFonts w:ascii="Traditional Arabic" w:hAnsi="Traditional Arabic" w:cs="Traditional Arabic"/>
          <w:color w:val="4A442A" w:themeColor="background2" w:themeShade="40"/>
          <w:sz w:val="32"/>
          <w:szCs w:val="32"/>
          <w:rtl/>
        </w:rPr>
        <w:t>قيادة مقر نصر أثناء عمليات الفتح المبين، عمليات بيت المقدس، عمليات رمضان.</w:t>
      </w:r>
    </w:p>
    <w:p w:rsidR="00477902" w:rsidRPr="00477902" w:rsidRDefault="00477902" w:rsidP="00477902">
      <w:pPr>
        <w:pStyle w:val="ListParagraph"/>
        <w:numPr>
          <w:ilvl w:val="0"/>
          <w:numId w:val="2"/>
        </w:numPr>
        <w:bidi/>
        <w:spacing w:before="100" w:beforeAutospacing="1" w:after="100" w:afterAutospacing="1"/>
        <w:ind w:left="0" w:firstLine="288"/>
        <w:jc w:val="both"/>
        <w:rPr>
          <w:rFonts w:ascii="Traditional Arabic" w:hAnsi="Traditional Arabic" w:cs="Traditional Arabic"/>
          <w:color w:val="4A442A" w:themeColor="background2" w:themeShade="40"/>
          <w:sz w:val="32"/>
          <w:szCs w:val="32"/>
        </w:rPr>
      </w:pPr>
      <w:r w:rsidRPr="00477902">
        <w:rPr>
          <w:rFonts w:ascii="Traditional Arabic" w:hAnsi="Traditional Arabic" w:cs="Traditional Arabic"/>
          <w:color w:val="4A442A" w:themeColor="background2" w:themeShade="40"/>
          <w:sz w:val="32"/>
          <w:szCs w:val="32"/>
          <w:rtl/>
        </w:rPr>
        <w:t>بعد عمليات رمضان صدر مرسوم من القائد العام للحرس بتنصيب الشهيد باقري قائداً لمقر كربلاء ونائباً للقائد العام للحرس في مقرات الجنوب.</w:t>
      </w:r>
    </w:p>
    <w:p w:rsidR="00477902" w:rsidRPr="00477902" w:rsidRDefault="00477902" w:rsidP="00477902">
      <w:pPr>
        <w:pStyle w:val="ListParagraph"/>
        <w:bidi/>
        <w:spacing w:before="100" w:beforeAutospacing="1" w:after="100" w:afterAutospacing="1"/>
        <w:ind w:left="0" w:firstLine="288"/>
        <w:jc w:val="both"/>
        <w:rPr>
          <w:rFonts w:ascii="Traditional Arabic" w:hAnsi="Traditional Arabic" w:cs="Traditional Arabic"/>
          <w:color w:val="4A442A" w:themeColor="background2" w:themeShade="40"/>
          <w:sz w:val="32"/>
          <w:szCs w:val="32"/>
        </w:rPr>
      </w:pPr>
    </w:p>
    <w:p w:rsidR="00477902" w:rsidRPr="005122CE" w:rsidRDefault="00477902" w:rsidP="00477902">
      <w:pPr>
        <w:pStyle w:val="ListParagraph"/>
        <w:bidi/>
        <w:spacing w:before="100" w:beforeAutospacing="1" w:after="100" w:afterAutospacing="1"/>
        <w:ind w:left="0" w:firstLine="288"/>
        <w:jc w:val="both"/>
        <w:rPr>
          <w:rFonts w:ascii="Traditional Arabic" w:hAnsi="Traditional Arabic" w:cs="Traditional Arabic"/>
          <w:b/>
          <w:bCs/>
          <w:color w:val="FFC000"/>
          <w:sz w:val="36"/>
          <w:szCs w:val="36"/>
          <w:rtl/>
        </w:rPr>
      </w:pPr>
      <w:r w:rsidRPr="005122CE">
        <w:rPr>
          <w:rFonts w:ascii="Traditional Arabic" w:hAnsi="Traditional Arabic" w:cs="Traditional Arabic"/>
          <w:b/>
          <w:bCs/>
          <w:color w:val="FFC000"/>
          <w:sz w:val="36"/>
          <w:szCs w:val="36"/>
          <w:rtl/>
        </w:rPr>
        <w:t>الشهادة:</w:t>
      </w:r>
    </w:p>
    <w:p w:rsidR="00477902" w:rsidRPr="00477902" w:rsidRDefault="00477902" w:rsidP="00477902">
      <w:pPr>
        <w:pStyle w:val="ListParagraph"/>
        <w:bidi/>
        <w:spacing w:before="100" w:beforeAutospacing="1" w:after="100" w:afterAutospacing="1"/>
        <w:ind w:left="0"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t>في 29- 1-1983 م وأثناء القيام بالاستطلاع والإعداد لعمليات والفجر التمهيدية تعرض ومجموعة من المجاهدين لقذيفة هاون وهم في خندق الرصد.</w:t>
      </w:r>
    </w:p>
    <w:p w:rsidR="00477902" w:rsidRPr="00477902" w:rsidRDefault="00477902" w:rsidP="00477902">
      <w:pPr>
        <w:pStyle w:val="ListParagraph"/>
        <w:bidi/>
        <w:spacing w:before="100" w:beforeAutospacing="1" w:after="100" w:afterAutospacing="1"/>
        <w:ind w:left="0" w:firstLine="288"/>
        <w:jc w:val="both"/>
        <w:rPr>
          <w:rFonts w:ascii="Traditional Arabic" w:hAnsi="Traditional Arabic" w:cs="Traditional Arabic"/>
          <w:color w:val="4A442A" w:themeColor="background2" w:themeShade="40"/>
          <w:sz w:val="32"/>
          <w:szCs w:val="32"/>
          <w:rtl/>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Pr>
      </w:pPr>
      <w:r w:rsidRPr="00477902">
        <w:rPr>
          <w:rFonts w:ascii="Traditional Arabic" w:hAnsi="Traditional Arabic" w:cs="Traditional Arabic"/>
          <w:color w:val="4A442A" w:themeColor="background2" w:themeShade="40"/>
          <w:sz w:val="32"/>
          <w:szCs w:val="32"/>
          <w:rtl/>
        </w:rPr>
        <w:br w:type="page"/>
      </w:r>
    </w:p>
    <w:tbl>
      <w:tblPr>
        <w:tblStyle w:val="TableGrid"/>
        <w:tblpPr w:leftFromText="180" w:rightFromText="180" w:vertAnchor="text" w:horzAnchor="page" w:tblpX="4447" w:tblpY="797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7"/>
      </w:tblGrid>
      <w:tr w:rsidR="005122CE" w:rsidRPr="005122CE" w:rsidTr="005122CE">
        <w:trPr>
          <w:trHeight w:val="1102"/>
        </w:trPr>
        <w:tc>
          <w:tcPr>
            <w:tcW w:w="4067" w:type="dxa"/>
            <w:tcBorders>
              <w:bottom w:val="single" w:sz="8" w:space="0" w:color="C4BC96" w:themeColor="background2" w:themeShade="BF"/>
            </w:tcBorders>
          </w:tcPr>
          <w:p w:rsidR="005122CE" w:rsidRPr="005122CE" w:rsidRDefault="005122CE" w:rsidP="005122CE">
            <w:pPr>
              <w:bidi/>
              <w:spacing w:before="100" w:beforeAutospacing="1" w:after="100" w:afterAutospacing="1"/>
              <w:jc w:val="center"/>
              <w:rPr>
                <w:rFonts w:ascii="Traditional Arabic" w:hAnsi="Traditional Arabic" w:cs="Traditional Arabic"/>
                <w:b/>
                <w:bCs/>
                <w:color w:val="4A442A" w:themeColor="background2" w:themeShade="40"/>
                <w:sz w:val="32"/>
                <w:szCs w:val="32"/>
                <w:rtl/>
                <w:lang w:bidi="ar-LB"/>
              </w:rPr>
            </w:pPr>
            <w:r w:rsidRPr="005122CE">
              <w:rPr>
                <w:rFonts w:ascii="Traditional Arabic" w:hAnsi="Traditional Arabic" w:cs="Traditional Arabic"/>
                <w:b/>
                <w:bCs/>
                <w:color w:val="4A442A" w:themeColor="background2" w:themeShade="40"/>
                <w:sz w:val="56"/>
                <w:szCs w:val="56"/>
                <w:rtl/>
                <w:lang w:bidi="ar-LB"/>
              </w:rPr>
              <w:lastRenderedPageBreak/>
              <w:t>كلمته عند لقاء الآلاف من أهالي محافظة فارس</w:t>
            </w:r>
          </w:p>
        </w:tc>
      </w:tr>
      <w:tr w:rsidR="005122CE" w:rsidRPr="005122CE" w:rsidTr="005122CE">
        <w:trPr>
          <w:trHeight w:val="648"/>
        </w:trPr>
        <w:tc>
          <w:tcPr>
            <w:tcW w:w="4067" w:type="dxa"/>
            <w:tcBorders>
              <w:top w:val="single" w:sz="8" w:space="0" w:color="C4BC96" w:themeColor="background2" w:themeShade="BF"/>
              <w:bottom w:val="single" w:sz="8" w:space="0" w:color="C4BC96" w:themeColor="background2" w:themeShade="BF"/>
            </w:tcBorders>
          </w:tcPr>
          <w:p w:rsidR="005122CE" w:rsidRPr="005122CE" w:rsidRDefault="005122CE" w:rsidP="005122CE">
            <w:pPr>
              <w:bidi/>
              <w:spacing w:before="100" w:beforeAutospacing="1" w:after="100" w:afterAutospacing="1"/>
              <w:jc w:val="center"/>
              <w:rPr>
                <w:rFonts w:ascii="Traditional Arabic" w:hAnsi="Traditional Arabic" w:cs="Traditional Arabic"/>
                <w:b/>
                <w:bCs/>
                <w:color w:val="4A442A" w:themeColor="background2" w:themeShade="40"/>
                <w:sz w:val="32"/>
                <w:szCs w:val="32"/>
                <w:rtl/>
                <w:lang w:bidi="ar-LB"/>
              </w:rPr>
            </w:pPr>
          </w:p>
        </w:tc>
      </w:tr>
      <w:tr w:rsidR="005122CE" w:rsidRPr="005122CE" w:rsidTr="005122CE">
        <w:trPr>
          <w:trHeight w:val="714"/>
        </w:trPr>
        <w:tc>
          <w:tcPr>
            <w:tcW w:w="4067" w:type="dxa"/>
            <w:tcBorders>
              <w:top w:val="single" w:sz="8" w:space="0" w:color="C4BC96" w:themeColor="background2" w:themeShade="BF"/>
            </w:tcBorders>
          </w:tcPr>
          <w:p w:rsidR="005122CE" w:rsidRPr="005122CE" w:rsidRDefault="005122CE" w:rsidP="005122CE">
            <w:pPr>
              <w:bidi/>
              <w:spacing w:before="100" w:beforeAutospacing="1" w:after="100" w:afterAutospacing="1"/>
              <w:jc w:val="center"/>
              <w:rPr>
                <w:rFonts w:ascii="Traditional Arabic" w:hAnsi="Traditional Arabic" w:cs="Traditional Arabic"/>
                <w:b/>
                <w:bCs/>
                <w:color w:val="4A442A" w:themeColor="background2" w:themeShade="40"/>
                <w:sz w:val="32"/>
                <w:szCs w:val="32"/>
                <w:rtl/>
                <w:lang w:bidi="ar-LB"/>
              </w:rPr>
            </w:pPr>
            <w:r w:rsidRPr="005122CE">
              <w:rPr>
                <w:rFonts w:ascii="Traditional Arabic" w:hAnsi="Traditional Arabic" w:cs="Traditional Arabic"/>
                <w:b/>
                <w:bCs/>
                <w:color w:val="948A54" w:themeColor="background2" w:themeShade="80"/>
                <w:sz w:val="36"/>
                <w:szCs w:val="36"/>
                <w:rtl/>
                <w:lang w:bidi="ar-LB"/>
              </w:rPr>
              <w:t>23/04/2011</w:t>
            </w:r>
          </w:p>
        </w:tc>
      </w:tr>
    </w:tbl>
    <w:p w:rsidR="005122CE" w:rsidRDefault="005122CE">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5122CE" w:rsidRDefault="00477902" w:rsidP="005122CE">
      <w:pPr>
        <w:bidi/>
        <w:spacing w:before="100" w:beforeAutospacing="1" w:after="100" w:afterAutospacing="1"/>
        <w:ind w:firstLine="288"/>
        <w:jc w:val="center"/>
        <w:rPr>
          <w:rFonts w:ascii="Traditional Arabic" w:hAnsi="Traditional Arabic" w:cs="Traditional Arabic"/>
          <w:b/>
          <w:bCs/>
          <w:color w:val="4A442A" w:themeColor="background2" w:themeShade="40"/>
          <w:sz w:val="32"/>
          <w:szCs w:val="32"/>
          <w:rtl/>
          <w:lang w:bidi="ar-LB"/>
        </w:rPr>
      </w:pPr>
      <w:r w:rsidRPr="005122CE">
        <w:rPr>
          <w:rFonts w:ascii="Traditional Arabic" w:hAnsi="Traditional Arabic" w:cs="Traditional Arabic"/>
          <w:b/>
          <w:bCs/>
          <w:color w:val="4A442A" w:themeColor="background2" w:themeShade="40"/>
          <w:sz w:val="32"/>
          <w:szCs w:val="32"/>
          <w:rtl/>
          <w:lang w:bidi="ar-LB"/>
        </w:rPr>
        <w:lastRenderedPageBreak/>
        <w:t>بسم الله الرحمن الرحيم</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أرحّب بكم كثيراً أيّها الإخوة والأخوات الأعزّاء من محافظة فارس. في الحقيقة لقد أحييتم هذا البيت بجمعكم الإيماني والحميم وبهذه الشعارات المليئة بالمعنى والمغزى والحضور الواضح والمقرّب، ذكرى البطولات العظيمة لأهالي محافظة فارس وأهالي شيراز والتي لم تكن قليلة وذلك على مرّ التاريخ المعاصر وفي الأزمنة التاريخية القديمة.</w:t>
      </w:r>
    </w:p>
    <w:p w:rsidR="005122CE" w:rsidRDefault="005122CE"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DA2FCB" w:rsidRDefault="005122CE" w:rsidP="005122CE">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t>شيراز : المدينة الشامخة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بالحقّ والإنصاف إنّ محافظة فارس ومدينة شيراز تُعدّ من القمم الشامخة لبلدنا وشعبنا؛ القمّة المميّزة للقوى الإنسانية الممتازة في العلم وفي الأدب وفي التطوّرات المختلفة على صعيد القضايا الاجتماعية والجهاد والمواجهة والتديّن. وعندما أنظر إلى التاريخ الأخير لما قبل انتصار الثورة فإنّ اسم شيراز يبقى شامخاً في أكثر قضايانا الاجتماعية حساسيةً ومصيريةً. فعلى سبيل المثال في قضية تحريم التبغ التاريخية التي كانت بداية مواجهةٍ شعبية وواعية ضدّ تسلّط الغرب، فإنّ اسم الميرزا الشيرازي يظهر؛ ولو أنّ نفس هذه الحركة التي قام بها الميرزا الشيرازي رضوان الله عليه استمرّت وتابع السياسيون والنُخب الموجودون في البلاد نفس هذا الخط، فإن ّمصير إيران كان ليصبح غير ما هو عليه الآن، ولكن استغلّ المستعمرون الغفلة والمطامع وتدخّلوا وشتّتوا الجبهة. أو في قضية معارك أهل العراق ضدّ الاستعمار الإنكليزي والتدخل الإنكليزي نجد اسم شيراز يبرز أيضاً.</w:t>
      </w:r>
    </w:p>
    <w:p w:rsidR="005122CE"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قائد هذه الحركة العظيمة الميرزا محمد تقي الشيرازي المعروف بالميرزا الثاني الشيرازي ـ هذا الرجل العظيم كان عالماً ومرجع تقليد. في نفس فارس كان هناك علماء كبار وشخصيات بارزة وأشخاص عظماء سواء في مواجهات مرحلة الثورة الدستورية، أو فيما بعد في مرحلة مواجهات الثورة الإسلامية أو في </w:t>
      </w:r>
    </w:p>
    <w:p w:rsidR="005122CE" w:rsidRDefault="005122CE">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 xml:space="preserve">مرحلة انتصار الثورة وما بعدها إلى يومنا هذا. هذا فيما يتعلّق بالجهاد. وبالطبع </w:t>
      </w:r>
      <w:r w:rsidRPr="005122CE">
        <w:rPr>
          <w:rFonts w:ascii="Traditional Arabic" w:hAnsi="Traditional Arabic" w:cs="Traditional Arabic"/>
          <w:b/>
          <w:bCs/>
          <w:color w:val="4A442A" w:themeColor="background2" w:themeShade="40"/>
          <w:sz w:val="32"/>
          <w:szCs w:val="32"/>
          <w:rtl/>
          <w:lang w:bidi="ar-LB"/>
        </w:rPr>
        <w:t>"الجِهَادُ بَابٌ مِن أَبوَابِ الجَنَّة فَتَحَه اللهُ لِخَاصَّةِ أَولِيَائِه"</w:t>
      </w:r>
      <w:r w:rsidRPr="00477902">
        <w:rPr>
          <w:rFonts w:ascii="Traditional Arabic" w:hAnsi="Traditional Arabic" w:cs="Traditional Arabic"/>
          <w:color w:val="4A442A" w:themeColor="background2" w:themeShade="40"/>
          <w:sz w:val="32"/>
          <w:szCs w:val="32"/>
          <w:rtl/>
          <w:lang w:bidi="ar-LB"/>
        </w:rPr>
        <w:t xml:space="preserve"> [نهج البلاغة:الخطبة27]. </w:t>
      </w:r>
      <w:r w:rsidRPr="005122CE">
        <w:rPr>
          <w:rFonts w:ascii="Traditional Arabic" w:hAnsi="Traditional Arabic" w:cs="Traditional Arabic"/>
          <w:color w:val="4A442A" w:themeColor="background2" w:themeShade="40"/>
          <w:sz w:val="32"/>
          <w:szCs w:val="32"/>
          <w:highlight w:val="yellow"/>
          <w:rtl/>
          <w:lang w:bidi="ar-LB"/>
        </w:rPr>
        <w:t>فباب الجهاد ليس باباً قليل الأهمية أبداً بل هو باب الجنة وهو ليس مفتوحاً للجميع وإنما للأولياء. وهذا يدل على أنّ أهلنا المجاهدين هم من أولياء الله الذين فُتح لهم هذا الباب.</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والأمر كذلك إذا ما دخلنا إلى المجال العلمي. ففي الحركة العلمية المميزة لمرحلة ما بعد الثورة ـ وخصوصاً في السنوات الأخيرة ـ فإنّ شيراز تُعدّ من المدن المتقدّمة. وفي القضايا السياسية والاجتماعية ـ في هذه الأحداث الصعبة والمليئة بالضبابية ـ فإنّ أهالي شيراز كانوا من أكثر الناس وعياً وبصيرةً. أحياناً تكون الأحداث السياسية معقّدة إلى درجة تشبه الألغاز ولا يمكن أن يحلّها أي أحد؛ لكنّنا نرى أنّ شعبنا كان واعياً ويقظاً ومنهم أهالي محافظة فارس الأعزّاء الذين كانوا من المتقدّمين في هذا المجال.</w:t>
      </w:r>
    </w:p>
    <w:p w:rsidR="005122CE"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وأحد النقاط البارزة في قضية شيراز ومحافظة فارس ـ وخصوصاً شيراز ـ هي أنّهم اختاروا في عهد نظام الطاغوت عدّة خطوات من أجل أن يجعلوها مراكز للانحراف عن الأخلاقيات والمعنويات </w:t>
      </w:r>
    </w:p>
    <w:p w:rsidR="005122CE" w:rsidRDefault="005122CE">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الدينية وكانت شيراز من هذه المناطق. رضوا أن يستغلّوا الروحية الأدبية التي كانت رائجةً في هذه المحافظة. فمحافظة فارس وشيراز تُعد مركزاً أدبياً وهي محافظة الفن والشعر وأنواع وأقسام الفنون، التي تشير إلى روحية الناس هناك؛ فالناس مُحبّون للفن ومتذوّقون له ومن أهل المعنى والقلب. أراد نظام الطاغوت أن يستغل هذه الخصوصية في الناس فأنشأ هناك مركزاً لنشر الفساد. وفي نفس ذلك الوقت قام الناس بتلقين ذاك النظام درساً. قارنوا فيما بعد بين توجّه الناس اليوم إلى حرم أحمد بن موسى وإخوانه عليهم السلام مع ما كان عليه في الماضي، فستجدون كيف ازدادت درجة التوجّه والمحبّة الموجودة فيهم تجاه هؤلاء العظماء. أي أنّ الناس انتهجوا طريقاً مضاداً تماماً لذاك الخط الذي رسمه النظام الطاغوتي وسياساته وهم يتابعون هذا الأمر الآن وسيكون ذلك في المستقبل. إنّ هذا الأمر هو الذي يدفعنا إلى إظهار الوفاء لأهالي محافظة فارس وأهالي شيراز.</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حسناً، هناك أربعة عشر ألف وستمائة شهيد، خمسة آلاف منهم، فقط من مدينة شيراز وهذا رقمٌ كبير. عندما نقول شهيد فمعنى ذلك أنّ هناك عشرات الأشخاص كانوا يجاهدون ويحملون أرواحهم على أكفّهم وأحدهم قد نال فيض الشهادة ورجع الباقون. وبهذه الطريقة أجروا العملية الحسابية لتجدوا ما معنى 14600 شهيد، أي أن المحافظة كانت كلّها عبارة عن هيجان وتحرّك وعشق للتضحية والفداء.</w:t>
      </w:r>
    </w:p>
    <w:p w:rsidR="005122CE"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حسناً، نحن لا نريد أن نكون مدّاحين لأهالي شيراز أو أن نتحوّل إلى مدّاحين لأهالينا؛ فلا أنتم تحتاجون لهذا الأمر ولا أنّكم تتوقعونه، فلماذا نذكر هذه الأمور؟ هذا لأجل أن يتّضح ويظهر تاريخنا وحقيقة وواقعية شعب إيران للصديق </w:t>
      </w:r>
    </w:p>
    <w:p w:rsidR="005122CE" w:rsidRDefault="005122CE">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lang w:bidi="ar-LB"/>
        </w:rPr>
      </w:pPr>
      <w:r w:rsidRPr="00477902">
        <w:rPr>
          <w:rFonts w:ascii="Traditional Arabic" w:hAnsi="Traditional Arabic" w:cs="Traditional Arabic"/>
          <w:color w:val="4A442A" w:themeColor="background2" w:themeShade="40"/>
          <w:sz w:val="32"/>
          <w:szCs w:val="32"/>
          <w:rtl/>
          <w:lang w:bidi="ar-LB"/>
        </w:rPr>
        <w:lastRenderedPageBreak/>
        <w:t>وللعدوّ لليوم وللغد، رغماً عن أنف العدوّ، لأنّ إعلام الأعداء يُبيّن خلاف هذه القضية تماماً. أن يقف شعبٌ ما ويصمد على كلمته ويثبت، وهي كلمة حق ولها أهمية بالنسبة لدنياه وآخرته، إنّ هذا الشيء هو الذي يُعتبرالمفتاح الأساس لتقدّم الشعوب، وهو النقطة المقابلة تماماً لأهداف الطواغيت والمستبدّين وأصحاب القدرات الدنيوية الذين يريدون السيطرة على الشعوب غصباً وأسر البشرية واستعبادها.</w:t>
      </w:r>
      <w:r w:rsidRPr="00477902">
        <w:rPr>
          <w:rFonts w:ascii="Traditional Arabic" w:hAnsi="Traditional Arabic" w:cs="Traditional Arabic"/>
          <w:color w:val="4A442A" w:themeColor="background2" w:themeShade="40"/>
          <w:sz w:val="32"/>
          <w:szCs w:val="32"/>
          <w:highlight w:val="yellow"/>
          <w:rtl/>
          <w:lang w:bidi="ar-LB"/>
        </w:rPr>
        <w:t>ما يبطل سحر هذه الحركة للعدوّ هو أن يقف هذا الشعب ويثبت على كلمته المحقّة التي اختارها</w:t>
      </w:r>
      <w:r w:rsidRPr="00477902">
        <w:rPr>
          <w:rFonts w:ascii="Traditional Arabic" w:hAnsi="Traditional Arabic" w:cs="Traditional Arabic"/>
          <w:color w:val="4A442A" w:themeColor="background2" w:themeShade="40"/>
          <w:sz w:val="32"/>
          <w:szCs w:val="32"/>
          <w:rtl/>
          <w:lang w:bidi="ar-LB"/>
        </w:rPr>
        <w:t>. فالثبات على هذه الكلمة يوصله إلى الهدف ويكون أيضاً قدوةً وأسوة للذين يشاهدون من حوله؛ كما أنكم يا شعب إيران أصبحتم قدوةً. إنّ تحليل أبناء العالم بالنسبة لقضايا منطقتنا هو ما نقوله، يقولون أنّ إيران أضحت قدوةً وهكذا هو شعب إيران. ويخافون من أن يحدث ما حدث هناك؛ أي أن ترتفع راية الإسلام وينشأ نظامٌ مبنيٌ على الإسلام. هذه هي خصوصية الثبات والصمود.</w:t>
      </w:r>
    </w:p>
    <w:p w:rsidR="00477902" w:rsidRPr="00DA2FCB" w:rsidRDefault="00477902"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sidRPr="00DA2FCB">
        <w:rPr>
          <w:rFonts w:ascii="Traditional Arabic" w:hAnsi="Traditional Arabic" w:cs="Traditional Arabic"/>
          <w:b/>
          <w:bCs/>
          <w:color w:val="E36C0A" w:themeColor="accent6" w:themeShade="BF"/>
          <w:sz w:val="32"/>
          <w:szCs w:val="32"/>
          <w:u w:val="dotDash" w:color="948A54" w:themeColor="background2" w:themeShade="80"/>
          <w:rtl/>
          <w:lang w:bidi="ar-LB"/>
        </w:rPr>
        <w:t>المواجهة ا</w:t>
      </w:r>
      <w:r w:rsidR="005122CE">
        <w:rPr>
          <w:rFonts w:ascii="Traditional Arabic" w:hAnsi="Traditional Arabic" w:cs="Traditional Arabic"/>
          <w:b/>
          <w:bCs/>
          <w:color w:val="E36C0A" w:themeColor="accent6" w:themeShade="BF"/>
          <w:sz w:val="32"/>
          <w:szCs w:val="32"/>
          <w:u w:val="dotDash" w:color="948A54" w:themeColor="background2" w:themeShade="80"/>
          <w:rtl/>
          <w:lang w:bidi="ar-LB"/>
        </w:rPr>
        <w:t>لتاريخية بين المستكبرين والشعوب</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فليس من المبالغة والمزايدة أن يقوم المرء بمدح شعب إيران العظيم – مع هذه الدلالات التي ذكرناها فيما يتعلق بفارس – فهناك مواجهة وحرب على امتداد الزمان، حرب بين عدّة من الطامعين والمستبدين والمستكبرين في العالم وبين جماهير الشعوب وقد كانت هذه الحرب موجودة على مرّ التاريخ، أولئك المستكبرون يمتلكون الأسلحة والمال والمنبر , كما أنهم يفتقدون لأشياء: فليس لديهم أيّة رحمة وهم مستعدون لارتكاب كل الفجائع والجرائم من أجل الوصول إلى مقاصدهم. أما الشعوب فلديها فقط النفس والعزيمة والإيمان، وعندما تنزل الشعوب – هذه الأدوات العظيمة – إلى الميدان وتثبت، فإنّ الخصم المقابل سينهزم. ولكن لم يكن هذا الأمر هكذا على الدوام. ولم تكن الأمم تمشي دائماً على طريق الاستقامة والثبات وتبذل النفس والعزم والهمّة والإيمان بذلاً كاملاً، ومتى ما فعلت تقدّمت.</w:t>
      </w:r>
    </w:p>
    <w:p w:rsidR="005122CE" w:rsidRDefault="005122CE">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 xml:space="preserve">هذه الحرب هي اليوم هكذا. فالقوى المستكبرة في العالم ـ أي القوى الغربية وأمريكا والصهيونية ـ لا تقف عند حدّ، بل يريدون الهيمنة على كل العالم وعلى المصادر المالية فيه وعلى كل الطاقات والقوى الإنسانية. حسناً ما هو ذنب الشعوب؟ ولماذا يجب على الأمم أن تتحمّل؟ ولكن وللأسف هذا ما أضحت الأمور عليه. يأتون بأشخاص من صنفهم ويسلّطوهم على الشعوب من أجل تأمين مصالحهم ويمارسون كل ما أمكنهم من الضغوط على الناس وضدّ مصالح الشعوب. فعلى مدى القرنين الماضيين، حيثما وُجدت قضية الاستعمار كانت هذه الأمور تحدث بأشكال مختلفة في مناطق العالم. ولم تكن مشكلة الشعوب منحصرة في مثل هذا العصر الاستعماري بوجود دكتاتورٍ أو مستبدٍ أمامهم، بل كانت مشكلتهم أن هذا الدكتاتور كان يتمتّع بدعم من القوى الدولية، فهذه القوى هي التي كانت تدوس على مصالح هذه الدولة وهذا الشعب وتبيدها. هذه هي مشكلة عصر الاستعمار. ولو نظرنا بهذه الرؤية لاستطعنا أن نحلّل جميع هذه القضايا بشكل صحيح. وإن قضايا اليوم هي من هذا القبيل. </w:t>
      </w:r>
    </w:p>
    <w:p w:rsidR="003669BA"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واليوم وببركة الإسلام وبركة الثورة الإسلامية وبركة الصحوة الإسلامية العامة هناك أحداث تجري في المنطقة. ولا شك بأنّ هذه الصحوة الشعبية ستصل إلى النتيجة؛ مثلما أّنّه إلى يومنا هذا وإلى هذه الساعة وصلت إلى الثمرة في بعض المناطق. كلّما استمرّ عزم الشعوب وإيمانها واستعدادها للتضحية يزداد احتمال انتصارها. </w:t>
      </w:r>
    </w:p>
    <w:p w:rsidR="003669BA" w:rsidRDefault="003669BA">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 xml:space="preserve">وهذا ما لا يريده الاستكبار ولا أمريكا ولا الصهيونية أن يقع؛ لا يريدون أن تقف الشعوب وتصمد. إّن أمريكا قد تفاجأت بمثل هذه القضايا وكانت الضربة التي وُجهت إليها صادمة، وهذا ما  حدث مع الصهاينة والدول الأوروبية الاستعمارية المدّعية، فجميعهم فوجئوا ولكنّهم يريدون بأي شكل أن يتسلّطوا على الأوضاع. وبالطبع – ولحسن الحظ – لم يتمكّنوا لحد الآن. ففي بعض الدول لم يتمكّنوا من الأساس، وفي بعضها الآخر يسعون دائماً. </w:t>
      </w:r>
      <w:r w:rsidRPr="003669BA">
        <w:rPr>
          <w:rFonts w:ascii="Traditional Arabic" w:hAnsi="Traditional Arabic" w:cs="Traditional Arabic"/>
          <w:color w:val="4A442A" w:themeColor="background2" w:themeShade="40"/>
          <w:sz w:val="32"/>
          <w:szCs w:val="32"/>
          <w:highlight w:val="yellow"/>
          <w:rtl/>
          <w:lang w:bidi="ar-LB"/>
        </w:rPr>
        <w:t>ولا شك بأنّ هذه الصحوة ليست شيئاً يمكن أن ينتهي. فتحرك الشعوب نحو الأمام ليس له أن يتراجع. فليفعلوا ما شاؤوا، فلهذه الحركة خاتمة حلوة ستكون لمصلحة الشعوب وضرر القوى. وبالطبع على الشعوب أن تكون واعيةً وأن تعلم أنّ العدوّ يكمن لها.</w:t>
      </w:r>
    </w:p>
    <w:p w:rsidR="003669BA" w:rsidRDefault="003669BA"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5122CE" w:rsidRDefault="005122CE" w:rsidP="003669BA">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t xml:space="preserve"> اليمن ، البحرين ، ليبيا</w:t>
      </w:r>
    </w:p>
    <w:p w:rsidR="003669BA"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حقاً وإنصافاً, هم يظلمون بشكل سافر في بعض المناطق. الآن في قضية البحرين، في قضية ليبيا، وفي اليمن يمكن لجميع الناس أن يحكموا بشأن هذه القضايا لو دقّقوا، وسوف يعلمون أن هذه القوى الغربية هي مجرمة ومقصّرة ولا يمكن التغاضي عن هذا الأمر. هؤلاء يظلمون الناس. وتحليل ذلك  هو عمل المحللين السياسيين، يحللون بشكل جيد ويتحدّثون، وما يجتمع لديهم في المحصّلة هو أنّ أمريكا والغرب </w:t>
      </w:r>
    </w:p>
    <w:p w:rsidR="003669BA" w:rsidRDefault="003669BA">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3669BA"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 xml:space="preserve">اليوم يمارسون الضغوط على الشعوب ويظلمونها من أجل مصلحة الصهاينة ومن أجل منفعة الكيان الإسرائيلي المختلق، وأكثر الشعوب مظلومية وللأسف الشديد هو شعب البحرين. لأن الجمهورية الإسلامية اختارت موقف الحق وأعلنت كلمتها بصراحة فإنّ جميع الهجمات الإعلامية انصبّت عليها. فهم يودّون لو أن الجمهورية الإسلامية تكون شاهداً غير مكترث وهذا ما لا يمكن أن يكون، فليست هذه طبيعة الجمهورية لإسلامية. لا على صعيد الشعب ولا المسؤولين ولا النخب السياسية. فمن المعلوم أنهم لا يمكنهم أن يكونوا غير مكترثين وأن يكتفوا بالمشاهدة في هذه المواجهة الظالمة التي يمارسها المستكبرون ضدّ الشعوب. وحينها يقولون أنّ إيران تتدخل، فأي تدخل هو؟! أين تدخلت إيران في البحرين أو في ليبيا أو في اليمن؟ أجل، التدخل هو أننا أعلنّا رأينا بصراحة، فنحن لم نخف أبداً، ولم ولن نكترث لتلك القوى العالمية المزيفة. إننا نعلن موقفنا الحق بصراحة. الموقف الحق هو أنّ شعب البحرين محق، واعتراضه في محلّه. فلو اردتم بحث هذا الامر مع أي إنسانٍ صاحب رؤية في الدنيا ، وذكرتم أوضاعهم ونوع الحكومة التي تحكم هذا الشعب المظلوم ونوع الممارسات وبينتم نوع الأعمال التي يستعملها الحكام هناك في هذا البلد الصغير لتروا بعدها هل سيدين الجهاز الحاكم أم لا؟ إنّهم يخطئون عندما يواجهون الشعوب فلا فائدة من ذلك. حسناً، من الممكن أن تقوموا بالضغط وتمارسوا الأعمال الوحشية فتطفئوا ناراً لعدة أيام لكنها لن تخمد، فإنّ غضب الناس سيزداد وغيظهم سيشتد أكثر يوماً بعد يوم. وسيأتي ذلك اليوم الذي يخرج زمام الأمر من أيديكم بحيث لا تتمكنون من فعل شيء .. إنهم يخطئون هم وأولئك الذين أدخلوا تلك القوّة إلى البحرين، إنهم يخطئون كثيراً، يتصورون أنهم بهذا الكلام يمكن القضاء على حركة شعب ما. حسناً، إنّ موقف الجمهورية الإسلامية هو هذا. وكذلك الأمر بالنسبة لليمن ولليبيا. ففي ليبيا يقوم الغربيون بالتلاعب بشعب ليبيا. لا يريدون لهذه الدولة التي لا تفصلها عن قلب أوروبا </w:t>
      </w:r>
    </w:p>
    <w:p w:rsidR="003669BA" w:rsidRDefault="003669BA">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 xml:space="preserve">سوى ساعة والتي هي غنية بالنفط، أن يكون فيها حكومة شعبية وأن يأتي ذلك الشعب المسلم على رأس الأمور، فهم يقومون بالتلاعب والتحايل من أجل خداع الناس وإلهائهم. حسناً، إنّ الشعب سيفهم والليبيون يفهمون وهكذا سيكون الأمر في الأماكن الأخرى. </w:t>
      </w:r>
    </w:p>
    <w:p w:rsidR="003669BA" w:rsidRDefault="003669BA"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DA2FCB" w:rsidRDefault="003669BA" w:rsidP="003669BA">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t xml:space="preserve"> التنبّه لممارسات الصهاينةٍ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إنّ المجرم الأساسي في هذه الأحداث هو دون شك مستكبرو العالم والأجهزة الدولية الاستكبارية والشبكة الصهيونية الدولية حيث يستفيد الصهاينة الآن من هذا الصخب والضجيج ويمارسون الضغوط على أهالي غزة ويقتلون كل يوم عدداً منهم. من المناسب جداً لشعوب المنطقة وحكوماتها وكل من ينبض قلبه لهذه الحقائق أن لا يغفل عن ممارسات الكيان الصهيوني. هذا هو موقف نظام الجمهورية الإسلامية. لهذا تلاحظون أن إعلام أمريكا وجهدها السياسي والاقتصادي والأمني وغيرها موجه إلى الجمهورية الإسلامية. وبالطبع فإنّ الجمهورية الإسلامية وبتوفيق الله تقف ثابتة , أما هم فيمارسون الرذالة وما آلوا جهداً في ذلك. إن استحكام وثبات نظام الجمهورية الإسلامية قد فلّت حدّ سيوفهم وجعلتهم يضربون على الصخر, وأنا أريد أن أقول لكم أن تحفظوا هذه الحالة الصلبة لشعب إيران العزيز ودولته. ولا تسمحوا ببروز الخلافات. ولا تسمحوا بحدوث تصدع. لا تسمحوا لما يريده العدو من خلال إعلامه وخبثه السياسي وفتنه السياسية أن يحدث في بلدنا. </w:t>
      </w:r>
    </w:p>
    <w:p w:rsidR="003669BA" w:rsidRDefault="003669BA"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DA2FCB" w:rsidRDefault="003669BA" w:rsidP="003669BA">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t>قضية وزارة الأمن</w:t>
      </w:r>
    </w:p>
    <w:p w:rsidR="003669BA"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lang w:bidi="ar-LB"/>
        </w:rPr>
        <w:t xml:space="preserve">أنتم ترون كيف أنّهم في الأيام الخمسة او الستة الماضية قاموا بإحداث كل هذا الضجيج وفي العالم كلّه حول قضية ليست بذات أهمية قضية [وزارة] الأمن وأمثالها. </w:t>
      </w:r>
      <w:r w:rsidRPr="00477902">
        <w:rPr>
          <w:rFonts w:ascii="Traditional Arabic" w:hAnsi="Traditional Arabic" w:cs="Traditional Arabic"/>
          <w:color w:val="4A442A" w:themeColor="background2" w:themeShade="40"/>
          <w:sz w:val="32"/>
          <w:szCs w:val="32"/>
          <w:rtl/>
        </w:rPr>
        <w:t xml:space="preserve">ساقوا التحليلات نحو القول بوجود صدع داخل نظام الجمهورية الإسلامية، ووجود ثنائية في الحكم، وأن رئيس الجمهورية لم يطع كلام القيادة! </w:t>
      </w:r>
    </w:p>
    <w:p w:rsidR="003669BA" w:rsidRDefault="003669BA">
      <w:pPr>
        <w:spacing w:after="200" w:line="276" w:lineRule="auto"/>
        <w:rPr>
          <w:rFonts w:ascii="Traditional Arabic" w:hAnsi="Traditional Arabic" w:cs="Traditional Arabic"/>
          <w:color w:val="4A442A" w:themeColor="background2" w:themeShade="40"/>
          <w:sz w:val="32"/>
          <w:szCs w:val="32"/>
          <w:rtl/>
        </w:rPr>
      </w:pPr>
      <w:r>
        <w:rPr>
          <w:rFonts w:ascii="Traditional Arabic" w:hAnsi="Traditional Arabic" w:cs="Traditional Arabic"/>
          <w:color w:val="4A442A" w:themeColor="background2" w:themeShade="40"/>
          <w:sz w:val="32"/>
          <w:szCs w:val="32"/>
          <w:rtl/>
        </w:rPr>
        <w:br w:type="page"/>
      </w:r>
    </w:p>
    <w:p w:rsidR="003669BA"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rPr>
        <w:lastRenderedPageBreak/>
        <w:t xml:space="preserve">ملأوا أجهزتهم الإعلامية بهذاالكلام الهشّ المفتقر لأية أسس. </w:t>
      </w:r>
      <w:r w:rsidRPr="00477902">
        <w:rPr>
          <w:rFonts w:ascii="Traditional Arabic" w:hAnsi="Traditional Arabic" w:cs="Traditional Arabic"/>
          <w:color w:val="4A442A" w:themeColor="background2" w:themeShade="40"/>
          <w:sz w:val="32"/>
          <w:szCs w:val="32"/>
          <w:rtl/>
          <w:lang w:bidi="ar-LB"/>
        </w:rPr>
        <w:t xml:space="preserve">انظروا كيف ينتظرون أيّة حجّة. انظروا كيف أنّهم يكمنون كالذئب حتى إذا ما وجدوا أيّة حجة هجموا بكل ما أوتوا من قوّة. يعلمون أنّ الحكومة مشغولة بالسعي والنشاط والخدمة. حسناً، إنّها في الواقع تقوم بالخدمة </w:t>
      </w:r>
      <w:r w:rsidRPr="003669BA">
        <w:rPr>
          <w:rFonts w:ascii="Traditional Arabic" w:hAnsi="Traditional Arabic" w:cs="Traditional Arabic"/>
          <w:color w:val="4A442A" w:themeColor="background2" w:themeShade="40"/>
          <w:sz w:val="32"/>
          <w:szCs w:val="32"/>
          <w:highlight w:val="yellow"/>
          <w:rtl/>
          <w:lang w:bidi="ar-LB"/>
        </w:rPr>
        <w:t>وأينما كان هناك خدمة أيّدها الناس وكذلك القيادة. نحن لا نحكم ولا نقضي بشأن شخص ما، إنّما نجعل العمل والنهج والتوجّه ملاكاً ومعياراً. وحيثما كان هناك عمل وخدمة وسعي فإنّه يكون مورد دعمنا ودعم الناس</w:t>
      </w:r>
      <w:r w:rsidRPr="00477902">
        <w:rPr>
          <w:rFonts w:ascii="Traditional Arabic" w:hAnsi="Traditional Arabic" w:cs="Traditional Arabic"/>
          <w:color w:val="4A442A" w:themeColor="background2" w:themeShade="40"/>
          <w:sz w:val="32"/>
          <w:szCs w:val="32"/>
          <w:rtl/>
          <w:lang w:bidi="ar-LB"/>
        </w:rPr>
        <w:t xml:space="preserve">. وبحمد الله فإنّ العمل اليوم جارٍ، المسؤولون في الحكومة يسعون بحقّ وإنصاف. فأعضاء الحكومة و كذلك الأمر بخصوص رئيس الجمهورية ليس لديهم ليلٌ أو نهار. أنا أرى ذلك وأشاهده عن قرب فهم مشغولون دوماً بالخدمة والسعي. فهؤلاء بالنسبة لدولتنا لهم قيمة عظيمة. وأنا العبد الحقير، وطبقاً للأصول لم أكن بانياً على التدخل في أعمال الدولة وقراراتها، فإنّ المسؤوليات محدّدة في الدستور ولكلّ مسؤوليته، إلا في تلك الموارد التي أشعر بأن هناك مصلحةً يتم إهمالها، مثلما حدث في مثل هذه القضية الأخيرة. فالمرء يشعر بأنّ هناك إغفال لمصلحة كبرى وتضييع لها، هنا يتدخل المرء للحؤول دون تضييع هذه المصلحة وهذه ليست بالقضية المهمة، وعادة ما يحدث أمثالها؛ ولكن المخالفين والأعداء الخارجيين والمنابر الدولية والأبواق الإعلامية تستغل هذه القضية من أجل إيجاد الضوضاء في الأجواء الإعلامية. أقول للعناصر الداخلية ولشعبنا الحريص </w:t>
      </w:r>
    </w:p>
    <w:p w:rsidR="003669BA" w:rsidRDefault="003669BA">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ولإخواننا وأخواتنا الذين يعملون في الداخل في المجال الإعلامي أن لا يساعدوا على إشاعة مثل هذا الضوضاء. فما هي فائدة القيام بهذه التحليلات والإتيان بالأطراف من هنا وهناك وتحريض هذا على ذاك!  كلا، إنّ الجهاز بحمد الله جهازٌ قدير والمسؤولون عاكفون على أعمالهم، والقيادة المتمثّلة في هذا العبد الحقير بكل ما فيه من حقارة وذلّة، وبعون الله تعالى سنثبت على مواقفنا الصحيحة، ف</w:t>
      </w:r>
      <w:r w:rsidRPr="00477902">
        <w:rPr>
          <w:rFonts w:ascii="Traditional Arabic" w:hAnsi="Traditional Arabic" w:cs="Traditional Arabic"/>
          <w:color w:val="4A442A" w:themeColor="background2" w:themeShade="40"/>
          <w:sz w:val="32"/>
          <w:szCs w:val="32"/>
          <w:highlight w:val="yellow"/>
          <w:rtl/>
          <w:lang w:bidi="ar-LB"/>
        </w:rPr>
        <w:t>ما دمت حياً وأتحمل المسؤولية فإنني بحول الله وقوّته لن أسمح بانحراف هذه الحركة العظيمة لشعبنا عن أهدافها ومبادئها.</w:t>
      </w:r>
      <w:r w:rsidRPr="00477902">
        <w:rPr>
          <w:rFonts w:ascii="Traditional Arabic" w:hAnsi="Traditional Arabic" w:cs="Traditional Arabic"/>
          <w:color w:val="4A442A" w:themeColor="background2" w:themeShade="40"/>
          <w:sz w:val="32"/>
          <w:szCs w:val="32"/>
          <w:rtl/>
          <w:lang w:bidi="ar-LB"/>
        </w:rPr>
        <w:t xml:space="preserve"> فما دام شعبنا العزيز هكذا بحماسه وشعوره وعزمه الراسخ متواجداً في الميدان فإن لطف الله يشمله واعلموا هذا. ما دمنا في الميدان فإن لطف الله سيظللنا. </w:t>
      </w:r>
      <w:r w:rsidRPr="00477902">
        <w:rPr>
          <w:rFonts w:ascii="Traditional Arabic" w:hAnsi="Traditional Arabic" w:cs="Traditional Arabic"/>
          <w:color w:val="4A442A" w:themeColor="background2" w:themeShade="40"/>
          <w:sz w:val="32"/>
          <w:szCs w:val="32"/>
          <w:rtl/>
        </w:rPr>
        <w:t>و إذا جرينا - أنا بشكل وأنتم بشكل و ذاك الآخر بشكل و الرابع بشكل - وراء قضايانا الشخصية و نسينا الأهداف فسوف يقلّ العون الإلهي طبعاًً</w:t>
      </w:r>
      <w:r w:rsidRPr="00477902">
        <w:rPr>
          <w:rFonts w:ascii="Traditional Arabic" w:hAnsi="Traditional Arabic" w:cs="Traditional Arabic"/>
          <w:color w:val="4A442A" w:themeColor="background2" w:themeShade="40"/>
          <w:sz w:val="32"/>
          <w:szCs w:val="32"/>
        </w:rPr>
        <w:t>.</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لكن اليوم تلاحظون أنّ الشعب لحسن الحظ متواجد في جميع الميادين؛ وكذلك المسؤولون والسلطات الثلاث بمجملها. سواء السلطة التشريعية أو التنفيذية أو القضائية جميعهم في الميدان، وإنني أشاهد هذا الأمر عن قرب, أشاهد سعيهم وعملهم وجهادهم وعرقهم. فالأعمال ثقيلة وليست قليلة.</w:t>
      </w:r>
    </w:p>
    <w:p w:rsidR="003669BA" w:rsidRPr="003669BA" w:rsidRDefault="003669BA">
      <w:pPr>
        <w:spacing w:after="200" w:line="276" w:lineRule="auto"/>
        <w:rPr>
          <w:rFonts w:ascii="Traditional Arabic" w:hAnsi="Traditional Arabic" w:cs="Traditional Arabic"/>
          <w:b/>
          <w:bCs/>
          <w:color w:val="E36C0A" w:themeColor="accent6" w:themeShade="BF"/>
          <w:sz w:val="32"/>
          <w:szCs w:val="32"/>
          <w:rtl/>
          <w:lang w:bidi="ar-LB"/>
        </w:rPr>
      </w:pPr>
      <w:r w:rsidRPr="003669BA">
        <w:rPr>
          <w:rFonts w:ascii="Traditional Arabic" w:hAnsi="Traditional Arabic" w:cs="Traditional Arabic"/>
          <w:b/>
          <w:bCs/>
          <w:color w:val="E36C0A" w:themeColor="accent6" w:themeShade="BF"/>
          <w:sz w:val="32"/>
          <w:szCs w:val="32"/>
          <w:rtl/>
          <w:lang w:bidi="ar-LB"/>
        </w:rPr>
        <w:br w:type="page"/>
      </w:r>
    </w:p>
    <w:p w:rsidR="00477902" w:rsidRPr="00DA2FCB" w:rsidRDefault="003669BA"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lastRenderedPageBreak/>
        <w:t>حركة الجهاد الاقتصادي</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ها نحن قلنا الجهاد الاقتصادي، فأضحى أمام جميع المسؤولين في البلد حركة عظيمة. </w:t>
      </w:r>
      <w:r w:rsidRPr="00477902">
        <w:rPr>
          <w:rFonts w:ascii="Traditional Arabic" w:hAnsi="Traditional Arabic" w:cs="Traditional Arabic"/>
          <w:color w:val="4A442A" w:themeColor="background2" w:themeShade="40"/>
          <w:sz w:val="32"/>
          <w:szCs w:val="32"/>
          <w:rtl/>
        </w:rPr>
        <w:t>على أبناء الشعب و على المسؤولين أن يضعوا يداً بيد، و يبدأوا هذا</w:t>
      </w:r>
      <w:r w:rsidRPr="00477902">
        <w:rPr>
          <w:rFonts w:ascii="Traditional Arabic" w:hAnsi="Traditional Arabic" w:cs="Traditional Arabic"/>
          <w:color w:val="4A442A" w:themeColor="background2" w:themeShade="40"/>
          <w:sz w:val="32"/>
          <w:szCs w:val="32"/>
        </w:rPr>
        <w:t xml:space="preserve"> </w:t>
      </w:r>
      <w:r w:rsidRPr="00477902">
        <w:rPr>
          <w:rFonts w:ascii="Traditional Arabic" w:hAnsi="Traditional Arabic" w:cs="Traditional Arabic"/>
          <w:color w:val="4A442A" w:themeColor="background2" w:themeShade="40"/>
          <w:sz w:val="32"/>
          <w:szCs w:val="32"/>
          <w:rtl/>
        </w:rPr>
        <w:t>العام حركة</w:t>
      </w:r>
      <w:r w:rsidRPr="00477902">
        <w:rPr>
          <w:rFonts w:ascii="Traditional Arabic" w:hAnsi="Traditional Arabic" w:cs="Traditional Arabic"/>
          <w:color w:val="4A442A" w:themeColor="background2" w:themeShade="40"/>
          <w:sz w:val="32"/>
          <w:szCs w:val="32"/>
        </w:rPr>
        <w:t>‌</w:t>
      </w:r>
      <w:r w:rsidRPr="00477902">
        <w:rPr>
          <w:rFonts w:ascii="Traditional Arabic" w:hAnsi="Traditional Arabic" w:cs="Traditional Arabic"/>
          <w:color w:val="4A442A" w:themeColor="background2" w:themeShade="40"/>
          <w:sz w:val="32"/>
          <w:szCs w:val="32"/>
          <w:rtl/>
        </w:rPr>
        <w:t>الجهاد الاقتصادي. و كما قلنا فإن شعارات الأعوام تعني بدء</w:t>
      </w:r>
      <w:r w:rsidRPr="00477902">
        <w:rPr>
          <w:rFonts w:ascii="Traditional Arabic" w:hAnsi="Traditional Arabic" w:cs="Traditional Arabic"/>
          <w:color w:val="4A442A" w:themeColor="background2" w:themeShade="40"/>
          <w:sz w:val="32"/>
          <w:szCs w:val="32"/>
        </w:rPr>
        <w:t xml:space="preserve"> ‌</w:t>
      </w:r>
      <w:r w:rsidRPr="00477902">
        <w:rPr>
          <w:rFonts w:ascii="Traditional Arabic" w:hAnsi="Traditional Arabic" w:cs="Traditional Arabic"/>
          <w:color w:val="4A442A" w:themeColor="background2" w:themeShade="40"/>
          <w:sz w:val="32"/>
          <w:szCs w:val="32"/>
          <w:rtl/>
        </w:rPr>
        <w:t>التحرك لا أن يختص ذلك التحر</w:t>
      </w:r>
      <w:r w:rsidRPr="00477902">
        <w:rPr>
          <w:rFonts w:ascii="Traditional Arabic" w:hAnsi="Traditional Arabic" w:cs="Traditional Arabic"/>
          <w:color w:val="4A442A" w:themeColor="background2" w:themeShade="40"/>
          <w:sz w:val="32"/>
          <w:szCs w:val="32"/>
          <w:rtl/>
          <w:lang w:bidi="ar-LB"/>
        </w:rPr>
        <w:t>ّ</w:t>
      </w:r>
      <w:r w:rsidRPr="00477902">
        <w:rPr>
          <w:rFonts w:ascii="Traditional Arabic" w:hAnsi="Traditional Arabic" w:cs="Traditional Arabic"/>
          <w:color w:val="4A442A" w:themeColor="background2" w:themeShade="40"/>
          <w:sz w:val="32"/>
          <w:szCs w:val="32"/>
          <w:rtl/>
        </w:rPr>
        <w:t xml:space="preserve">ك أو الشعار بذلك العام. جيد, </w:t>
      </w:r>
      <w:r w:rsidRPr="00477902">
        <w:rPr>
          <w:rFonts w:ascii="Traditional Arabic" w:hAnsi="Traditional Arabic" w:cs="Traditional Arabic"/>
          <w:color w:val="4A442A" w:themeColor="background2" w:themeShade="40"/>
          <w:sz w:val="32"/>
          <w:szCs w:val="32"/>
          <w:rtl/>
          <w:lang w:bidi="ar-LB"/>
        </w:rPr>
        <w:t xml:space="preserve">فهؤلاء والحمد الله يقومون بذلك. </w:t>
      </w:r>
    </w:p>
    <w:p w:rsidR="00477902" w:rsidRPr="00DA2FCB" w:rsidRDefault="003669BA"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t>معرفة النواقص لتقليلها</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rPr>
        <w:t>هناك طبعاً نواقص في أعمالنا جميعاً، أنا أيضاً توجد نواقص في عملي، و رؤساء السلطات لا يخلون من نواقص، و المسؤولون لا يخلون من نواقص</w:t>
      </w:r>
      <w:r w:rsidRPr="00477902">
        <w:rPr>
          <w:rFonts w:ascii="Traditional Arabic" w:hAnsi="Traditional Arabic" w:cs="Traditional Arabic"/>
          <w:color w:val="4A442A" w:themeColor="background2" w:themeShade="40"/>
          <w:sz w:val="32"/>
          <w:szCs w:val="32"/>
          <w:highlight w:val="yellow"/>
          <w:rtl/>
        </w:rPr>
        <w:t>.</w:t>
      </w:r>
      <w:r w:rsidRPr="00477902">
        <w:rPr>
          <w:rFonts w:ascii="Traditional Arabic" w:hAnsi="Traditional Arabic" w:cs="Traditional Arabic"/>
          <w:color w:val="4A442A" w:themeColor="background2" w:themeShade="40"/>
          <w:sz w:val="32"/>
          <w:szCs w:val="32"/>
          <w:highlight w:val="yellow"/>
        </w:rPr>
        <w:t xml:space="preserve"> </w:t>
      </w:r>
      <w:r w:rsidRPr="00477902">
        <w:rPr>
          <w:rFonts w:ascii="Traditional Arabic" w:hAnsi="Traditional Arabic" w:cs="Traditional Arabic"/>
          <w:color w:val="4A442A" w:themeColor="background2" w:themeShade="40"/>
          <w:sz w:val="32"/>
          <w:szCs w:val="32"/>
          <w:highlight w:val="yellow"/>
          <w:rtl/>
        </w:rPr>
        <w:t>يجب أن نلجأ إلى الله تعالى، و نتعرّف على نواقصنا و نقلّلها</w:t>
      </w:r>
      <w:r w:rsidRPr="003669BA">
        <w:rPr>
          <w:rFonts w:ascii="Traditional Arabic" w:hAnsi="Traditional Arabic" w:cs="Traditional Arabic"/>
          <w:color w:val="4A442A" w:themeColor="background2" w:themeShade="40"/>
          <w:sz w:val="32"/>
          <w:szCs w:val="32"/>
          <w:highlight w:val="yellow"/>
          <w:rtl/>
        </w:rPr>
        <w:t>، و لا نخلق العقد و العقبات في الأمور العظيمة</w:t>
      </w:r>
      <w:r w:rsidRPr="00477902">
        <w:rPr>
          <w:rFonts w:ascii="Traditional Arabic" w:hAnsi="Traditional Arabic" w:cs="Traditional Arabic"/>
          <w:color w:val="4A442A" w:themeColor="background2" w:themeShade="40"/>
          <w:sz w:val="32"/>
          <w:szCs w:val="32"/>
          <w:rtl/>
        </w:rPr>
        <w:t xml:space="preserve"> لهذا الشعب الكبير و حركته العظيمة</w:t>
      </w:r>
      <w:r w:rsidR="003669BA">
        <w:rPr>
          <w:rFonts w:ascii="Traditional Arabic" w:hAnsi="Traditional Arabic" w:cs="Traditional Arabic"/>
          <w:color w:val="4A442A" w:themeColor="background2" w:themeShade="40"/>
          <w:sz w:val="32"/>
          <w:szCs w:val="32"/>
        </w:rPr>
        <w:t>.</w:t>
      </w:r>
      <w:r w:rsidR="003669BA">
        <w:rPr>
          <w:rFonts w:ascii="Traditional Arabic" w:hAnsi="Traditional Arabic" w:cs="Traditional Arabic" w:hint="cs"/>
          <w:color w:val="4A442A" w:themeColor="background2" w:themeShade="40"/>
          <w:sz w:val="32"/>
          <w:szCs w:val="32"/>
          <w:rtl/>
        </w:rPr>
        <w:t xml:space="preserve"> </w:t>
      </w:r>
      <w:r w:rsidRPr="00477902">
        <w:rPr>
          <w:rFonts w:ascii="Traditional Arabic" w:hAnsi="Traditional Arabic" w:cs="Traditional Arabic"/>
          <w:color w:val="4A442A" w:themeColor="background2" w:themeShade="40"/>
          <w:sz w:val="32"/>
          <w:szCs w:val="32"/>
          <w:rtl/>
          <w:lang w:bidi="ar-LB"/>
        </w:rPr>
        <w:t>نسأل الله تعالى أن لا يسلبنا نظر رحمته ونظرته الرحيمية الرحمانية التي يجزلها على هذا الشعب. إن شاء الله يكون القلب المقدس لولي العصر عطوفاً علينا ويشملنا بدعائه. نسأل الله تعالى أن يحشر شهداءنا الأعزاء وإمامنا الجليل ـ الذي كان أساس هذه الحركة الكبرى ـ في أعلى عليين وفي مقامات قربه.</w:t>
      </w:r>
    </w:p>
    <w:p w:rsidR="00477902" w:rsidRPr="003669BA" w:rsidRDefault="00477902" w:rsidP="003669BA">
      <w:pPr>
        <w:bidi/>
        <w:spacing w:before="100" w:beforeAutospacing="1" w:after="100" w:afterAutospacing="1"/>
        <w:ind w:firstLine="288"/>
        <w:jc w:val="right"/>
        <w:rPr>
          <w:rFonts w:ascii="Traditional Arabic" w:hAnsi="Traditional Arabic" w:cs="Traditional Arabic"/>
          <w:b/>
          <w:bCs/>
          <w:color w:val="4A442A" w:themeColor="background2" w:themeShade="40"/>
          <w:sz w:val="32"/>
          <w:szCs w:val="32"/>
          <w:rtl/>
          <w:lang w:bidi="ar-LB"/>
        </w:rPr>
      </w:pPr>
      <w:r w:rsidRPr="003669BA">
        <w:rPr>
          <w:rFonts w:ascii="Traditional Arabic" w:hAnsi="Traditional Arabic" w:cs="Traditional Arabic"/>
          <w:b/>
          <w:bCs/>
          <w:color w:val="4A442A" w:themeColor="background2" w:themeShade="40"/>
          <w:sz w:val="32"/>
          <w:szCs w:val="32"/>
          <w:rtl/>
          <w:lang w:bidi="ar-LB"/>
        </w:rPr>
        <w:t xml:space="preserve">والسلام عليكم ورحمة الله وبركاته.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Pr>
      </w:pPr>
      <w:r w:rsidRPr="00477902">
        <w:rPr>
          <w:rFonts w:ascii="Traditional Arabic" w:hAnsi="Traditional Arabic" w:cs="Traditional Arabic"/>
          <w:color w:val="4A442A" w:themeColor="background2" w:themeShade="40"/>
          <w:sz w:val="32"/>
          <w:szCs w:val="32"/>
          <w:rtl/>
        </w:rPr>
        <w:br w:type="page"/>
      </w:r>
    </w:p>
    <w:tbl>
      <w:tblPr>
        <w:tblStyle w:val="TableGrid"/>
        <w:tblpPr w:leftFromText="180" w:rightFromText="180" w:vertAnchor="text" w:horzAnchor="margin" w:tblpXSpec="center" w:tblpY="566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4"/>
      </w:tblGrid>
      <w:tr w:rsidR="00EB1955" w:rsidRPr="00EB1955" w:rsidTr="00EB1955">
        <w:trPr>
          <w:trHeight w:val="1005"/>
        </w:trPr>
        <w:tc>
          <w:tcPr>
            <w:tcW w:w="5814" w:type="dxa"/>
            <w:tcBorders>
              <w:bottom w:val="single" w:sz="8" w:space="0" w:color="C4BC96" w:themeColor="background2" w:themeShade="BF"/>
            </w:tcBorders>
          </w:tcPr>
          <w:p w:rsidR="00EB1955" w:rsidRPr="00EB1955" w:rsidRDefault="00EB1955" w:rsidP="00EB1955">
            <w:pPr>
              <w:bidi/>
              <w:spacing w:before="100" w:beforeAutospacing="1" w:after="100" w:afterAutospacing="1"/>
              <w:jc w:val="center"/>
              <w:rPr>
                <w:rFonts w:ascii="Traditional Arabic" w:hAnsi="Traditional Arabic" w:cs="Traditional Arabic"/>
                <w:b/>
                <w:bCs/>
                <w:color w:val="4A442A" w:themeColor="background2" w:themeShade="40"/>
                <w:sz w:val="36"/>
                <w:szCs w:val="36"/>
                <w:rtl/>
                <w:lang w:bidi="ar-LB"/>
              </w:rPr>
            </w:pPr>
            <w:r w:rsidRPr="00EB1955">
              <w:rPr>
                <w:rFonts w:ascii="Traditional Arabic" w:hAnsi="Traditional Arabic" w:cs="Traditional Arabic"/>
                <w:b/>
                <w:bCs/>
                <w:color w:val="4A442A" w:themeColor="background2" w:themeShade="40"/>
                <w:sz w:val="56"/>
                <w:szCs w:val="56"/>
                <w:rtl/>
                <w:lang w:bidi="ar-LB"/>
              </w:rPr>
              <w:lastRenderedPageBreak/>
              <w:t>كلمته عند لقاء الآلاف من العمال من مختلف المناطق</w:t>
            </w:r>
          </w:p>
        </w:tc>
      </w:tr>
      <w:tr w:rsidR="00EB1955" w:rsidRPr="00EB1955" w:rsidTr="00EB1955">
        <w:trPr>
          <w:trHeight w:val="651"/>
        </w:trPr>
        <w:tc>
          <w:tcPr>
            <w:tcW w:w="5814" w:type="dxa"/>
            <w:tcBorders>
              <w:top w:val="single" w:sz="8" w:space="0" w:color="C4BC96" w:themeColor="background2" w:themeShade="BF"/>
              <w:bottom w:val="single" w:sz="8" w:space="0" w:color="C4BC96" w:themeColor="background2" w:themeShade="BF"/>
            </w:tcBorders>
          </w:tcPr>
          <w:p w:rsidR="00EB1955" w:rsidRPr="00EB1955" w:rsidRDefault="00EB1955" w:rsidP="00EB1955">
            <w:pPr>
              <w:bidi/>
              <w:spacing w:before="100" w:beforeAutospacing="1" w:after="100" w:afterAutospacing="1"/>
              <w:jc w:val="center"/>
              <w:rPr>
                <w:rFonts w:ascii="Traditional Arabic" w:hAnsi="Traditional Arabic" w:cs="Traditional Arabic"/>
                <w:b/>
                <w:bCs/>
                <w:color w:val="4A442A" w:themeColor="background2" w:themeShade="40"/>
                <w:sz w:val="36"/>
                <w:szCs w:val="36"/>
                <w:rtl/>
                <w:lang w:bidi="ar-LB"/>
              </w:rPr>
            </w:pPr>
          </w:p>
        </w:tc>
      </w:tr>
      <w:tr w:rsidR="00EB1955" w:rsidRPr="00EB1955" w:rsidTr="00EB1955">
        <w:trPr>
          <w:trHeight w:val="669"/>
        </w:trPr>
        <w:tc>
          <w:tcPr>
            <w:tcW w:w="5814" w:type="dxa"/>
            <w:tcBorders>
              <w:top w:val="single" w:sz="8" w:space="0" w:color="C4BC96" w:themeColor="background2" w:themeShade="BF"/>
            </w:tcBorders>
          </w:tcPr>
          <w:p w:rsidR="00EB1955" w:rsidRPr="00EB1955" w:rsidRDefault="00EB1955" w:rsidP="00EB1955">
            <w:pPr>
              <w:bidi/>
              <w:spacing w:before="100" w:beforeAutospacing="1" w:after="100" w:afterAutospacing="1"/>
              <w:jc w:val="center"/>
              <w:rPr>
                <w:rFonts w:ascii="Traditional Arabic" w:hAnsi="Traditional Arabic" w:cs="Traditional Arabic"/>
                <w:b/>
                <w:bCs/>
                <w:color w:val="4A442A" w:themeColor="background2" w:themeShade="40"/>
                <w:sz w:val="36"/>
                <w:szCs w:val="36"/>
                <w:rtl/>
                <w:lang w:bidi="ar-LB"/>
              </w:rPr>
            </w:pPr>
            <w:r w:rsidRPr="00EB1955">
              <w:rPr>
                <w:rFonts w:ascii="Traditional Arabic" w:hAnsi="Traditional Arabic" w:cs="Traditional Arabic"/>
                <w:b/>
                <w:bCs/>
                <w:color w:val="948A54" w:themeColor="background2" w:themeShade="80"/>
                <w:sz w:val="36"/>
                <w:szCs w:val="36"/>
                <w:rtl/>
                <w:lang w:bidi="ar-LB"/>
              </w:rPr>
              <w:t>28  04 2011</w:t>
            </w:r>
          </w:p>
        </w:tc>
      </w:tr>
    </w:tbl>
    <w:p w:rsidR="003669BA" w:rsidRDefault="003669BA">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EB1955" w:rsidRDefault="00477902" w:rsidP="00EB1955">
      <w:pPr>
        <w:bidi/>
        <w:spacing w:before="100" w:beforeAutospacing="1" w:after="100" w:afterAutospacing="1"/>
        <w:ind w:firstLine="288"/>
        <w:jc w:val="center"/>
        <w:rPr>
          <w:rFonts w:ascii="Traditional Arabic" w:hAnsi="Traditional Arabic" w:cs="Traditional Arabic"/>
          <w:b/>
          <w:bCs/>
          <w:color w:val="4A442A" w:themeColor="background2" w:themeShade="40"/>
          <w:sz w:val="32"/>
          <w:szCs w:val="32"/>
          <w:rtl/>
          <w:lang w:bidi="ar-LB"/>
        </w:rPr>
      </w:pPr>
      <w:r w:rsidRPr="00EB1955">
        <w:rPr>
          <w:rFonts w:ascii="Traditional Arabic" w:hAnsi="Traditional Arabic" w:cs="Traditional Arabic"/>
          <w:b/>
          <w:bCs/>
          <w:color w:val="4A442A" w:themeColor="background2" w:themeShade="40"/>
          <w:sz w:val="32"/>
          <w:szCs w:val="32"/>
          <w:rtl/>
          <w:lang w:bidi="ar-LB"/>
        </w:rPr>
        <w:lastRenderedPageBreak/>
        <w:t>بسم الله الرحمن الرحيم</w:t>
      </w:r>
    </w:p>
    <w:p w:rsidR="00EB1955" w:rsidRDefault="00EB1955"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77902" w:rsidRPr="00477902" w:rsidRDefault="00477902" w:rsidP="00EB1955">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أرحب بكم أيّها الإخوة والأخوات الأعزّاء الفاعلين في ميادين العمل وأجوائه. إنّ هذه فرصة لهذا العبد الحقير أن ينال توفيق الجلوس معكم كلّ سنةٍ لعدّة دقائق وذكر بعض الأمور.</w:t>
      </w:r>
    </w:p>
    <w:p w:rsidR="00EB1955" w:rsidRDefault="00EB1955"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DA2FCB" w:rsidRDefault="00EB1955" w:rsidP="00EB1955">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lang w:bidi="ar-LB"/>
        </w:rPr>
      </w:pPr>
      <w:r>
        <w:rPr>
          <w:rFonts w:ascii="Traditional Arabic" w:hAnsi="Traditional Arabic" w:cs="Traditional Arabic" w:hint="cs"/>
          <w:b/>
          <w:bCs/>
          <w:color w:val="E36C0A" w:themeColor="accent6" w:themeShade="BF"/>
          <w:sz w:val="32"/>
          <w:szCs w:val="32"/>
          <w:u w:val="dotDash" w:color="948A54" w:themeColor="background2" w:themeShade="80"/>
          <w:rtl/>
          <w:lang w:bidi="ar-LB"/>
        </w:rPr>
        <w:t>قيمة العمل والعامل</w:t>
      </w:r>
    </w:p>
    <w:p w:rsidR="00EB1955" w:rsidRDefault="00477902" w:rsidP="00EB1955">
      <w:pPr>
        <w:bidi/>
        <w:spacing w:before="100" w:beforeAutospacing="1" w:after="100" w:afterAutospacing="1"/>
        <w:ind w:firstLine="288"/>
        <w:jc w:val="both"/>
        <w:rPr>
          <w:rFonts w:ascii="Traditional Arabic" w:hAnsi="Traditional Arabic" w:cs="Traditional Arabic"/>
          <w:color w:val="4A442A" w:themeColor="background2" w:themeShade="40"/>
          <w:sz w:val="32"/>
          <w:szCs w:val="32"/>
          <w:highlight w:val="yellow"/>
          <w:rtl/>
          <w:lang w:bidi="ar-LB"/>
        </w:rPr>
      </w:pPr>
      <w:r w:rsidRPr="00477902">
        <w:rPr>
          <w:rFonts w:ascii="Traditional Arabic" w:hAnsi="Traditional Arabic" w:cs="Traditional Arabic"/>
          <w:color w:val="4A442A" w:themeColor="background2" w:themeShade="40"/>
          <w:sz w:val="32"/>
          <w:szCs w:val="32"/>
          <w:highlight w:val="yellow"/>
          <w:rtl/>
          <w:lang w:bidi="ar-LB"/>
        </w:rPr>
        <w:t>إنّ قضية العمل وشأن العامل وموقعه قضيّة فائقة الأهمية سواء في الإسلام أو في المنطق العقلائي</w:t>
      </w:r>
      <w:r w:rsidRPr="00477902">
        <w:rPr>
          <w:rFonts w:ascii="Traditional Arabic" w:hAnsi="Traditional Arabic" w:cs="Traditional Arabic"/>
          <w:color w:val="4A442A" w:themeColor="background2" w:themeShade="40"/>
          <w:sz w:val="32"/>
          <w:szCs w:val="32"/>
          <w:rtl/>
          <w:lang w:bidi="ar-LB"/>
        </w:rPr>
        <w:t>. ففي منطق العقلاء، لو التفت الإنسان إلى سلسلة احتياجاته المصيرية لوجد أنّ الحلقة المتعلّقة بالعمل هي حلقةً أساسية ومصيرية. أي أنّنا لو جمعنا كلّ أموال الدنيا ولم يكن عنصر العمل والعامل إلى جانبها لبقيت كلّ حاجات الإنسان على الأرض. فالمال لا يمكن أكله أو لبسه أو الاستفادة منه. إنّ الشيء الذي يؤمّن حاجات الإنسان من الثروة البشرية والنّعم الموجودة على الأرض هو عنصر العمل. والعمل يعتمد على العامل. لهذا فإنّ دور الساعد المقتدر والأنامل الماهرة والذهن والذوق والسليقة الموجودة عند العامل في حياة الإنسان ـ سواءٌ في حياته الفردية أو الاجتماعية ـ هو أمرٌ عقلائيٌ واضح – أمّا  أولئك الذين لا يعتنون ولا يلتفتون إلى دور العامل ومجموع العمل فإنّهم في الواقع لا يرون هذا الدور الأساسي والمهم أو لا يأخذونه مأخذ الجدّ؛ وأولئك الذين يعتبرون العامل من أدوات العمل كوسيلةٍ هم من هذا ال</w:t>
      </w:r>
      <w:r w:rsidRPr="00477902">
        <w:rPr>
          <w:rFonts w:ascii="Traditional Arabic" w:hAnsi="Traditional Arabic" w:cs="Traditional Arabic"/>
          <w:color w:val="4A442A" w:themeColor="background2" w:themeShade="40"/>
          <w:sz w:val="32"/>
          <w:szCs w:val="32"/>
          <w:rtl/>
          <w:lang w:val="fr-FR" w:bidi="ar-LB"/>
        </w:rPr>
        <w:t>قبيل –</w:t>
      </w:r>
      <w:r w:rsidRPr="00477902">
        <w:rPr>
          <w:rFonts w:ascii="Traditional Arabic" w:hAnsi="Traditional Arabic" w:cs="Traditional Arabic"/>
          <w:color w:val="4A442A" w:themeColor="background2" w:themeShade="40"/>
          <w:sz w:val="32"/>
          <w:szCs w:val="32"/>
          <w:rtl/>
          <w:lang w:bidi="ar-LB"/>
        </w:rPr>
        <w:t xml:space="preserve"> هذا هو المنطق العقلائي وهو منطق صحيحٌ تماماً؛ ولكن ما هو أعلى من هذا، هو منطق الإسلام. </w:t>
      </w:r>
      <w:r w:rsidRPr="00477902">
        <w:rPr>
          <w:rFonts w:ascii="Traditional Arabic" w:hAnsi="Traditional Arabic" w:cs="Traditional Arabic"/>
          <w:color w:val="4A442A" w:themeColor="background2" w:themeShade="40"/>
          <w:sz w:val="32"/>
          <w:szCs w:val="32"/>
          <w:highlight w:val="yellow"/>
          <w:rtl/>
          <w:lang w:bidi="ar-LB"/>
        </w:rPr>
        <w:t>فالإسلام يعدّ هذا العمل الذي نقوم به وأنامل العامل التي تتحرّك والخبز الذي يؤمنّه لنفسه ولغيره عبادةً وعملاً صالحاً.</w:t>
      </w:r>
      <w:r w:rsidRPr="00477902">
        <w:rPr>
          <w:rFonts w:ascii="Traditional Arabic" w:hAnsi="Traditional Arabic" w:cs="Traditional Arabic"/>
          <w:color w:val="4A442A" w:themeColor="background2" w:themeShade="40"/>
          <w:sz w:val="32"/>
          <w:szCs w:val="32"/>
          <w:rtl/>
          <w:lang w:bidi="ar-LB"/>
        </w:rPr>
        <w:t xml:space="preserve"> أي أنّ قضية العامل والعمل الذي يقوم به ليست محدودةً ومنحصرةً بالحياة الدنيا بل إنّ الله تعالى قد أعدّ لهذه الحقيقة ولهذه الظاهرة ـ أي ظاهرة العمل ـ مقاماً سامياً في الخطّة الجامعة للحياة البشرية الممتدّة في الدنيا والآخرة. قال </w:t>
      </w:r>
      <w:r w:rsidR="00EB1955">
        <w:rPr>
          <w:rFonts w:ascii="Traditional Arabic" w:hAnsi="Traditional Arabic" w:cs="Traditional Arabic"/>
          <w:color w:val="4A442A" w:themeColor="background2" w:themeShade="40"/>
          <w:sz w:val="32"/>
          <w:szCs w:val="32"/>
          <w:rtl/>
          <w:lang w:bidi="ar-LB"/>
        </w:rPr>
        <w:t>النبي”صلى الله عليه وآله وسلم”</w:t>
      </w:r>
      <w:r w:rsidRPr="00477902">
        <w:rPr>
          <w:rFonts w:ascii="Traditional Arabic" w:hAnsi="Traditional Arabic" w:cs="Traditional Arabic"/>
          <w:color w:val="4A442A" w:themeColor="background2" w:themeShade="40"/>
          <w:sz w:val="32"/>
          <w:szCs w:val="32"/>
          <w:rtl/>
          <w:lang w:bidi="ar-LB"/>
        </w:rPr>
        <w:t xml:space="preserve"> الأكرم: </w:t>
      </w:r>
      <w:r w:rsidRPr="00477902">
        <w:rPr>
          <w:rFonts w:ascii="Traditional Arabic" w:hAnsi="Traditional Arabic" w:cs="Traditional Arabic"/>
          <w:b/>
          <w:bCs/>
          <w:color w:val="4A442A" w:themeColor="background2" w:themeShade="40"/>
          <w:sz w:val="32"/>
          <w:szCs w:val="32"/>
          <w:rtl/>
          <w:lang w:bidi="ar-LB"/>
        </w:rPr>
        <w:t>هذه يدٌ لا تمسّها النار</w:t>
      </w:r>
      <w:r w:rsidRPr="00477902">
        <w:rPr>
          <w:rFonts w:ascii="Traditional Arabic" w:hAnsi="Traditional Arabic" w:cs="Traditional Arabic"/>
          <w:color w:val="4A442A" w:themeColor="background2" w:themeShade="40"/>
          <w:sz w:val="32"/>
          <w:szCs w:val="32"/>
          <w:rtl/>
          <w:lang w:bidi="ar-LB"/>
        </w:rPr>
        <w:t xml:space="preserve">. </w:t>
      </w:r>
      <w:r w:rsidRPr="00477902">
        <w:rPr>
          <w:rFonts w:ascii="Traditional Arabic" w:hAnsi="Traditional Arabic" w:cs="Traditional Arabic"/>
          <w:color w:val="4A442A" w:themeColor="background2" w:themeShade="40"/>
          <w:sz w:val="32"/>
          <w:szCs w:val="32"/>
          <w:highlight w:val="yellow"/>
          <w:rtl/>
          <w:lang w:bidi="ar-LB"/>
        </w:rPr>
        <w:t xml:space="preserve">عندما أخذ </w:t>
      </w:r>
      <w:r w:rsidR="00EB1955">
        <w:rPr>
          <w:rFonts w:ascii="Traditional Arabic" w:hAnsi="Traditional Arabic" w:cs="Traditional Arabic"/>
          <w:color w:val="4A442A" w:themeColor="background2" w:themeShade="40"/>
          <w:sz w:val="32"/>
          <w:szCs w:val="32"/>
          <w:highlight w:val="yellow"/>
          <w:rtl/>
          <w:lang w:bidi="ar-LB"/>
        </w:rPr>
        <w:t>النبي”صلى الله عليه وآله وسلم”</w:t>
      </w:r>
      <w:r w:rsidRPr="00477902">
        <w:rPr>
          <w:rFonts w:ascii="Traditional Arabic" w:hAnsi="Traditional Arabic" w:cs="Traditional Arabic"/>
          <w:color w:val="4A442A" w:themeColor="background2" w:themeShade="40"/>
          <w:sz w:val="32"/>
          <w:szCs w:val="32"/>
          <w:highlight w:val="yellow"/>
          <w:rtl/>
          <w:lang w:bidi="ar-LB"/>
        </w:rPr>
        <w:t xml:space="preserve"> يد العامل وقبّلها تعجّب الجميع. عندها </w:t>
      </w:r>
    </w:p>
    <w:p w:rsidR="00477902" w:rsidRPr="00EB1955" w:rsidRDefault="00EB1955" w:rsidP="00EB1955">
      <w:pPr>
        <w:bidi/>
        <w:spacing w:after="200" w:line="276" w:lineRule="auto"/>
        <w:jc w:val="both"/>
        <w:rPr>
          <w:rFonts w:ascii="Traditional Arabic" w:hAnsi="Traditional Arabic" w:cs="Traditional Arabic"/>
          <w:color w:val="4A442A" w:themeColor="background2" w:themeShade="40"/>
          <w:sz w:val="32"/>
          <w:szCs w:val="32"/>
          <w:highlight w:val="yellow"/>
          <w:rtl/>
          <w:lang w:bidi="ar-LB"/>
        </w:rPr>
      </w:pPr>
      <w:r>
        <w:rPr>
          <w:rFonts w:ascii="Traditional Arabic" w:hAnsi="Traditional Arabic" w:cs="Traditional Arabic"/>
          <w:color w:val="4A442A" w:themeColor="background2" w:themeShade="40"/>
          <w:sz w:val="32"/>
          <w:szCs w:val="32"/>
          <w:highlight w:val="yellow"/>
          <w:rtl/>
          <w:lang w:bidi="ar-LB"/>
        </w:rPr>
        <w:br w:type="page"/>
      </w:r>
      <w:r w:rsidR="00477902" w:rsidRPr="00477902">
        <w:rPr>
          <w:rFonts w:ascii="Traditional Arabic" w:hAnsi="Traditional Arabic" w:cs="Traditional Arabic"/>
          <w:color w:val="4A442A" w:themeColor="background2" w:themeShade="40"/>
          <w:sz w:val="32"/>
          <w:szCs w:val="32"/>
          <w:highlight w:val="yellow"/>
          <w:rtl/>
          <w:lang w:bidi="ar-LB"/>
        </w:rPr>
        <w:lastRenderedPageBreak/>
        <w:t xml:space="preserve">قال </w:t>
      </w:r>
      <w:r>
        <w:rPr>
          <w:rFonts w:ascii="Traditional Arabic" w:hAnsi="Traditional Arabic" w:cs="Traditional Arabic"/>
          <w:color w:val="4A442A" w:themeColor="background2" w:themeShade="40"/>
          <w:sz w:val="32"/>
          <w:szCs w:val="32"/>
          <w:highlight w:val="yellow"/>
          <w:rtl/>
          <w:lang w:bidi="ar-LB"/>
        </w:rPr>
        <w:t>النبي”صلى الله عليه وآله وسلم”</w:t>
      </w:r>
      <w:r w:rsidR="00477902" w:rsidRPr="00477902">
        <w:rPr>
          <w:rFonts w:ascii="Traditional Arabic" w:hAnsi="Traditional Arabic" w:cs="Traditional Arabic"/>
          <w:color w:val="4A442A" w:themeColor="background2" w:themeShade="40"/>
          <w:sz w:val="32"/>
          <w:szCs w:val="32"/>
          <w:highlight w:val="yellow"/>
          <w:rtl/>
          <w:lang w:bidi="ar-LB"/>
        </w:rPr>
        <w:t xml:space="preserve"> هذه يدٌ لا تمسّها النار</w:t>
      </w:r>
      <w:r w:rsidR="00477902" w:rsidRPr="00477902">
        <w:rPr>
          <w:rFonts w:ascii="Traditional Arabic" w:hAnsi="Traditional Arabic" w:cs="Traditional Arabic"/>
          <w:color w:val="4A442A" w:themeColor="background2" w:themeShade="40"/>
          <w:sz w:val="32"/>
          <w:szCs w:val="32"/>
          <w:rtl/>
          <w:lang w:bidi="ar-LB"/>
        </w:rPr>
        <w:t>؛ أي أنّ صلاة الليل التي نؤدّيها وقراءتنا للقرآن وتوسّلنا إلى الله تعالى توجد في الواقع حجباً بيننا وبين النار، وكذلك العمل الذي نقوم به هو بنفسه سبباً لإيجاد مانع وحجاب بيننا وبين النار. وهذا أمرٌ سامٍ جداً، ومهم للغاية، هذه هي رؤية الإسلام.</w:t>
      </w:r>
    </w:p>
    <w:p w:rsidR="00477902" w:rsidRPr="00477902" w:rsidRDefault="00477902" w:rsidP="00EB1955">
      <w:p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p>
    <w:p w:rsidR="00477902" w:rsidRPr="00DA2FCB" w:rsidRDefault="00EB1955"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t>الحضور الميداني للعمّال</w:t>
      </w:r>
    </w:p>
    <w:p w:rsidR="00EB1955"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فلنأتِ الآن إلى الفئة العاملة. إنّني أذكر ما يتعلّق ببلدنا وخصوصاً ما يتعلق بعهد الثورة والجهاد. أولاً، كان للعمّال دورٌ مهمٌ في إيصال نضال شعب إيران إلى ثماره. لو أنّ الفئة العاملة ـ وبشكل أساسي في النفط وبعض الأماكن الحساسة المهمة الأخرى ـ لم تنزل إلى الميدان لبقيت عقبات ومشاكل عديدة على طريق انتصار الثورة. ثمّ جاءت قضية الدفاع المقدّس. وقبل الدفاع المقدّس وفي قضايا أوائل الثورة نفسها ـ حيث أنّ أغلبيتكم أيّها الشباب إمّا أنّكم لم تكونوا موجودين وإمّا أنكم لا تذكرون، نحن كنا نشاهد عن قرب ـ والعمّال ومجتمع العمّال في البلاد أدّوا ما عليهم. أنا شخصياً في أيام 21 و22 من شهر بهمن كنت في أحد المصانع القريبة من طهران بين العمّال وشاهدت عن كثب كيف أنّ العناصر التي تمّ تحريكها من قبل يسار ذلك الزمن ـ أي الشيوعيّين وأذنابهم ـ أرادوا الانطلاق بحركة من نقطةٍ ما، هي بحسب الاصطلاح حركة عمّالية ويبدّلوا الثورة الإسلامية إلى ثورة شيوعية وماركسية. وكان هذا الأمر يجري في طهران. ومن وقف في قبال هؤلاء هم العمّال أنفسهم. بالطبع، كان ذلك المصنع لا يستخدم أكثر من بضع مئات من العمّال ولكنّهم أرادوه أن يكون نقطة الانطلاق لخطّتهم. نحن ذهبنا إلى هناك ووقفنا بين العمّال الذين كانوا يعرفون جيّداً صوت الدين. لم يكونوا يعرفونني ـ كنت طالباً عادياً ـ لكن أدركوا أنّ صوت الدين هو صوتٌ معروفٌ عندهم؛ وأنّ الصوت المعادي للدين هو صوت غريب وأجنبي عليهم؛ وكان بالنسبة لهم منكراً. لو أنّ من بين العمّال الذين كانوا آنذاك في المصنع من يسمع هذا الكلام ويجلس ليشرح ما حصل في تلك الأيام الثلاثة التي كنّا نذهب فيها إلى هناك ـ وكنت أجلس هناك لساعات ـ لكانت تجربة عجيبة ومهمّة </w:t>
      </w:r>
    </w:p>
    <w:p w:rsidR="00EB1955" w:rsidRDefault="00EB1955">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EB1955">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في البلد. هكذا قام العمّال بما عليهم. أي أن أولئك الذين أرادوا تهيئة مجتمع العمّال لمواجهة الإسلام والجمهورية الإسلامية تلقّوا صفعة من نفس هؤلاء العمّال على وجوههم. وطيلة هذه السنوات كان الأمر على هذا المنوال واستمر إلى يومنا هذا. ثم جاءت قضية الدفاع المقدّس وتلك السنوات الثماني وذلك الحضور العظيم والواسع للعمال في هذه الساحة،  ثم جاء وقت الحضور في ميدان العمل.</w:t>
      </w:r>
    </w:p>
    <w:p w:rsidR="00EB1955" w:rsidRDefault="00EB1955"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DA2FCB" w:rsidRDefault="00EB1955" w:rsidP="00EB1955">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t>الجهاد الاقتصادي</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هناك عبارةٌ وردت في أنشودة هؤلاء الإخوة الأعزّاء "ميدان العمل ميدان جهادنا"، وهذه الجملة صحيحة. فالعامل الإيراني الغيور والشريف يعدّ العمل ساحة نضاله وجهاده. </w:t>
      </w:r>
      <w:r w:rsidRPr="00477902">
        <w:rPr>
          <w:rFonts w:ascii="Traditional Arabic" w:hAnsi="Traditional Arabic" w:cs="Traditional Arabic"/>
          <w:color w:val="4A442A" w:themeColor="background2" w:themeShade="40"/>
          <w:sz w:val="32"/>
          <w:szCs w:val="32"/>
          <w:highlight w:val="yellow"/>
          <w:rtl/>
          <w:lang w:bidi="ar-LB"/>
        </w:rPr>
        <w:t>فأنتم من خلال عملكم تمارسون الجهاد ضدّ أولئك الذين يريدون جرّ البلاد إلى ورطة السقوط والركود والفشل الاقتصادي.</w:t>
      </w:r>
      <w:r w:rsidRPr="00477902">
        <w:rPr>
          <w:rFonts w:ascii="Traditional Arabic" w:hAnsi="Traditional Arabic" w:cs="Traditional Arabic"/>
          <w:color w:val="4A442A" w:themeColor="background2" w:themeShade="40"/>
          <w:sz w:val="32"/>
          <w:szCs w:val="32"/>
          <w:rtl/>
          <w:lang w:bidi="ar-LB"/>
        </w:rPr>
        <w:t xml:space="preserve"> فليعلم عمّالنا الأعزاء في سائر أنحاء البلاد، أنّ العمل الذي تقومون به اليوم – الذي هو عمل مجدّ، وعمل ابتكاري، وعمل مبتنٍ على ذائقة الذهنية الإيرانية وسليقتها ـ هو جهادٌ ونضال. فأنتم بعملكم تقومون بمواجهة عالم المستكبرين ويجب أن يلتفتوا إلى هذا الأمر.</w:t>
      </w:r>
    </w:p>
    <w:p w:rsidR="00EB1955"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حسناً، إنّ ما حدث في بلدنا وفي نظام الجمهورية الإسلامية وهو في طور الاستمرار بحمد الله، عبارةٌ عن بيئة من الصفاء والمحبة والأخوّة بين أطراف العمل. لا يعني ذلك أنّه لا يوجد من لا يريد ظلم العامل، ولا يعني أنّه لا يوجد أماكن تُهدر فيها حقوقهم أو لا يُعتنى بحاجاتهم؛ حسناً، </w:t>
      </w:r>
    </w:p>
    <w:p w:rsidR="00EB1955" w:rsidRDefault="00EB1955">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EB1955"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 xml:space="preserve">يوجد أمور من هذا القبيل؛ لكن سياسة النظام والمسؤولين والمسار العام الحاكم على النظام الإسلامي هي إيجاد التآلف والانسجام والتعاون والتقارب بين أطراف العمل؛ سواء بين ربّ العمل أو العامل أو مسؤولي الحكومة. إنّ هذه الأشياء التي ذكرها الآن الوزير المحترم والعزيز، للعمل والشؤون الاجتماعية، هي أشياء مهمة؛ بعضها قد أُنجز وبعضها يجب إنجازه والتقدّم فيه بالصبر والتحمّل والمثابرة وبسرعة متى أمكن. يجب إن شاء الله أن يكون مجتمعنا العمّالي من المجتمعات الفعّالة والمفيدة. </w:t>
      </w:r>
      <w:r w:rsidRPr="00477902">
        <w:rPr>
          <w:rFonts w:ascii="Traditional Arabic" w:hAnsi="Traditional Arabic" w:cs="Traditional Arabic"/>
          <w:color w:val="4A442A" w:themeColor="background2" w:themeShade="40"/>
          <w:sz w:val="32"/>
          <w:szCs w:val="32"/>
          <w:highlight w:val="yellow"/>
          <w:rtl/>
          <w:lang w:bidi="ar-LB"/>
        </w:rPr>
        <w:t>عامنا هذا هو عام الجهاد الاقتصادي.والجهاد الاقتصادي يتوجّه إلى نقطةٍ أساسية في قضية إدارة البلاد؛ وهي أنّ العدوّ في يومنا هذا قد ركّز في حربه ضدّ الإسلام والجمهورية الإسلامية، على القضية الاقتصادية.</w:t>
      </w:r>
      <w:r w:rsidRPr="00477902">
        <w:rPr>
          <w:rFonts w:ascii="Traditional Arabic" w:hAnsi="Traditional Arabic" w:cs="Traditional Arabic"/>
          <w:color w:val="4A442A" w:themeColor="background2" w:themeShade="40"/>
          <w:sz w:val="32"/>
          <w:szCs w:val="32"/>
          <w:rtl/>
          <w:lang w:bidi="ar-LB"/>
        </w:rPr>
        <w:t xml:space="preserve"> لا أنّه نسي المجالات الأخرى. فإنّهم يفعلون كل ما أمكنهم في المجالات الثقافية والأمنية والسياسية وفي كل المجالات ضد نظام الجمهورية الإسلامية ـ وقضية أنّهم سيُهزمون هي مسألة أخرى؛ ولكنّهم يسعون سعيهم ـ ويتمركز سعيهم هذا حول القضايا الاقتصادية. فمن أجل فصل الشعب عن الدولة والنظام وإيجاد صدعٍ بينهم، هم يسعون لإيجاد مشاكل في القضايا الاقتصادية. لهذا فإنّ الجهاد الاقتصادي ضروري؛ أي نفس المواجهة والنضال بصورتها الجهادية، بكلّ عزمٍ وقوّةٍ وإخلاصٍ وفهمٍ وبصيرةٍ </w:t>
      </w:r>
    </w:p>
    <w:p w:rsidR="00EB1955" w:rsidRDefault="00EB1955">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لما نقوم به. هذا هو معنى عام الجهاد الاقتصادي. القطاعات الاقتصادية المختلفة في البلاد في جميع فروعها الحكومية وغير الحكومية لو أنّها بتوفيق الله تمسّكت بهذه المجاهدة فستحدث طفرةٌ ويكون الجميع مشاركين في هذا النجاح.</w:t>
      </w:r>
    </w:p>
    <w:p w:rsidR="00EB1955" w:rsidRDefault="00EB1955"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DA2FCB" w:rsidRDefault="00EB1955" w:rsidP="00EB1955">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Pr>
          <w:rFonts w:ascii="Traditional Arabic" w:hAnsi="Traditional Arabic" w:cs="Traditional Arabic" w:hint="cs"/>
          <w:b/>
          <w:bCs/>
          <w:color w:val="E36C0A" w:themeColor="accent6" w:themeShade="BF"/>
          <w:sz w:val="32"/>
          <w:szCs w:val="32"/>
          <w:u w:val="dotDash" w:color="948A54" w:themeColor="background2" w:themeShade="80"/>
          <w:rtl/>
          <w:lang w:bidi="ar-LB"/>
        </w:rPr>
        <w:t>ضرورة اتقان العمل</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highlight w:val="yellow"/>
          <w:rtl/>
          <w:lang w:bidi="ar-LB"/>
        </w:rPr>
        <w:t xml:space="preserve">ما أوصي به الفئة العاملة هو الإتقان والدقّة. هذا الحديث قرأته عدّة مرّات: </w:t>
      </w:r>
      <w:r w:rsidR="00EB1955">
        <w:rPr>
          <w:rFonts w:ascii="Traditional Arabic" w:hAnsi="Traditional Arabic" w:cs="Traditional Arabic" w:hint="cs"/>
          <w:color w:val="4A442A" w:themeColor="background2" w:themeShade="40"/>
          <w:sz w:val="32"/>
          <w:szCs w:val="32"/>
          <w:highlight w:val="yellow"/>
          <w:rtl/>
          <w:lang w:bidi="ar-LB"/>
        </w:rPr>
        <w:t>((</w:t>
      </w:r>
      <w:r w:rsidRPr="00477902">
        <w:rPr>
          <w:rFonts w:ascii="Traditional Arabic" w:hAnsi="Traditional Arabic" w:cs="Traditional Arabic"/>
          <w:b/>
          <w:bCs/>
          <w:color w:val="4A442A" w:themeColor="background2" w:themeShade="40"/>
          <w:sz w:val="32"/>
          <w:szCs w:val="32"/>
          <w:highlight w:val="yellow"/>
          <w:rtl/>
          <w:lang w:bidi="ar-LB"/>
        </w:rPr>
        <w:t>رحم الله امرئ عمل عملاً فأتقنه</w:t>
      </w:r>
      <w:r w:rsidR="00EB1955">
        <w:rPr>
          <w:rFonts w:ascii="Traditional Arabic" w:hAnsi="Traditional Arabic" w:cs="Traditional Arabic" w:hint="cs"/>
          <w:b/>
          <w:bCs/>
          <w:color w:val="4A442A" w:themeColor="background2" w:themeShade="40"/>
          <w:sz w:val="32"/>
          <w:szCs w:val="32"/>
          <w:highlight w:val="yellow"/>
          <w:rtl/>
          <w:lang w:bidi="ar-LB"/>
        </w:rPr>
        <w:t>))</w:t>
      </w:r>
      <w:r w:rsidRPr="00477902">
        <w:rPr>
          <w:rFonts w:ascii="Traditional Arabic" w:hAnsi="Traditional Arabic" w:cs="Traditional Arabic"/>
          <w:b/>
          <w:bCs/>
          <w:color w:val="4A442A" w:themeColor="background2" w:themeShade="40"/>
          <w:sz w:val="32"/>
          <w:szCs w:val="32"/>
          <w:highlight w:val="yellow"/>
          <w:rtl/>
          <w:lang w:bidi="ar-LB"/>
        </w:rPr>
        <w:t>.</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يجب أن نعمل من أجل أن تثبت في ذهن المستهلك الإيراني وغير الإيراني أن البضاعة الإيرانية هي بضاعة متقنة مطلوبة جميلة توافق الأذواق ومتينة؛ وهذا يعتمد على همّة مجموعة المبتكرين والعاملين والمتصدين للأمر. بالطبع، إنّ لهذا الأمر متطلّبات، من الممكن أن يكون هناك حاجة للتدريب ولدوراتٍ تتعلّق بتقوية المهارات ـ حيث أنّ هذه هي مهمّة الأجهزة الحكومية وأشباهها ـ لكن يبقى الهدف هو ذاك. فحيثما يقوم العامل الإيراني بإعمال ذائقته وسليقته وأنامله الماهرة يخرج بعملٍ جذّابٍ وملفت.</w:t>
      </w:r>
    </w:p>
    <w:p w:rsidR="00EB1955"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هذه الأعمال الفنّية التي هي مزيج من الفن والعمل والتي كانت لدى الإيرانيين في السابق، موجودةٌ الآن؛ فهذا الأمر ملحوظٌ ومشهود. حيثما نزل الذوق والفن الإيراني إلى الميدان ـ نفس هذا العامل الذي يعمل ويبتكر وله ذوقٌ وفنٌّ وإتقانٌ ـ فإنّ العمل يكون جذّاباً ومستديما. والآن ولحسن الحظ فإن الكثير من المنتوجات المحلّية هي أفضل من نظائرها الخارجية، وبعضها أفضل بدرجات وكذلك أجمل وأكثر إتقاناً وجذّابية. علينا أن نجعل هذا الأمر شاملاً لجميع المواد التي ننتجها، سواءٌ على مستوى المواد الغذائية أو الألبسة أو وسائل العيش أو الزينة. يجب أخذ هذا الأمر بعين الاعتبار في جميع الأشياء التي يتم إنتاجها، ويمكننا ذلك. إن فئة العمّال والمهندسين والمصمّمين وأصحاب رؤوس المال والعاملين في مجال الأعمال اليدوية والآلات يمكنهم أن يقوموا </w:t>
      </w:r>
    </w:p>
    <w:p w:rsidR="00EB1955" w:rsidRDefault="00EB1955">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 xml:space="preserve">بهذا العمل. يجب أن نصبّ همّنا في هذا الاتجاه لإيجاد منتجٍ مستديمٍ جميلٍ وفاخر، وهذا عملٌ جماعي. </w:t>
      </w:r>
    </w:p>
    <w:p w:rsidR="00EB1955" w:rsidRDefault="00EB1955"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EB1955" w:rsidRDefault="00EB1955" w:rsidP="00EB1955">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t>الاتجاه نحو البضائع المحلية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النقطة الأخرى التي أتوجّه بها إلى أبناء شعبنا تتعلّق باستهلاك المنتجات المحلّية. ف</w:t>
      </w:r>
      <w:r w:rsidRPr="00477902">
        <w:rPr>
          <w:rFonts w:ascii="Traditional Arabic" w:hAnsi="Traditional Arabic" w:cs="Traditional Arabic"/>
          <w:color w:val="4A442A" w:themeColor="background2" w:themeShade="40"/>
          <w:sz w:val="32"/>
          <w:szCs w:val="32"/>
          <w:highlight w:val="yellow"/>
          <w:rtl/>
          <w:lang w:bidi="ar-LB"/>
        </w:rPr>
        <w:t>من الآفات الموجودة في مجتمعنا والتي تعود بجذورها إلى إرث عهد الطاغوت والعصر الظلماني البائد هي أنّ الناس يحبّون المنتجات الأجنبية.</w:t>
      </w:r>
      <w:r w:rsidRPr="00477902">
        <w:rPr>
          <w:rFonts w:ascii="Traditional Arabic" w:hAnsi="Traditional Arabic" w:cs="Traditional Arabic"/>
          <w:color w:val="4A442A" w:themeColor="background2" w:themeShade="40"/>
          <w:sz w:val="32"/>
          <w:szCs w:val="32"/>
          <w:rtl/>
          <w:lang w:bidi="ar-LB"/>
        </w:rPr>
        <w:t xml:space="preserve"> في بعض الأحيان لا يكون لدينا إنتاجٌ محلّي، وفي أحيانٍ أخرى يكون المنتَج موجوداً لكنّه غير قابل للاستهلاك؛ ولكنّنا في هذا الزمن لسنا كذلك، فالآن أضحت المنتجات المحلّية مرغوبةً ومطلوبة. وفي نفس الوقت هناك من يعجبه أن فلاناً يوجد ماركة أجنبية على لباسه أو على وسيلة طعامه وهذا مرضٌ ويجب معالجته. هذا الأمر هو عدم اكتراث بأنّنا نعيش في هذا البلد وننعم فيه بالنعم الإلهية. فعندما نحصل على الأموال في هذا البلد ونقوم بصبّها في جيب عاملٍ أجنبي فإننا نضر بالعامل المحلّي. وهذا يعني عدم الاكتراث للحاجة المحلية والعامل المحلي الذي يتعب لينتج، ثمّ نذهب إلى العامل الأجنبي وهذه عادة سيئة جداً.</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برأيي، إنّ من أنواع الجهاد الاقتصادي للشعب، في عام الجهاد الاقتصادي، هو أن يتّجهوا نحو البضائع المحلية ويطلبونها. وبالطبع الجانب الآخر للقضية هو أن تكون السلع المصنّعة محلياً مقنعة، أي يجب أن يكون إتقانها ومرغوبيتها وصلاحيتها بحيث تقنع المشترين. فكلاهما معاً لازمان وواجبان.</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77902" w:rsidRPr="00DA2FCB" w:rsidRDefault="00EB1955"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highlight w:val="yellow"/>
          <w:u w:val="dotDash" w:color="948A54" w:themeColor="background2" w:themeShade="80"/>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t>متابعة القضايا الهامّة</w:t>
      </w:r>
    </w:p>
    <w:p w:rsidR="00EB1955"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وبالطبع هناك قضايا يجب على مسؤولي البلاد أن يتابعوها بهمّة. هي قضايا متعدّدة في عام الجهاد الاقتصادي. فقضية العمالة مهمة جداً، وكذلك الإبداع وأيضاً قضية الاهتمام بالبنية التحتية الاقتصادية على مستوى سائر المناطق، ومن الجيد أنّ أفراداً من ذوي الفكر والرأي جلسوا وبحثوا حولها وحدّدوها، ومتابعة هذا الأمر مهمّ جدّاً . وكذلك قضية الصناعة والزراعة وغيرها من القضايا في هذه </w:t>
      </w:r>
    </w:p>
    <w:p w:rsidR="00EB1955" w:rsidRDefault="00EB1955">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المجالات. كلّها أعمالٌ أساسية وأداؤها يُعدّ بحدّ ذاته جهاداً في سبيل الله.</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highlight w:val="yellow"/>
          <w:rtl/>
          <w:lang w:bidi="ar-LB"/>
        </w:rPr>
        <w:t>ما يشاهده المرء هو أنّ التوفيق والتفضّل الإلهيين على هذا البلد والشعب، سيزيل الموانع التي تقف على الطريق تباعاً. فهذا التطوّر هو مصير شعبنا.</w:t>
      </w:r>
      <w:r w:rsidRPr="00477902">
        <w:rPr>
          <w:rFonts w:ascii="Traditional Arabic" w:hAnsi="Traditional Arabic" w:cs="Traditional Arabic"/>
          <w:color w:val="4A442A" w:themeColor="background2" w:themeShade="40"/>
          <w:sz w:val="32"/>
          <w:szCs w:val="32"/>
          <w:rtl/>
          <w:lang w:bidi="ar-LB"/>
        </w:rPr>
        <w:t xml:space="preserve"> والمساعي التي يبذلها أعداء شعب إيران ستعود عليهم بالضرر، وسينالهم غضبٌ من الله وخسرانٌ في الدنيا والآخرة ولن يصلوا إلى نتيجة.</w:t>
      </w:r>
    </w:p>
    <w:p w:rsidR="00477902" w:rsidRPr="00DA2FCB" w:rsidRDefault="00EB1955"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t>المردود العكسي لجهود المستكبرين</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في يومنا هذا، تصطف أجهزة الاستكبار، أجهزة الظلم وأعداء الإنسانية، الأجهزة التي أضحت أمام شعوب العالم مفضوحة، تصطف كلها مقابل الجمهورية الإسلامية علّها تتمكّن من توجيه ضربةٍ إلى نموذج العظمة هذا، والشرف الإسلامي الإنساني، لكي لا يكون ملهماً للآخرين؛ إنّهم يبذلون كلّ مساعيهم، والنتيجة أنّهم لا يُحصِّلون أي فائدة من هذه الجهود. أرادوا أن يعزلوا شعب إيران وحصل العكس. فكم قاموا بجولاتٍ مكوكية في هذه المنطقة وأقاموا الاجتماعات والتقوا بالشخصيات الفاسدة في هذه المنقطة من أجل أن يعزلوا إيران. والله تعالى فعل ما جعل شعب إيران اليوم ونظام الجمهورية الإسلامية في هذه المنطقة أكثر مقبولية من قبل هذه الثورات الشعبية وهذه السلسلة من النهضات العظيمة والصادحة في هذه الدول. وأضحى ذلك مورد توجّه هذه الشعوب وأضحت إيران تُذكر على الألسن أكثر من أي وقت مضى، وأصبحت أكثر احتراماً، وهذا كلّه خلاف ما أرادوه.</w:t>
      </w:r>
    </w:p>
    <w:p w:rsidR="00EB1955" w:rsidRDefault="00EB1955">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إنّ دولة أمريكا، التي هي من أكثر الدول والأجهزة المدانة، والتي تعمل ضدّ البشرية وضدّ حقوق الإنسان، أرادت أن تقدم على عزل الجمهورية الإسلامية. ألقى الرئيس الأمريكي خطاباً في السنة الماضية في مصر وجّهه إلى العالم الإسلامي مستخدماً كلماته المزعومة المنمّقة والمعسولة، علّه يتمكن من جذب القلوب واسترجاع ماء وجه أمريكا في هذه المنطقة، فماذا كانت النتيجة؟ إن أمريكا اليوم من أكثر الدول مبغوضيةً بين الشعوب في هذه المنطقة.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highlight w:val="yellow"/>
          <w:rtl/>
          <w:lang w:bidi="ar-LB"/>
        </w:rPr>
        <w:t>طبيعة العمل هي هذه. لو أنّ شعباً تحرّك بسم الله وبذكر الله ولأجل الله وفي سبيل الله نحو الأهداف الإلهية فإنّ الله تعالى سيمدّه ويعينه. وشعبنا اليوم بحمد الله هو هكذا.</w:t>
      </w:r>
      <w:r w:rsidRPr="00477902">
        <w:rPr>
          <w:rFonts w:ascii="Traditional Arabic" w:hAnsi="Traditional Arabic" w:cs="Traditional Arabic"/>
          <w:color w:val="4A442A" w:themeColor="background2" w:themeShade="40"/>
          <w:sz w:val="32"/>
          <w:szCs w:val="32"/>
          <w:rtl/>
          <w:lang w:bidi="ar-LB"/>
        </w:rPr>
        <w:t xml:space="preserve"> مسؤولونا وشبعنا وحكومتنا يتعبون ويسعون. والعمل جارٍ في هذه الدولة باتجاه الأهداف الإلهية؛ لهذا فإنّ الله تعالى يعين.</w:t>
      </w:r>
    </w:p>
    <w:p w:rsidR="00EB1955"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والنقطة المقابلة هي أولئك الذين يعملون ضدّ عباد الله وضدّ طريق الله وضدّ الأهداف الإلهية. إنّ مصير هؤلاء هو مصيرٌ سيّئ. قد يكون لهم جولات لعدّة أيّام، "للباطل جولة" لكنّ هذه الجولات لا تُثمر، فنتيجتها هو هذا الشيء الذي يراه الآن المخالفون والأعداء والمستكبرون. وبحول الله وقوّته فإنّ مستقبل هذه المنطقة سيكون أفضل بدرجات من حاضرها، وإن شاء الله ببركة همّة </w:t>
      </w:r>
    </w:p>
    <w:p w:rsidR="00EB1955" w:rsidRDefault="00EB1955">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الشعوب وحركتها على طريق الإسلام ستزداد الأفضال الإلهية عليها.</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يجب أن نتضرّع إلى الله تعالى أن يوفقنا لطي هذا الطريق وأن يثبّتنا على هذه النية وهذا الطريق وهذا الإخلاص ويعيننا على ذلك إن شاء الله. وبمشيئة الله تشملنا ألطاف حضرة بقية الله أرواحنا فداه وتوجّهاته ودعائه. كلّنا أمل أن يشمل الله تعالى بلطفه ورحمته شهداؤنا الأعزاء وشهداؤنا العاملين في مختلف أرجاء البلاد ويحشرهم جميعاً وروح إمامنا الجليل الطاهر مع أوليائه. </w:t>
      </w:r>
    </w:p>
    <w:p w:rsidR="00477902" w:rsidRPr="00EB1955" w:rsidRDefault="00477902" w:rsidP="00EB1955">
      <w:pPr>
        <w:bidi/>
        <w:spacing w:before="100" w:beforeAutospacing="1" w:after="100" w:afterAutospacing="1"/>
        <w:ind w:firstLine="288"/>
        <w:jc w:val="right"/>
        <w:rPr>
          <w:rFonts w:ascii="Traditional Arabic" w:hAnsi="Traditional Arabic" w:cs="Traditional Arabic"/>
          <w:b/>
          <w:bCs/>
          <w:color w:val="4A442A" w:themeColor="background2" w:themeShade="40"/>
          <w:sz w:val="32"/>
          <w:szCs w:val="32"/>
          <w:rtl/>
          <w:lang w:bidi="ar-LB"/>
        </w:rPr>
      </w:pPr>
      <w:r w:rsidRPr="00EB1955">
        <w:rPr>
          <w:rFonts w:ascii="Traditional Arabic" w:hAnsi="Traditional Arabic" w:cs="Traditional Arabic"/>
          <w:b/>
          <w:bCs/>
          <w:color w:val="4A442A" w:themeColor="background2" w:themeShade="40"/>
          <w:sz w:val="32"/>
          <w:szCs w:val="32"/>
          <w:rtl/>
          <w:lang w:bidi="ar-LB"/>
        </w:rPr>
        <w:t>والسلام عليكم ورحمة الله</w:t>
      </w:r>
    </w:p>
    <w:p w:rsidR="00EB1955" w:rsidRPr="00EB1955" w:rsidRDefault="00477902" w:rsidP="00EB1955">
      <w:pPr>
        <w:bidi/>
        <w:spacing w:before="100" w:beforeAutospacing="1" w:after="100" w:afterAutospacing="1"/>
        <w:ind w:firstLine="288"/>
        <w:jc w:val="center"/>
        <w:rPr>
          <w:rFonts w:ascii="Traditional Arabic" w:hAnsi="Traditional Arabic" w:cs="Traditional Arabic"/>
          <w:b/>
          <w:bCs/>
          <w:color w:val="4A442A" w:themeColor="background2" w:themeShade="40"/>
          <w:sz w:val="56"/>
          <w:szCs w:val="56"/>
          <w:rtl/>
          <w:lang w:bidi="ar-LB"/>
        </w:rPr>
      </w:pPr>
      <w:r w:rsidRPr="00477902">
        <w:rPr>
          <w:rFonts w:ascii="Traditional Arabic" w:hAnsi="Traditional Arabic" w:cs="Traditional Arabic"/>
          <w:color w:val="4A442A" w:themeColor="background2" w:themeShade="40"/>
          <w:sz w:val="32"/>
          <w:szCs w:val="32"/>
          <w:rtl/>
          <w:lang w:bidi="ar-LB"/>
        </w:rPr>
        <w:br w:type="page"/>
      </w:r>
    </w:p>
    <w:tbl>
      <w:tblPr>
        <w:tblStyle w:val="TableGrid"/>
        <w:tblpPr w:leftFromText="180" w:rightFromText="180" w:vertAnchor="text" w:horzAnchor="margin" w:tblpXSpec="center" w:tblpY="651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0"/>
      </w:tblGrid>
      <w:tr w:rsidR="00EB1955" w:rsidRPr="00EB1955" w:rsidTr="00EB1955">
        <w:trPr>
          <w:trHeight w:val="966"/>
        </w:trPr>
        <w:tc>
          <w:tcPr>
            <w:tcW w:w="6990" w:type="dxa"/>
            <w:tcBorders>
              <w:bottom w:val="single" w:sz="8" w:space="0" w:color="C4BC96" w:themeColor="background2" w:themeShade="BF"/>
            </w:tcBorders>
          </w:tcPr>
          <w:p w:rsidR="00EB1955" w:rsidRPr="00EB1955" w:rsidRDefault="00EB1955" w:rsidP="00EB1955">
            <w:pPr>
              <w:bidi/>
              <w:spacing w:before="100" w:beforeAutospacing="1" w:after="100" w:afterAutospacing="1"/>
              <w:jc w:val="center"/>
              <w:rPr>
                <w:rFonts w:ascii="Traditional Arabic" w:hAnsi="Traditional Arabic" w:cs="Traditional Arabic"/>
                <w:b/>
                <w:bCs/>
                <w:color w:val="4A442A" w:themeColor="background2" w:themeShade="40"/>
                <w:sz w:val="32"/>
                <w:szCs w:val="32"/>
                <w:rtl/>
                <w:lang w:bidi="ar-LB"/>
              </w:rPr>
            </w:pPr>
            <w:r w:rsidRPr="00EB1955">
              <w:rPr>
                <w:rFonts w:ascii="Traditional Arabic" w:hAnsi="Traditional Arabic" w:cs="Traditional Arabic"/>
                <w:b/>
                <w:bCs/>
                <w:color w:val="4A442A" w:themeColor="background2" w:themeShade="40"/>
                <w:sz w:val="56"/>
                <w:szCs w:val="56"/>
                <w:rtl/>
                <w:lang w:bidi="ar-LB"/>
              </w:rPr>
              <w:lastRenderedPageBreak/>
              <w:t>كلمته عند لقاء آلاف المعلمين من سائر البلاد</w:t>
            </w:r>
          </w:p>
        </w:tc>
      </w:tr>
      <w:tr w:rsidR="00EB1955" w:rsidRPr="00EB1955" w:rsidTr="00EB1955">
        <w:trPr>
          <w:trHeight w:val="531"/>
        </w:trPr>
        <w:tc>
          <w:tcPr>
            <w:tcW w:w="6990" w:type="dxa"/>
            <w:tcBorders>
              <w:top w:val="single" w:sz="8" w:space="0" w:color="C4BC96" w:themeColor="background2" w:themeShade="BF"/>
              <w:bottom w:val="single" w:sz="8" w:space="0" w:color="C4BC96" w:themeColor="background2" w:themeShade="BF"/>
            </w:tcBorders>
          </w:tcPr>
          <w:p w:rsidR="00EB1955" w:rsidRPr="00EB1955" w:rsidRDefault="00EB1955" w:rsidP="00EB1955">
            <w:p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p>
        </w:tc>
      </w:tr>
      <w:tr w:rsidR="00EB1955" w:rsidRPr="00EB1955" w:rsidTr="00EB1955">
        <w:trPr>
          <w:trHeight w:val="626"/>
        </w:trPr>
        <w:tc>
          <w:tcPr>
            <w:tcW w:w="6990" w:type="dxa"/>
            <w:tcBorders>
              <w:top w:val="single" w:sz="8" w:space="0" w:color="C4BC96" w:themeColor="background2" w:themeShade="BF"/>
            </w:tcBorders>
          </w:tcPr>
          <w:p w:rsidR="00EB1955" w:rsidRPr="00EB1955" w:rsidRDefault="00EB1955" w:rsidP="00EB1955">
            <w:pPr>
              <w:bidi/>
              <w:spacing w:before="100" w:beforeAutospacing="1" w:after="100" w:afterAutospacing="1"/>
              <w:jc w:val="center"/>
              <w:rPr>
                <w:rFonts w:ascii="Traditional Arabic" w:hAnsi="Traditional Arabic" w:cs="Traditional Arabic"/>
                <w:b/>
                <w:bCs/>
                <w:color w:val="948A54" w:themeColor="background2" w:themeShade="80"/>
                <w:sz w:val="36"/>
                <w:szCs w:val="36"/>
                <w:rtl/>
                <w:lang w:bidi="ar-LB"/>
              </w:rPr>
            </w:pPr>
            <w:r w:rsidRPr="00EB1955">
              <w:rPr>
                <w:rFonts w:ascii="Traditional Arabic" w:hAnsi="Traditional Arabic" w:cs="Traditional Arabic"/>
                <w:b/>
                <w:bCs/>
                <w:color w:val="948A54" w:themeColor="background2" w:themeShade="80"/>
                <w:sz w:val="36"/>
                <w:szCs w:val="36"/>
                <w:rtl/>
                <w:lang w:bidi="ar-LB"/>
              </w:rPr>
              <w:t>04 05 2011</w:t>
            </w:r>
          </w:p>
        </w:tc>
      </w:tr>
    </w:tbl>
    <w:p w:rsidR="00EB1955" w:rsidRDefault="00EB1955">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t xml:space="preserve"> </w:t>
      </w:r>
      <w:r>
        <w:rPr>
          <w:rFonts w:ascii="Traditional Arabic" w:hAnsi="Traditional Arabic" w:cs="Traditional Arabic"/>
          <w:color w:val="4A442A" w:themeColor="background2" w:themeShade="40"/>
          <w:sz w:val="32"/>
          <w:szCs w:val="32"/>
          <w:rtl/>
          <w:lang w:bidi="ar-LB"/>
        </w:rPr>
        <w:br w:type="page"/>
      </w:r>
    </w:p>
    <w:p w:rsidR="00477902" w:rsidRPr="00805793" w:rsidRDefault="00477902" w:rsidP="00805793">
      <w:pPr>
        <w:bidi/>
        <w:spacing w:before="100" w:beforeAutospacing="1" w:after="100" w:afterAutospacing="1"/>
        <w:ind w:firstLine="288"/>
        <w:jc w:val="center"/>
        <w:rPr>
          <w:rFonts w:ascii="Traditional Arabic" w:hAnsi="Traditional Arabic" w:cs="Traditional Arabic"/>
          <w:b/>
          <w:bCs/>
          <w:color w:val="4A442A" w:themeColor="background2" w:themeShade="40"/>
          <w:sz w:val="32"/>
          <w:szCs w:val="32"/>
          <w:rtl/>
          <w:lang w:bidi="ar-LB"/>
        </w:rPr>
      </w:pPr>
      <w:r w:rsidRPr="00805793">
        <w:rPr>
          <w:rFonts w:ascii="Traditional Arabic" w:hAnsi="Traditional Arabic" w:cs="Traditional Arabic"/>
          <w:b/>
          <w:bCs/>
          <w:color w:val="4A442A" w:themeColor="background2" w:themeShade="40"/>
          <w:sz w:val="32"/>
          <w:szCs w:val="32"/>
          <w:rtl/>
          <w:lang w:bidi="ar-LB"/>
        </w:rPr>
        <w:lastRenderedPageBreak/>
        <w:t>بسم الله الرحمن الرحيم</w:t>
      </w:r>
    </w:p>
    <w:p w:rsidR="00805793" w:rsidRDefault="00805793"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77902" w:rsidRPr="00477902" w:rsidRDefault="00477902" w:rsidP="00805793">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أرحب بكم إخواني وأخواتي الأعزّاء المعلّمين والمسؤولين في هذه الوظيفة المميّزة والحساسة مهنة التربية والتعليم في سائر أنحاء البلاد. نستغلّ هذه الفرصة لنسلّم على جميع المعلمين في أقصى مناطق البلاد ونحيّيهم ونسأل الله تعالى بتضرّع أن يبارك لكم هذا المسار العظيم للتعليم والتربية الملقى على عواتقكم ويجعله لشعبنا العزيز إن شاء الله منشأ الخيرات والبركات.</w:t>
      </w:r>
    </w:p>
    <w:p w:rsidR="00805793" w:rsidRDefault="00805793"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DA2FCB" w:rsidRDefault="00805793" w:rsidP="00805793">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t>فضل الشهيد مطهّري وبركاته</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كما ونجلّ ذكرى شهيدنا العزيز المعلّم المميّز والحي دائماً المرحوم الشهيد المطهري. أقول </w:t>
      </w:r>
      <w:r w:rsidRPr="00477902">
        <w:rPr>
          <w:rFonts w:ascii="Traditional Arabic" w:hAnsi="Traditional Arabic" w:cs="Traditional Arabic"/>
          <w:color w:val="4A442A" w:themeColor="background2" w:themeShade="40"/>
          <w:sz w:val="32"/>
          <w:szCs w:val="32"/>
          <w:rtl/>
          <w:lang w:val="fr-FR" w:bidi="ar-LY"/>
        </w:rPr>
        <w:t>إ</w:t>
      </w:r>
      <w:r w:rsidRPr="00477902">
        <w:rPr>
          <w:rFonts w:ascii="Traditional Arabic" w:hAnsi="Traditional Arabic" w:cs="Traditional Arabic"/>
          <w:color w:val="4A442A" w:themeColor="background2" w:themeShade="40"/>
          <w:sz w:val="32"/>
          <w:szCs w:val="32"/>
          <w:rtl/>
          <w:lang w:bidi="ar-LB"/>
        </w:rPr>
        <w:t>نّ جعل يوم المعلّم في ذكرى شهادة الشهيد مطهري يجسّد معنىً عميق المغزى والمضمون؛ لأنّ المرحوم الشهيد مطهري حقاً وإنصافاً كان إنساناً عظيماً ومميزاً. إنّ حياته وسعيه المخلص، الإيماني والعلمي، كان متلازماً مع حرقته وبصيرته الكاملة في ميدان العلم والمعرفة والثقافة. والله تعالى أثاب هذا الرجل العظيم وآجره ومنّ عليه بالشهادة؛ وفي الواقع أبقاه حيّاً "بل أحياءٌ عند ربّهم" ، فعندما يأتي خرّيجٌ محصّلٌ من الحوزة العلمية في قم محمّلاً بالمعرفة والعلم المتميّز بالعمق العميق إلى وسط الجوّ الثقافي والتعليمي والتربوي العام والشبابي فسوف يصبح – إلى هذا الحدّ – منشأً  للبركات.</w:t>
      </w:r>
    </w:p>
    <w:p w:rsidR="00805793"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highlight w:val="yellow"/>
          <w:rtl/>
          <w:lang w:bidi="ar-LB"/>
        </w:rPr>
      </w:pPr>
      <w:r w:rsidRPr="00477902">
        <w:rPr>
          <w:rFonts w:ascii="Traditional Arabic" w:hAnsi="Traditional Arabic" w:cs="Traditional Arabic"/>
          <w:color w:val="4A442A" w:themeColor="background2" w:themeShade="40"/>
          <w:sz w:val="32"/>
          <w:szCs w:val="32"/>
          <w:rtl/>
          <w:lang w:bidi="ar-LB"/>
        </w:rPr>
        <w:t xml:space="preserve">وهنا أريد أن أقول ـ وقد قلت هذا الكلام  سابقاً في الحوزة العلمية ـ إنّ فضلاء الحوزة العلمية أي العناصر اللائقة والمقتدرة هم الذين يمكنهم أن يؤدّوا الدور داخل المجموعة الكبيرة للتربية والتعليم، </w:t>
      </w:r>
      <w:r w:rsidRPr="00477902">
        <w:rPr>
          <w:rFonts w:ascii="Traditional Arabic" w:hAnsi="Traditional Arabic" w:cs="Traditional Arabic"/>
          <w:color w:val="4A442A" w:themeColor="background2" w:themeShade="40"/>
          <w:sz w:val="32"/>
          <w:szCs w:val="32"/>
          <w:highlight w:val="yellow"/>
          <w:rtl/>
          <w:lang w:bidi="ar-LB"/>
        </w:rPr>
        <w:t xml:space="preserve">فلا يوجد جهازٌ أكثر أهمية من التربية والتعليم، بمعنى أنّ كلّ ما ننفقه على التربية والتعليم مادياً ومعنوياً وبشرياً </w:t>
      </w:r>
    </w:p>
    <w:p w:rsidR="00477902" w:rsidRPr="00805793" w:rsidRDefault="00805793" w:rsidP="00805793">
      <w:pPr>
        <w:bidi/>
        <w:spacing w:after="200" w:line="276" w:lineRule="auto"/>
        <w:jc w:val="both"/>
        <w:rPr>
          <w:rFonts w:ascii="Traditional Arabic" w:hAnsi="Traditional Arabic" w:cs="Traditional Arabic"/>
          <w:color w:val="4A442A" w:themeColor="background2" w:themeShade="40"/>
          <w:sz w:val="32"/>
          <w:szCs w:val="32"/>
          <w:highlight w:val="yellow"/>
          <w:rtl/>
          <w:lang w:bidi="ar-LB"/>
        </w:rPr>
      </w:pPr>
      <w:r>
        <w:rPr>
          <w:rFonts w:ascii="Traditional Arabic" w:hAnsi="Traditional Arabic" w:cs="Traditional Arabic"/>
          <w:color w:val="4A442A" w:themeColor="background2" w:themeShade="40"/>
          <w:sz w:val="32"/>
          <w:szCs w:val="32"/>
          <w:highlight w:val="yellow"/>
          <w:rtl/>
          <w:lang w:bidi="ar-LB"/>
        </w:rPr>
        <w:br w:type="page"/>
      </w:r>
      <w:r w:rsidR="00477902" w:rsidRPr="00477902">
        <w:rPr>
          <w:rFonts w:ascii="Traditional Arabic" w:hAnsi="Traditional Arabic" w:cs="Traditional Arabic"/>
          <w:color w:val="4A442A" w:themeColor="background2" w:themeShade="40"/>
          <w:sz w:val="32"/>
          <w:szCs w:val="32"/>
          <w:highlight w:val="yellow"/>
          <w:rtl/>
          <w:lang w:bidi="ar-LB"/>
        </w:rPr>
        <w:lastRenderedPageBreak/>
        <w:t>سيكون جديراً بالإنفاق. فالتربية والتعليم مصدر حياة بالنسبة للمجتمع.</w:t>
      </w:r>
      <w:r w:rsidR="00477902" w:rsidRPr="00477902">
        <w:rPr>
          <w:rFonts w:ascii="Traditional Arabic" w:hAnsi="Traditional Arabic" w:cs="Traditional Arabic"/>
          <w:color w:val="4A442A" w:themeColor="background2" w:themeShade="40"/>
          <w:sz w:val="32"/>
          <w:szCs w:val="32"/>
          <w:rtl/>
          <w:lang w:bidi="ar-LB"/>
        </w:rPr>
        <w:t xml:space="preserve"> سواء كان فيما يتعلق بحاضره أو مستقبله. </w:t>
      </w:r>
    </w:p>
    <w:p w:rsidR="00805793" w:rsidRDefault="00805793"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DA2FCB" w:rsidRDefault="00805793" w:rsidP="00805793">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t>دور المعلّم وتأثيره</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حسناً، هنا نصل إلى دور المعلّم – أي أنتم – . </w:t>
      </w:r>
      <w:r w:rsidRPr="00477902">
        <w:rPr>
          <w:rFonts w:ascii="Traditional Arabic" w:hAnsi="Traditional Arabic" w:cs="Traditional Arabic"/>
          <w:color w:val="4A442A" w:themeColor="background2" w:themeShade="40"/>
          <w:sz w:val="32"/>
          <w:szCs w:val="32"/>
          <w:highlight w:val="yellow"/>
          <w:rtl/>
          <w:lang w:bidi="ar-LB"/>
        </w:rPr>
        <w:t>المعلّم هو الذي يعمل على إعداد الطاقات البشرية من أجل إدارة حياة البلاد والمجتمع في المستقبل غير البعيد.</w:t>
      </w:r>
      <w:r w:rsidRPr="00477902">
        <w:rPr>
          <w:rFonts w:ascii="Traditional Arabic" w:hAnsi="Traditional Arabic" w:cs="Traditional Arabic"/>
          <w:color w:val="4A442A" w:themeColor="background2" w:themeShade="40"/>
          <w:sz w:val="32"/>
          <w:szCs w:val="32"/>
          <w:rtl/>
          <w:lang w:bidi="ar-LB"/>
        </w:rPr>
        <w:t xml:space="preserve"> فما هي إلا غمضة عين وتكون أعمال هذا المجتمع على عاتق هؤلاء الشباب والطلاب الذين تعملون عليهم، وفي أية رتبة أو مستوىً كانوا. فمن بينهم سيكون المبدعون والمميزون والعظماء؛ ومن بينهم سيخرج المجاهدون في سبيل الحق والأصفياء والمخلصين المجهولين، السائرين على طريق الأهداف الإلهية؛ ومن بين هؤلاء ستولد الأيدي المقتدرة التي ستدير عجلة اقتصاد البلاد وتوجّه ثقافتها؛ إنّهم هؤلاء الطلاب الذين يدرسون في صفوفكم. أنتم تريدون تنشئتهم وتخريجهم، أنتم تريدون تربيتهم ليكونوا في المستقبل قادرين على العمل بنحوٍ جيد وصحيح وأن يكونوا أساس تطوّر لا موانع أوأسباب فساد، فانظروا كم أنّ الأمر مهم.</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أقول؛ </w:t>
      </w:r>
      <w:r w:rsidRPr="00477902">
        <w:rPr>
          <w:rFonts w:ascii="Traditional Arabic" w:hAnsi="Traditional Arabic" w:cs="Traditional Arabic"/>
          <w:color w:val="4A442A" w:themeColor="background2" w:themeShade="40"/>
          <w:sz w:val="32"/>
          <w:szCs w:val="32"/>
          <w:highlight w:val="yellow"/>
          <w:rtl/>
          <w:lang w:bidi="ar-LB"/>
        </w:rPr>
        <w:t>إنّ تأثيركم كمعلّمين في العديد من الموارد هو أكثر من تأثير الوراثة.</w:t>
      </w:r>
      <w:r w:rsidRPr="00477902">
        <w:rPr>
          <w:rFonts w:ascii="Traditional Arabic" w:hAnsi="Traditional Arabic" w:cs="Traditional Arabic"/>
          <w:color w:val="4A442A" w:themeColor="background2" w:themeShade="40"/>
          <w:sz w:val="32"/>
          <w:szCs w:val="32"/>
          <w:rtl/>
          <w:lang w:bidi="ar-LB"/>
        </w:rPr>
        <w:t xml:space="preserve"> فالخصائص الوراثية هي التي تلازم الإنسان، ولكن بالتمرين والاعتياد الثانوي يمكن التغلّب عليها. يمكن للمعلّم أن يمنح تلامذته وطلّابه هذا التمرين على الاعتياد الثانوي. أي أنّكم تقدرون على إيجاد إنسان على الطراز الإسلامي بالمعنى الحقيقي للكلمة؛ يمكنكم أن توجدوا إنساناً وفق طراز الجمهورية الإسلامية؛ هذا هو دور المعلم. هذه ليس مجاملة؛ هذه وقائع.</w:t>
      </w:r>
    </w:p>
    <w:p w:rsidR="00805793" w:rsidRPr="00805793" w:rsidRDefault="00805793">
      <w:pPr>
        <w:spacing w:after="200" w:line="276" w:lineRule="auto"/>
        <w:rPr>
          <w:rFonts w:ascii="Traditional Arabic" w:hAnsi="Traditional Arabic" w:cs="Traditional Arabic"/>
          <w:b/>
          <w:bCs/>
          <w:color w:val="E36C0A" w:themeColor="accent6" w:themeShade="BF"/>
          <w:sz w:val="32"/>
          <w:szCs w:val="32"/>
          <w:rtl/>
          <w:lang w:bidi="ar-LB"/>
        </w:rPr>
      </w:pPr>
      <w:r w:rsidRPr="00805793">
        <w:rPr>
          <w:rFonts w:ascii="Traditional Arabic" w:hAnsi="Traditional Arabic" w:cs="Traditional Arabic"/>
          <w:b/>
          <w:bCs/>
          <w:color w:val="E36C0A" w:themeColor="accent6" w:themeShade="BF"/>
          <w:sz w:val="32"/>
          <w:szCs w:val="32"/>
          <w:rtl/>
          <w:lang w:bidi="ar-LB"/>
        </w:rPr>
        <w:br w:type="page"/>
      </w:r>
    </w:p>
    <w:p w:rsidR="00477902" w:rsidRPr="00DA2FCB" w:rsidRDefault="00805793"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lastRenderedPageBreak/>
        <w:t>مسؤولياتنا تجاه المعلّم</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إنّ من الأعمال الواجبة علينا أن نقدّر المعلّم على مستوى أفراد الشعب كباراً وصغاراً، من المقامات العالية إلى آحاد الناس، وأن ندرك حرمته وأهميته وهذا من الأعمال المهمة جداً. وعلى الوسائل الإعلامية المختلفة أن تؤدي دورها في هذا المجال كما المسؤولين. وأن لا يكون الأمر مجرّد مجاملة وإعلان. </w:t>
      </w:r>
      <w:r w:rsidRPr="00477902">
        <w:rPr>
          <w:rFonts w:ascii="Traditional Arabic" w:hAnsi="Traditional Arabic" w:cs="Traditional Arabic"/>
          <w:color w:val="4A442A" w:themeColor="background2" w:themeShade="40"/>
          <w:sz w:val="32"/>
          <w:szCs w:val="32"/>
          <w:highlight w:val="yellow"/>
          <w:rtl/>
          <w:lang w:bidi="ar-LB"/>
        </w:rPr>
        <w:t>ليفهم من هم أمثالي مدى أهمية الدور الذي يؤدّيه هذا الرجل أو تلك المرأة التي تبذل عمرها في الصف من أجل تربية فتيتنا هؤلاء وأطفالنا وأبناؤنا.</w:t>
      </w:r>
      <w:r w:rsidRPr="00477902">
        <w:rPr>
          <w:rFonts w:ascii="Traditional Arabic" w:hAnsi="Traditional Arabic" w:cs="Traditional Arabic"/>
          <w:color w:val="4A442A" w:themeColor="background2" w:themeShade="40"/>
          <w:sz w:val="32"/>
          <w:szCs w:val="32"/>
          <w:rtl/>
          <w:lang w:bidi="ar-LB"/>
        </w:rPr>
        <w:t xml:space="preserve"> بالطبع نفس هذا المعلّم، عليه أن يدرك أيضاً هذا الدور وهذه الأهمية. فهذا من الأعمال الأساسية والمهمة الملقاة على عاتقنا. لهذا إن قيمة المعلّم في أسبوعه ويومه هي أمور فائقة الأهمية والعظمة.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على الجميع أن يلتفتوا؛ الناس بطريقة، والمسؤولين بطريقة أخرى، ومؤسسة التربية والتعليم بطريقة ثالثة، وكذا الحكومات، على كلّ واحدٍ منّا مسؤوليات تجاه هذا المقام للمعلّم. وعلى الجميع إن شاء الله أن يلتزموا ويضعوا في أعناقهم هذا الأمر وينجزونه بجوانبه المادية والمعنوية وخاصّة فيما يتعلّق بجانب التقدير والاحترام.</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77902" w:rsidRPr="00DA2FCB" w:rsidRDefault="00805793" w:rsidP="00805793">
      <w:pPr>
        <w:bidi/>
        <w:spacing w:after="200" w:line="276" w:lineRule="auto"/>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br w:type="page"/>
      </w:r>
      <w:r w:rsidR="00477902" w:rsidRPr="00DA2FCB">
        <w:rPr>
          <w:rFonts w:ascii="Traditional Arabic" w:hAnsi="Traditional Arabic" w:cs="Traditional Arabic"/>
          <w:b/>
          <w:bCs/>
          <w:color w:val="E36C0A" w:themeColor="accent6" w:themeShade="BF"/>
          <w:sz w:val="32"/>
          <w:szCs w:val="32"/>
          <w:u w:val="dotDash" w:color="948A54" w:themeColor="background2" w:themeShade="80"/>
          <w:rtl/>
          <w:lang w:bidi="ar-LB"/>
        </w:rPr>
        <w:lastRenderedPageBreak/>
        <w:t>[الحاجة إلى نظام تربية وتعليم جديد]</w:t>
      </w:r>
    </w:p>
    <w:p w:rsidR="00805793"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كلمةٌ تتعلّق بالتحوّل في التربية والتعليم. كنّا قد ذكرنا هذا مراراً في نفس هذه الاجتماعات التي أقمناها معكم أيّها المعلّمون الأعزّاء والمسؤولون في التربية والتعليم، أو في اللقاءات التي جرت مع المسؤولين بشكل خاص. حسناً، ما هو المبرر لمثل هذا التحوّل؟ غاية الأمر أن الإنسان يقوم بعملية تحويل وتطوير بدون هدفٍ أم مبرّر. فلماذا نريد إيجاد تحوّل؟ إن السبب البسيط هو أنّ </w:t>
      </w:r>
      <w:r w:rsidRPr="00477902">
        <w:rPr>
          <w:rFonts w:ascii="Traditional Arabic" w:hAnsi="Traditional Arabic" w:cs="Traditional Arabic"/>
          <w:color w:val="4A442A" w:themeColor="background2" w:themeShade="40"/>
          <w:sz w:val="32"/>
          <w:szCs w:val="32"/>
          <w:highlight w:val="yellow"/>
          <w:rtl/>
          <w:lang w:bidi="ar-LB"/>
        </w:rPr>
        <w:t>نظامنا الحالي في التعليم والتربية لم يظهر عن قدرات لازمة لتربية وإعداد الأجيال المختلفة. والسبب بالدرجة الأولى هو أنّ هذا النظام وهذه التشكيلات مستوردة وليست نابعة من حاجاتنا الداخلية.</w:t>
      </w:r>
      <w:r w:rsidRPr="00477902">
        <w:rPr>
          <w:rFonts w:ascii="Traditional Arabic" w:hAnsi="Traditional Arabic" w:cs="Traditional Arabic"/>
          <w:color w:val="4A442A" w:themeColor="background2" w:themeShade="40"/>
          <w:sz w:val="32"/>
          <w:szCs w:val="32"/>
          <w:rtl/>
          <w:lang w:bidi="ar-LB"/>
        </w:rPr>
        <w:t xml:space="preserve"> وهذا من أكبر مشاكلنا. فأحياناً، تجارب شعبٍ ما وسيره التاريخي يوصله إلى هذه النتيجة أنّ عليه أن يعلّم بهذه الطريقة ويربّي بهذه الطريقة ويبني بتلك الطريقة ويتحرّك على هذا النحو </w:t>
      </w:r>
    </w:p>
    <w:p w:rsidR="00805793" w:rsidRDefault="00805793">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805793">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 xml:space="preserve">ويدير بذاك الأسلوب. هذا جيّد. على الإنسان أن يستفيد من تجارب الآخرين أيضاً، نحن لا يسؤونا أن نتعلم من الآخرين ولا نعتبره عاراً. لكن السيئ هو  أن نأخذ هذه النماذج المختلفة للشعوب الأخرى والثقافات المختلفة كقطعة واحدة ونطبقها دفعةً واحدة بين شعبنا وفي بلدنا دون أن نأخذ بعين الاعتبار المقتضيات والظروف والأرضيات. ومنذ مئة سنة والأمر في بلدنا على هذا المنوال. </w:t>
      </w:r>
      <w:r w:rsidRPr="00477902">
        <w:rPr>
          <w:rFonts w:ascii="Traditional Arabic" w:hAnsi="Traditional Arabic" w:cs="Traditional Arabic"/>
          <w:color w:val="4A442A" w:themeColor="background2" w:themeShade="40"/>
          <w:sz w:val="32"/>
          <w:szCs w:val="32"/>
          <w:highlight w:val="yellow"/>
          <w:rtl/>
          <w:lang w:bidi="ar-LB"/>
        </w:rPr>
        <w:t>أولئك الذين كانت نواياهم حسنة وأرادوا التقدّم لهذا البلد ولكن لم يعرفوا كيف يحصل هذا الأمر ـ ولنترك جانباً أولئك الذين كانوا عملاء وجواسيس للدول الأجنبية  ـ ظنّوا أنّهم يجب أن يتحوّلوا من الرأس لأخمص القدمين وأن يصبحوا كالأجانب</w:t>
      </w:r>
      <w:r w:rsidRPr="00477902">
        <w:rPr>
          <w:rFonts w:ascii="Traditional Arabic" w:hAnsi="Traditional Arabic" w:cs="Traditional Arabic"/>
          <w:color w:val="4A442A" w:themeColor="background2" w:themeShade="40"/>
          <w:sz w:val="32"/>
          <w:szCs w:val="32"/>
          <w:rtl/>
          <w:lang w:bidi="ar-LB"/>
        </w:rPr>
        <w:t xml:space="preserve">، و قد ذكروا ذلك وكتبوه أيضاً وارتكبوا بهذا الأمر ذلك الخطأ الكبير ومن جملته التعليم والتربية لدينا. والكثير من أمورنا الأخرى هي على هذا المنوال، اقتصادنا، فنّ عمارتنا، حياتنا العرفية، ثقافتنا، وأشياء كثيرة أخرى عندنا أصيبت بهذا الداء بسبب خيانة أو اعوجاج فهم النخبة السياسية في العهود الطاغوتية. حسناً، الحمد الله جاءت الثورة الإسلامية  وبدّلت المسار. نحن أقبلنا على النهضة الذاتية والعودة إلى الذات وإدراك القدرات ولكن ما تزال الكثير من البنى على حالها كما كانت في السابق ومن ضمنها قضية التعليم والتربية. </w:t>
      </w:r>
      <w:r w:rsidRPr="00477902">
        <w:rPr>
          <w:rFonts w:ascii="Traditional Arabic" w:hAnsi="Traditional Arabic" w:cs="Traditional Arabic"/>
          <w:color w:val="4A442A" w:themeColor="background2" w:themeShade="40"/>
          <w:sz w:val="32"/>
          <w:szCs w:val="32"/>
          <w:highlight w:val="yellow"/>
          <w:rtl/>
          <w:lang w:bidi="ar-LB"/>
        </w:rPr>
        <w:t>يجب علينا أن نستفيد من تجارب العالم ـ سواء في الغرب أو في الشرق ومن الشعوب المختلفة ـ من أجل أن نضفي الكيفية على نموذجنا. وحاجتنا إلى التحوّل تنبع من هنا.</w:t>
      </w:r>
    </w:p>
    <w:p w:rsidR="00477902" w:rsidRPr="00DA2FCB" w:rsidRDefault="00477902"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477902" w:rsidRDefault="00805793"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t>النموذج الأصيل</w:t>
      </w:r>
    </w:p>
    <w:p w:rsidR="00805793"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هذا التحوّل يجب أن يكون على أساس إيجاد نموذجٍ إيرانيٍ مستقل و نابع من المعنويات والاحتياجات المحلية؛ أي أنّه في الواقع ناشئ من الإسلام الأصيل، الإسلام الذي نعتقد به. يجب علينا إيجاد مثل هذا النموذج، ويجب أن يكون </w:t>
      </w:r>
    </w:p>
    <w:p w:rsidR="00805793" w:rsidRDefault="00805793">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التحوّل ناظراً إلى هذا الأمر. ما هو هدف هذا النموذج الجديد وهذه الهيكلية والتركيبة الحديثة للتعليم والتربية؟ الهدف هو تربية القوى الإنسانية على طراز الجمهورية الإسلامية.</w:t>
      </w:r>
    </w:p>
    <w:p w:rsidR="00805793" w:rsidRDefault="00805793"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p>
    <w:p w:rsidR="00477902" w:rsidRPr="00DA2FCB" w:rsidRDefault="00805793" w:rsidP="00805793">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t>الهدف من التربية والتعليم</w:t>
      </w:r>
    </w:p>
    <w:p w:rsidR="00477902" w:rsidRPr="00477902" w:rsidRDefault="00477902" w:rsidP="00805793">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إذا أرادت الجمهورية الإسلامية رفع راية الإسلام وإيصال نفسها إلى السعادة وإعمار دنياها وآخرتها ـ حيث أن القرآن يعلّمنا أنّه يمكننا القيام بعمارة الدنيا والآخرة ويجب علينا ذلك ـ إذا أردت أن تكون عوناً للشعوب الأخرى </w:t>
      </w:r>
      <w:r w:rsidR="00805793">
        <w:rPr>
          <w:rFonts w:ascii="Traditional Arabic" w:hAnsi="Traditional Arabic" w:cs="Traditional Arabic"/>
          <w:b/>
          <w:bCs/>
          <w:color w:val="948A54" w:themeColor="background2" w:themeShade="80"/>
          <w:sz w:val="32"/>
          <w:szCs w:val="32"/>
          <w:rtl/>
          <w:lang w:bidi="ar-LB"/>
        </w:rPr>
        <w:t>﴿</w:t>
      </w:r>
      <w:r w:rsidRPr="00805793">
        <w:rPr>
          <w:rFonts w:ascii="Traditional Arabic" w:hAnsi="Traditional Arabic" w:cs="Traditional Arabic"/>
          <w:b/>
          <w:bCs/>
          <w:color w:val="948A54" w:themeColor="background2" w:themeShade="80"/>
          <w:sz w:val="32"/>
          <w:szCs w:val="32"/>
          <w:rtl/>
          <w:lang w:bidi="ar-LB"/>
        </w:rPr>
        <w:t>كنتم خير أمة أخرجت للناس</w:t>
      </w:r>
      <w:r w:rsidR="00805793">
        <w:rPr>
          <w:rFonts w:ascii="Traditional Arabic" w:hAnsi="Traditional Arabic" w:cs="Traditional Arabic"/>
          <w:b/>
          <w:bCs/>
          <w:color w:val="948A54" w:themeColor="background2" w:themeShade="80"/>
          <w:sz w:val="32"/>
          <w:szCs w:val="32"/>
          <w:rtl/>
          <w:lang w:bidi="ar-LB"/>
        </w:rPr>
        <w:t>﴾</w:t>
      </w:r>
      <w:r w:rsidR="00805793">
        <w:rPr>
          <w:rFonts w:ascii="Traditional Arabic" w:hAnsi="Traditional Arabic" w:cs="Traditional Arabic" w:hint="cs"/>
          <w:b/>
          <w:bCs/>
          <w:color w:val="948A54" w:themeColor="background2" w:themeShade="80"/>
          <w:sz w:val="32"/>
          <w:szCs w:val="32"/>
          <w:rtl/>
          <w:lang w:bidi="ar-LB"/>
        </w:rPr>
        <w:t xml:space="preserve"> </w:t>
      </w:r>
      <w:r w:rsidR="00805793" w:rsidRPr="00805793">
        <w:rPr>
          <w:rFonts w:ascii="Traditional Arabic" w:hAnsi="Traditional Arabic" w:cs="Traditional Arabic"/>
          <w:color w:val="4A442A" w:themeColor="background2" w:themeShade="40"/>
          <w:sz w:val="32"/>
          <w:szCs w:val="32"/>
          <w:rtl/>
          <w:lang w:bidi="ar-LB"/>
        </w:rPr>
        <w:t>[</w:t>
      </w:r>
      <w:r w:rsidR="00805793" w:rsidRPr="00805793">
        <w:rPr>
          <w:rFonts w:ascii="Traditional Arabic" w:hAnsi="Traditional Arabic" w:cs="Traditional Arabic" w:hint="cs"/>
          <w:color w:val="4A442A" w:themeColor="background2" w:themeShade="40"/>
          <w:sz w:val="32"/>
          <w:szCs w:val="32"/>
          <w:rtl/>
          <w:lang w:bidi="ar-LB"/>
        </w:rPr>
        <w:t>آل عمران:110</w:t>
      </w:r>
      <w:r w:rsidR="00805793" w:rsidRPr="00805793">
        <w:rPr>
          <w:rFonts w:ascii="Traditional Arabic" w:hAnsi="Traditional Arabic" w:cs="Traditional Arabic"/>
          <w:color w:val="4A442A" w:themeColor="background2" w:themeShade="40"/>
          <w:sz w:val="32"/>
          <w:szCs w:val="32"/>
          <w:rtl/>
          <w:lang w:bidi="ar-LB"/>
        </w:rPr>
        <w:t>]</w:t>
      </w:r>
      <w:r w:rsidRPr="00477902">
        <w:rPr>
          <w:rFonts w:ascii="Traditional Arabic" w:hAnsi="Traditional Arabic" w:cs="Traditional Arabic"/>
          <w:color w:val="4A442A" w:themeColor="background2" w:themeShade="40"/>
          <w:sz w:val="32"/>
          <w:szCs w:val="32"/>
          <w:rtl/>
          <w:lang w:bidi="ar-LB"/>
        </w:rPr>
        <w:t xml:space="preserve"> شاهدة ومبشّرة للشعوب الأخرى فبالطبع هناك مقتضيات ولوازم: </w:t>
      </w:r>
      <w:r w:rsidRPr="00477902">
        <w:rPr>
          <w:rFonts w:ascii="Traditional Arabic" w:hAnsi="Traditional Arabic" w:cs="Traditional Arabic"/>
          <w:color w:val="4A442A" w:themeColor="background2" w:themeShade="40"/>
          <w:sz w:val="32"/>
          <w:szCs w:val="32"/>
          <w:highlight w:val="yellow"/>
          <w:rtl/>
          <w:lang w:bidi="ar-LB"/>
        </w:rPr>
        <w:t>يجب أن تربّوا أشخاصاً شرفاء وعلماء وباستعدادات فوّارة ومبتكرين ويتحلّون بالأخلاق الإنسانية الحسنة، ويتمتعون بالشجاعة والقدرة على المخاطرة والدخول في الميادين الجديدة بدون أية عقدة من عقد النقص أو التعالي، أشخاصاً متحرّقين متعلّقين بالله تعالى، ويعتمدون على القدرة الإلهية ولديهم توكّل كامل وصبر وتحمّل وحلم وأمل وتفاؤل.</w:t>
      </w:r>
      <w:r w:rsidRPr="00477902">
        <w:rPr>
          <w:rFonts w:ascii="Traditional Arabic" w:hAnsi="Traditional Arabic" w:cs="Traditional Arabic"/>
          <w:color w:val="4A442A" w:themeColor="background2" w:themeShade="40"/>
          <w:sz w:val="32"/>
          <w:szCs w:val="32"/>
          <w:rtl/>
          <w:lang w:bidi="ar-LB"/>
        </w:rPr>
        <w:t xml:space="preserve"> وقد قدّم الإسلام كل هذه الخصائص كمجموعةٍ واحدة لكلّ المعتقدين والمؤمنين به. فلنفتح هذه المجموعة ولنستفد من هذه المواد قطعة قطعة، ولنتذوقها ولندّخرها في أعماق وجودنا، هذا ما ينبغي أن يكون عليه ناتج التعليم والتربية. فضَيِّقو الأفق والمتشائمون واليائسون والمحبطون وعديمو التقوى والفاسدون لا يمكنهم أن يتقدّموا بالمجتمعات ويمنحوا الشعوب سعادتها، وبالطبع لن يقدروا على أن يكونوا أنموذجاً وأسوة. فالتحول في التعليم والتربية ناظرٌ إلى هذه القضايا.</w:t>
      </w:r>
    </w:p>
    <w:p w:rsidR="00805793"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إنّ جميع ما ذكره الوزير المحترم هي أعمالٌ حسنة ـ وبالطبع ليست كلّها </w:t>
      </w:r>
    </w:p>
    <w:p w:rsidR="00805793" w:rsidRDefault="00805793">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805793">
      <w:p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بنفس المستوى؛ فبعضها أعمال مهمة وتقع في الدرجة الأولى والأساسية،  وبعضها أعمال فرعية ـ يجب إنجازها؛ غاية الأمر أنّ عليكم أن تحدّدوا الوجهة وتعلموا ماذا نريد أن نفعل. إنّ الخطة الجامعة للتحوّل يجب أن تكون في أيدينا وعلى أساسها نحقّق أجزاءها المختلفة، بعضها يكون أسرع من بعض، وبعضها يكون لاحقاً. أنتم تضعون في أذهانكم تصميماً لبناءٍ كاملٍ وجامعٍ وجميلٍ ومحكم في أرضٍ وسيعةٍ وفي المكان المناسب، فتعلمون ماذا ينبغي أن تفعلوا. ومن ثمّ تشرعون من زاوية. فأحياناً، تبنون جانباً من هذا البناء وأحياناً جانباً آخر. الذي ينظر ربّما لن يفهم ما الذي سيتحقق، لكنّكم تعلمون ماذا تفعلون لأنّكم تحملون التصميم في ذهنكم. وكلّ جزءٍ يؤمّن شطراً من تلك الخطّة الجامعة. هذا في حال كان لديكم هذه الخطة الجامعة، فإذا لم تكن هذه الخطة موجودةً ولم يكن هناك نظرة شمولية في هذا التحوّل فمن الممكن أن تخرج الأمور بصورةٍ متناقضة وتكون مكررة وزائدة ومليئة بالنقائص الكبيرة. لهذا فإنّ النظرة الكلية والخطة الجامعة هي الشرط الأول.</w:t>
      </w:r>
    </w:p>
    <w:p w:rsidR="00477902" w:rsidRPr="00DA2FCB" w:rsidRDefault="00805793" w:rsidP="00477902">
      <w:pPr>
        <w:bidi/>
        <w:spacing w:before="100" w:beforeAutospacing="1" w:after="100" w:afterAutospacing="1"/>
        <w:ind w:firstLine="288"/>
        <w:jc w:val="both"/>
        <w:rPr>
          <w:rFonts w:ascii="Traditional Arabic" w:hAnsi="Traditional Arabic" w:cs="Traditional Arabic"/>
          <w:b/>
          <w:bCs/>
          <w:color w:val="E36C0A" w:themeColor="accent6" w:themeShade="BF"/>
          <w:sz w:val="32"/>
          <w:szCs w:val="32"/>
          <w:u w:val="dotDash" w:color="948A54" w:themeColor="background2" w:themeShade="80"/>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t>المعلّم هو الأساس</w:t>
      </w:r>
    </w:p>
    <w:p w:rsidR="00805793"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وأحد الأشياء التي ينبغي مراعاتها في هذه الخطة الجامعة بصورة حتمية </w:t>
      </w:r>
    </w:p>
    <w:p w:rsidR="00805793" w:rsidRDefault="00805793">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 xml:space="preserve">هي قضية المعلّم. بالطبع، هناك إنجازات مهمة على صعيد الكتب الدراسية ـ فنحن نقوم بإنجاز بعض الأعمال الجيدة على صعيد الكتب الدراسية، وبالطبع هناك أمور ينبغي إنجازها وإن شاء الله ستُنجز ـ لكنّ الكتاب سيكون على عاتق المعلّم الذي يدرّسه. </w:t>
      </w:r>
      <w:r w:rsidRPr="00477902">
        <w:rPr>
          <w:rFonts w:ascii="Traditional Arabic" w:hAnsi="Traditional Arabic" w:cs="Traditional Arabic"/>
          <w:color w:val="4A442A" w:themeColor="background2" w:themeShade="40"/>
          <w:sz w:val="32"/>
          <w:szCs w:val="32"/>
          <w:highlight w:val="yellow"/>
          <w:rtl/>
          <w:lang w:bidi="ar-LB"/>
        </w:rPr>
        <w:t>فإذا كان المعلّم عالماً متحرّقاً من أهل الفكر والابتكار فإنّه سيرمّم النقص في الكتاب لو وُجد. أما إذا كان المعلّم عاجزاً يائساً فاقداً للدافعية والمثابرة ويدرّس من أجل المصالح الضيقة حتى ولو كان الكتاب جيداً فلا نعلم ماذا سيكون نصيب التلميذ منه</w:t>
      </w:r>
      <w:r w:rsidRPr="00477902">
        <w:rPr>
          <w:rFonts w:ascii="Traditional Arabic" w:hAnsi="Traditional Arabic" w:cs="Traditional Arabic"/>
          <w:color w:val="4A442A" w:themeColor="background2" w:themeShade="40"/>
          <w:sz w:val="32"/>
          <w:szCs w:val="32"/>
          <w:rtl/>
          <w:lang w:bidi="ar-LB"/>
        </w:rPr>
        <w:t>. فالمعلّم مهمٌّ والمحور هو المعلّم.</w:t>
      </w:r>
    </w:p>
    <w:p w:rsidR="00805793"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highlight w:val="yellow"/>
          <w:rtl/>
          <w:lang w:bidi="ar-LB"/>
        </w:rPr>
      </w:pPr>
      <w:r w:rsidRPr="00477902">
        <w:rPr>
          <w:rFonts w:ascii="Traditional Arabic" w:hAnsi="Traditional Arabic" w:cs="Traditional Arabic"/>
          <w:color w:val="4A442A" w:themeColor="background2" w:themeShade="40"/>
          <w:sz w:val="32"/>
          <w:szCs w:val="32"/>
          <w:rtl/>
          <w:lang w:bidi="ar-LB"/>
        </w:rPr>
        <w:t xml:space="preserve">لقد أشير إلى قضية إعداد المعلّم وقضية التأهيل واستمرار التعلّم والدورات التعليمية المختلفة التي تُجرى للمعلّمين؛ هذه أعمالٌ جيدة جداً، ويجب إنجازها. وبالطبع أنتم المعلّمون الأعزاء لديكم دور في عرض ذلك النموذج الكافي واللازم للمعلّم في المدارس. وعلى كل حال هذه هي احتياجاتنا ويجب تأمينها. على أجهزة الدولة أن تنظر إلى هذه المجموعة الكبيرة والمهمة بهذه العين، </w:t>
      </w:r>
      <w:r w:rsidRPr="00477902">
        <w:rPr>
          <w:rFonts w:ascii="Traditional Arabic" w:hAnsi="Traditional Arabic" w:cs="Traditional Arabic"/>
          <w:color w:val="4A442A" w:themeColor="background2" w:themeShade="40"/>
          <w:sz w:val="32"/>
          <w:szCs w:val="32"/>
          <w:highlight w:val="yellow"/>
          <w:rtl/>
          <w:lang w:bidi="ar-LB"/>
        </w:rPr>
        <w:t xml:space="preserve">فمستقبلنا متوقف </w:t>
      </w:r>
    </w:p>
    <w:p w:rsidR="00477902" w:rsidRPr="00805793" w:rsidRDefault="00805793" w:rsidP="00805793">
      <w:pPr>
        <w:bidi/>
        <w:spacing w:after="200" w:line="276" w:lineRule="auto"/>
        <w:jc w:val="both"/>
        <w:rPr>
          <w:rFonts w:ascii="Traditional Arabic" w:hAnsi="Traditional Arabic" w:cs="Traditional Arabic"/>
          <w:color w:val="4A442A" w:themeColor="background2" w:themeShade="40"/>
          <w:sz w:val="32"/>
          <w:szCs w:val="32"/>
          <w:highlight w:val="yellow"/>
          <w:rtl/>
          <w:lang w:bidi="ar-LB"/>
        </w:rPr>
      </w:pPr>
      <w:r>
        <w:rPr>
          <w:rFonts w:ascii="Traditional Arabic" w:hAnsi="Traditional Arabic" w:cs="Traditional Arabic"/>
          <w:color w:val="4A442A" w:themeColor="background2" w:themeShade="40"/>
          <w:sz w:val="32"/>
          <w:szCs w:val="32"/>
          <w:highlight w:val="yellow"/>
          <w:rtl/>
          <w:lang w:bidi="ar-LB"/>
        </w:rPr>
        <w:br w:type="page"/>
      </w:r>
      <w:r w:rsidR="00477902" w:rsidRPr="00477902">
        <w:rPr>
          <w:rFonts w:ascii="Traditional Arabic" w:hAnsi="Traditional Arabic" w:cs="Traditional Arabic"/>
          <w:color w:val="4A442A" w:themeColor="background2" w:themeShade="40"/>
          <w:sz w:val="32"/>
          <w:szCs w:val="32"/>
          <w:highlight w:val="yellow"/>
          <w:rtl/>
          <w:lang w:bidi="ar-LB"/>
        </w:rPr>
        <w:lastRenderedPageBreak/>
        <w:t>على حاضر التعليم والتربية. كلّ ما يتمّ بذله هنا، سيكون له قيمته ونتائجه في زمانه وفي وقته، وبدرجات أعلى مما أنفق عليه مادياً ومعنوياً.</w:t>
      </w:r>
      <w:r w:rsidR="00477902" w:rsidRPr="00477902">
        <w:rPr>
          <w:rFonts w:ascii="Traditional Arabic" w:hAnsi="Traditional Arabic" w:cs="Traditional Arabic"/>
          <w:color w:val="4A442A" w:themeColor="background2" w:themeShade="40"/>
          <w:sz w:val="32"/>
          <w:szCs w:val="32"/>
          <w:rtl/>
          <w:lang w:bidi="ar-LB"/>
        </w:rPr>
        <w:t xml:space="preserve"> إن بلدنا بحاجة إلى تعليم وتربية جيدين، لماذا؟ لأن العمل الذي نهض به هذا الشعب وبدأه هو عمل كبير.</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أعزائي! لنكن متيقّنين أنّ هذه الحركة التي حققها وأنجزها هذا الشعب القوي والشجاع والمؤمن بقيادة إمامنا الجليل والعظيم قلّ نظيرها على امتداد التاريخ، لا في زماننا فقط.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77902" w:rsidRPr="00DA2FCB" w:rsidRDefault="00805793"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u w:val="dotDash" w:color="948A54" w:themeColor="background2" w:themeShade="80"/>
          <w:rtl/>
          <w:lang w:bidi="ar-LB"/>
        </w:rPr>
      </w:pPr>
      <w:r>
        <w:rPr>
          <w:rFonts w:ascii="Traditional Arabic" w:hAnsi="Traditional Arabic" w:cs="Traditional Arabic"/>
          <w:b/>
          <w:bCs/>
          <w:color w:val="E36C0A" w:themeColor="accent6" w:themeShade="BF"/>
          <w:sz w:val="32"/>
          <w:szCs w:val="32"/>
          <w:u w:val="dotDash" w:color="948A54" w:themeColor="background2" w:themeShade="80"/>
          <w:rtl/>
          <w:lang w:bidi="ar-LB"/>
        </w:rPr>
        <w:t>إيران وحركة الصحوة العالمية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تحقَّق عمل عظيم وكبير. أنا وأنتم وُجدنا في قلب هذا العمل، وكلّ واحد منا بقدر وسعه وطاقته، نقوم بهذا التحرّك، لا يمكننا أن نجري تقييماً شاملاً لهذه الحركة إلا إذا أخرج الإنسان نفسه من هذه الأبعاد وفكّر وقارن ونظر إلى أوضاع العالم وتأمّل في الحركات العالمية والإنسانية العظيمة. وشاهد الدوافع المختلفة التي تقف وراء هذه الحركات السياسية والاجتماعية المختلفة. ونظر إلى دور القوى المستكبرة ـ أولئك الذين ذكرهم القرآن تحت "أكابر مجرميها ليمكروا فيها" ـ وشاهد دور السياسات التخريبية الساعية للقبض على العالم والإمساك بالبشر بمخالبها الدموية والحديدية من أجل تحقيق مصالحها الخاصة، ثمّ شاهد بعد ذلك كيف كانت هذه الحركة حركة عظيمة</w:t>
      </w:r>
      <w:r w:rsidRPr="00477902">
        <w:rPr>
          <w:rFonts w:ascii="Traditional Arabic" w:hAnsi="Traditional Arabic" w:cs="Traditional Arabic"/>
          <w:color w:val="4A442A" w:themeColor="background2" w:themeShade="40"/>
          <w:sz w:val="32"/>
          <w:szCs w:val="32"/>
          <w:highlight w:val="yellow"/>
          <w:rtl/>
          <w:lang w:bidi="ar-LB"/>
        </w:rPr>
        <w:t>. إنّ حركة شعبٍ من أجل إحياء القيم الإسلامية ـ و أكثر القيم الإنسانية أصالةً هي هذه القيم الإسلامية ـ في عالمٍ تهيمن عليه كل هذه العناصر الظالمة والمقتدرة وتعمل ضد هذه القيم، ستكون حركة كبيرة جدّاً وعظيمة.</w:t>
      </w:r>
    </w:p>
    <w:p w:rsidR="00805793" w:rsidRDefault="00805793">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صحيحٌ أن شعباً نزل إلى الميدان بكل قوته وقام بعمل عظيم وانتصر وأسس نظاماً لكنّه كان غريباً. فهذا الشعب ما زال غريباً. هذا الشعب قام بهذا العمل في غربةٍ وطوى هذا الطريق الصعب بغربته دون أن يتعب أو يتزلزل أو يندم أو ييأس أو يخاف وتقدّم. واليوم أضحت آثار أعماله وحركته العظيمة ودوافعه الكبرى تُستشعر بالتدريج على مستوى العالم وتُشاهد.</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إنّني أقول لكم أنّه لن تكون حركات الصحوة منحصرةً في دول شمال أفريقية ومنطقة غرب آسيا التي تحدث اليوم، بل إنّ حركة الصحوة هذه ستمتد إلى قلب أوروبا. سيأتي ذاك اليوم الذي ستقوم فيه الشعوب الأوروبية ضدّ السياسيين والمسؤولين والمقتدرين الذين سلّموها بالكامل للسياسات الثقافية والاقتصادية الأمريكية والصهيونية. إن هذه الصحوة حتمية. إن امتداد وعمق حركة شعب إيران هي هذه الأمور؛ إنّها حركة عظيمة.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حسناً، </w:t>
      </w:r>
      <w:r w:rsidRPr="00477902">
        <w:rPr>
          <w:rFonts w:ascii="Traditional Arabic" w:hAnsi="Traditional Arabic" w:cs="Traditional Arabic"/>
          <w:color w:val="4A442A" w:themeColor="background2" w:themeShade="40"/>
          <w:sz w:val="32"/>
          <w:szCs w:val="32"/>
          <w:highlight w:val="yellow"/>
          <w:rtl/>
          <w:lang w:bidi="ar-LB"/>
        </w:rPr>
        <w:t>إذا أردتم أن تستمر هذه الحركة بنفس السرعة والسلوك وتكون مثمرةً يجب علينا أن نبني أنفسنا. أن نكون كزبر الحديد. أن نقوي إيماننا ونرفع من بصيرتنا ونزيد من وعينا ونتقدّم في علومنا ونفعّل طاقاتنا الكامنة التي جعلها الله فينا، ونحافظ بقوّة على اتّحادنا ووحدتنا ونُحكِم ذلك، فكل هذه أمور ضرورية.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الحمد لله إن شعبنا يعمل على هذا الأساس، ويتقدّم بشكل جيد؛ لكن إذا استطعتم أن تربّوا هذا الجيل الفتي تربية صحيحة فإن هذه الحركة ستتقدم بشكل أسرع. ثقوا بأنّ جمهورية إيران الإسلامية ببركة الهمم الرفيعة وببركة الإيمان القوي وببركة الصلحاء والمؤمنين والمخلصين، الذين لدينا منهم بحمد الله الكثير، ستفتح القمم الرفيعة واحدة بعد أخرى.</w:t>
      </w:r>
    </w:p>
    <w:p w:rsidR="00805793" w:rsidRDefault="00805793">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lastRenderedPageBreak/>
        <w:t>رحمة الله على روّاد هذا الطريق. رحمة الله على شهدائنا الأعزاء والمجاهدين العظماء</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رحمة الله على روح إمامنا العظيم الطاهرة الذي فتح أمامنا هذا الطريق، ورحم الله كل الشعب الإيراني</w:t>
      </w:r>
    </w:p>
    <w:p w:rsidR="00477902" w:rsidRPr="00805793" w:rsidRDefault="00477902" w:rsidP="00805793">
      <w:pPr>
        <w:bidi/>
        <w:spacing w:before="100" w:beforeAutospacing="1" w:after="100" w:afterAutospacing="1"/>
        <w:ind w:firstLine="288"/>
        <w:jc w:val="right"/>
        <w:rPr>
          <w:rFonts w:ascii="Traditional Arabic" w:hAnsi="Traditional Arabic" w:cs="Traditional Arabic"/>
          <w:b/>
          <w:bCs/>
          <w:color w:val="4A442A" w:themeColor="background2" w:themeShade="40"/>
          <w:sz w:val="32"/>
          <w:szCs w:val="32"/>
          <w:rtl/>
          <w:lang w:bidi="ar-LB"/>
        </w:rPr>
      </w:pPr>
      <w:r w:rsidRPr="00805793">
        <w:rPr>
          <w:rFonts w:ascii="Traditional Arabic" w:hAnsi="Traditional Arabic" w:cs="Traditional Arabic"/>
          <w:b/>
          <w:bCs/>
          <w:color w:val="4A442A" w:themeColor="background2" w:themeShade="40"/>
          <w:sz w:val="32"/>
          <w:szCs w:val="32"/>
          <w:rtl/>
          <w:lang w:bidi="ar-LB"/>
        </w:rPr>
        <w:t>والسلام عليكم ورحمة الله وبركاته</w:t>
      </w:r>
    </w:p>
    <w:p w:rsidR="00805793" w:rsidRDefault="00477902">
      <w:pPr>
        <w:spacing w:after="200" w:line="276" w:lineRule="auto"/>
        <w:rPr>
          <w:rFonts w:ascii="Traditional Arabic" w:hAnsi="Traditional Arabic" w:cs="Traditional Arabic"/>
          <w:color w:val="4A442A" w:themeColor="background2" w:themeShade="40"/>
          <w:sz w:val="32"/>
          <w:szCs w:val="32"/>
        </w:rPr>
      </w:pPr>
      <w:r w:rsidRPr="00477902">
        <w:rPr>
          <w:rFonts w:ascii="Traditional Arabic" w:hAnsi="Traditional Arabic" w:cs="Traditional Arabic"/>
          <w:color w:val="4A442A" w:themeColor="background2" w:themeShade="40"/>
          <w:sz w:val="32"/>
          <w:szCs w:val="32"/>
        </w:rPr>
        <w:br w:type="page"/>
      </w:r>
      <w:r w:rsidR="00805793">
        <w:rPr>
          <w:rFonts w:ascii="Traditional Arabic" w:hAnsi="Traditional Arabic" w:cs="Traditional Arabic"/>
          <w:color w:val="4A442A" w:themeColor="background2" w:themeShade="40"/>
          <w:sz w:val="32"/>
          <w:szCs w:val="32"/>
        </w:rPr>
        <w:lastRenderedPageBreak/>
        <w:br w:type="page"/>
      </w:r>
    </w:p>
    <w:p w:rsidR="00477902" w:rsidRPr="00477902" w:rsidRDefault="00805793"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Pr>
          <w:rFonts w:ascii="Traditional Arabic" w:hAnsi="Traditional Arabic" w:cs="Traditional Arabic"/>
          <w:noProof/>
          <w:color w:val="4A442A" w:themeColor="background2" w:themeShade="40"/>
          <w:sz w:val="32"/>
          <w:szCs w:val="32"/>
          <w:rtl/>
        </w:rPr>
        <w:lastRenderedPageBreak/>
        <w:drawing>
          <wp:anchor distT="0" distB="0" distL="114300" distR="114300" simplePos="0" relativeHeight="251684864" behindDoc="1" locked="0" layoutInCell="1" allowOverlap="1">
            <wp:simplePos x="924560" y="914400"/>
            <wp:positionH relativeFrom="margin">
              <wp:align>center</wp:align>
            </wp:positionH>
            <wp:positionV relativeFrom="margin">
              <wp:align>center</wp:align>
            </wp:positionV>
            <wp:extent cx="6974840" cy="4731385"/>
            <wp:effectExtent l="57150" t="0" r="16510" b="0"/>
            <wp:wrapSquare wrapText="bothSides"/>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page">
              <wp14:pctWidth>0</wp14:pctWidth>
            </wp14:sizeRelH>
            <wp14:sizeRelV relativeFrom="page">
              <wp14:pctHeight>0</wp14:pctHeight>
            </wp14:sizeRelV>
          </wp:anchor>
        </w:drawing>
      </w:r>
      <w:r w:rsidR="00477902" w:rsidRPr="00477902">
        <w:rPr>
          <w:rFonts w:ascii="Traditional Arabic" w:hAnsi="Traditional Arabic" w:cs="Traditional Arabic"/>
          <w:color w:val="4A442A" w:themeColor="background2" w:themeShade="40"/>
          <w:sz w:val="32"/>
          <w:szCs w:val="32"/>
          <w:rtl/>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vanish/>
          <w:color w:val="4A442A" w:themeColor="background2" w:themeShade="40"/>
          <w:sz w:val="32"/>
          <w:szCs w:val="32"/>
          <w:rtl/>
        </w:rPr>
      </w:pPr>
    </w:p>
    <w:p w:rsidR="00477902" w:rsidRPr="00477902" w:rsidRDefault="00477902" w:rsidP="00477902">
      <w:pPr>
        <w:bidi/>
        <w:spacing w:before="100" w:beforeAutospacing="1" w:after="100" w:afterAutospacing="1"/>
        <w:ind w:firstLine="288"/>
        <w:jc w:val="both"/>
        <w:rPr>
          <w:rStyle w:val="apple-style-span"/>
          <w:rFonts w:ascii="Traditional Arabic" w:hAnsi="Traditional Arabic" w:cs="Traditional Arabic"/>
          <w:color w:val="4A442A" w:themeColor="background2" w:themeShade="40"/>
          <w:sz w:val="32"/>
          <w:szCs w:val="32"/>
        </w:rPr>
      </w:pPr>
    </w:p>
    <w:p w:rsidR="00477902" w:rsidRPr="00805793" w:rsidRDefault="00477902" w:rsidP="00805793">
      <w:pPr>
        <w:bidi/>
        <w:spacing w:before="100" w:beforeAutospacing="1" w:after="100" w:afterAutospacing="1"/>
        <w:ind w:firstLine="288"/>
        <w:jc w:val="center"/>
        <w:rPr>
          <w:rStyle w:val="apple-style-span"/>
          <w:rFonts w:ascii="Traditional Arabic" w:hAnsi="Traditional Arabic" w:cs="Traditional Arabic"/>
          <w:b/>
          <w:bCs/>
          <w:color w:val="948A54" w:themeColor="background2" w:themeShade="80"/>
          <w:sz w:val="40"/>
          <w:szCs w:val="40"/>
        </w:rPr>
      </w:pPr>
      <w:r w:rsidRPr="00805793">
        <w:rPr>
          <w:rFonts w:ascii="Traditional Arabic" w:hAnsi="Traditional Arabic" w:cs="Traditional Arabic"/>
          <w:b/>
          <w:bCs/>
          <w:color w:val="948A54" w:themeColor="background2" w:themeShade="80"/>
          <w:sz w:val="40"/>
          <w:szCs w:val="40"/>
          <w:rtl/>
        </w:rPr>
        <w:t>نداء الإمام الخامنئي بمناسبة النيروز</w:t>
      </w:r>
      <w:r w:rsidRPr="00805793">
        <w:rPr>
          <w:rFonts w:ascii="Traditional Arabic" w:hAnsi="Traditional Arabic" w:cs="Traditional Arabic"/>
          <w:b/>
          <w:bCs/>
          <w:color w:val="948A54" w:themeColor="background2" w:themeShade="80"/>
          <w:sz w:val="40"/>
          <w:szCs w:val="40"/>
        </w:rPr>
        <w:t xml:space="preserve"> </w:t>
      </w:r>
      <w:r w:rsidRPr="00805793">
        <w:rPr>
          <w:rFonts w:ascii="Traditional Arabic" w:hAnsi="Traditional Arabic" w:cs="Traditional Arabic"/>
          <w:b/>
          <w:bCs/>
          <w:color w:val="948A54" w:themeColor="background2" w:themeShade="80"/>
          <w:sz w:val="40"/>
          <w:szCs w:val="40"/>
          <w:rtl/>
        </w:rPr>
        <w:t>21/03/2011</w:t>
      </w:r>
    </w:p>
    <w:p w:rsidR="00477902" w:rsidRPr="00805793" w:rsidRDefault="00477902" w:rsidP="00805793">
      <w:pPr>
        <w:bidi/>
        <w:spacing w:before="100" w:beforeAutospacing="1" w:after="100" w:afterAutospacing="1"/>
        <w:ind w:firstLine="288"/>
        <w:jc w:val="center"/>
        <w:rPr>
          <w:rStyle w:val="apple-style-span"/>
          <w:rFonts w:ascii="Traditional Arabic" w:hAnsi="Traditional Arabic" w:cs="Traditional Arabic"/>
          <w:b/>
          <w:bCs/>
          <w:color w:val="4A442A" w:themeColor="background2" w:themeShade="40"/>
          <w:sz w:val="32"/>
          <w:szCs w:val="32"/>
          <w:rtl/>
        </w:rPr>
      </w:pPr>
      <w:r w:rsidRPr="00805793">
        <w:rPr>
          <w:rStyle w:val="apple-style-span"/>
          <w:rFonts w:ascii="Traditional Arabic" w:hAnsi="Traditional Arabic" w:cs="Traditional Arabic"/>
          <w:b/>
          <w:bCs/>
          <w:color w:val="4A442A" w:themeColor="background2" w:themeShade="40"/>
          <w:sz w:val="32"/>
          <w:szCs w:val="32"/>
          <w:rtl/>
        </w:rPr>
        <w:t>بسم الله الرحمن الرحيم</w:t>
      </w:r>
    </w:p>
    <w:p w:rsidR="00477902" w:rsidRPr="00477902" w:rsidRDefault="00477902" w:rsidP="00477902">
      <w:pPr>
        <w:bidi/>
        <w:spacing w:before="100" w:beforeAutospacing="1" w:after="100" w:afterAutospacing="1"/>
        <w:ind w:firstLine="288"/>
        <w:jc w:val="both"/>
        <w:rPr>
          <w:rStyle w:val="apple-style-span"/>
          <w:rFonts w:ascii="Traditional Arabic" w:hAnsi="Traditional Arabic" w:cs="Traditional Arabic"/>
          <w:color w:val="4A442A" w:themeColor="background2" w:themeShade="40"/>
          <w:sz w:val="32"/>
          <w:szCs w:val="32"/>
          <w:rtl/>
        </w:rPr>
      </w:pPr>
      <w:r w:rsidRPr="00477902">
        <w:rPr>
          <w:rStyle w:val="apple-style-span"/>
          <w:rFonts w:ascii="Traditional Arabic" w:hAnsi="Traditional Arabic" w:cs="Traditional Arabic"/>
          <w:color w:val="4A442A" w:themeColor="background2" w:themeShade="40"/>
          <w:sz w:val="32"/>
          <w:szCs w:val="32"/>
          <w:rtl/>
        </w:rPr>
        <w:t>يا مقلب القلوب و الإبصار، يا مدبّر الليل و النهار٬ يا محوّل الحول و الأحوال٬ حوّل حالنا إلى أحسن الحال.</w:t>
      </w:r>
    </w:p>
    <w:p w:rsidR="00477902" w:rsidRPr="00477902" w:rsidRDefault="00477902" w:rsidP="00477902">
      <w:pPr>
        <w:bidi/>
        <w:spacing w:before="100" w:beforeAutospacing="1" w:after="100" w:afterAutospacing="1"/>
        <w:ind w:firstLine="288"/>
        <w:jc w:val="both"/>
        <w:rPr>
          <w:rStyle w:val="apple-style-span"/>
          <w:rFonts w:ascii="Traditional Arabic" w:hAnsi="Traditional Arabic" w:cs="Traditional Arabic"/>
          <w:color w:val="4A442A" w:themeColor="background2" w:themeShade="40"/>
          <w:sz w:val="32"/>
          <w:szCs w:val="32"/>
          <w:rtl/>
        </w:rPr>
      </w:pPr>
      <w:r w:rsidRPr="00477902">
        <w:rPr>
          <w:rStyle w:val="apple-style-span"/>
          <w:rFonts w:ascii="Traditional Arabic" w:hAnsi="Traditional Arabic" w:cs="Traditional Arabic"/>
          <w:color w:val="4A442A" w:themeColor="background2" w:themeShade="40"/>
          <w:sz w:val="32"/>
          <w:szCs w:val="32"/>
          <w:rtl/>
        </w:rPr>
        <w:t>أبارك عيد النيروز السعيد و حلول الربيع و العام الجديد لكم أبناء وطننا الأعزاء في كل أنحاء البلاد٬ و كذلك لكل الإيرانيين في البلدان الأخرى حيثما كانوا من أرجاء العالم٬ و كذلك للشعوب الأخرى التي تكرّم النيروز و تحييه. و أبارك خصوصاً للأفراد و العوائل العاملة على خدمة البلاد و خدمة الثورة و خدمة النظام٬ عوائل الشهداء الأعزاء٬ و المعاقين و عوائلهم٬ و عوائل المأمورين الذين يتواجدون عند أعمالهم الحساسة و المهمة و يُحرمون من الحضور عند أسرهم في هذه الأيام التي يجتمع الكلّ في بيوتهم. أتمنى بفضل من الله و رحمته أن يكون أمام الشعب الإيراني عام سعيد زاخر بالبركات و النعم٬ و أن يكون هذا الشعب موفقاً و شامخاً و منتصراً في جميع الميادين.</w:t>
      </w:r>
    </w:p>
    <w:p w:rsidR="00477902" w:rsidRPr="00477902" w:rsidRDefault="00477902" w:rsidP="00477902">
      <w:pPr>
        <w:bidi/>
        <w:spacing w:before="100" w:beforeAutospacing="1" w:after="100" w:afterAutospacing="1"/>
        <w:ind w:firstLine="288"/>
        <w:jc w:val="both"/>
        <w:rPr>
          <w:rStyle w:val="apple-style-span"/>
          <w:rFonts w:ascii="Traditional Arabic" w:hAnsi="Traditional Arabic" w:cs="Traditional Arabic"/>
          <w:color w:val="4A442A" w:themeColor="background2" w:themeShade="40"/>
          <w:sz w:val="32"/>
          <w:szCs w:val="32"/>
          <w:rtl/>
        </w:rPr>
      </w:pPr>
      <w:r w:rsidRPr="00477902">
        <w:rPr>
          <w:rStyle w:val="apple-style-span"/>
          <w:rFonts w:ascii="Traditional Arabic" w:hAnsi="Traditional Arabic" w:cs="Traditional Arabic"/>
          <w:color w:val="4A442A" w:themeColor="background2" w:themeShade="40"/>
          <w:sz w:val="32"/>
          <w:szCs w:val="32"/>
          <w:rtl/>
        </w:rPr>
        <w:t>طبعاً الأحداث المريرة التي تجري على الناس في بعض البلدان - ما يجري في البحرين على الشعب هناك٬ و في اليمن٬ و في ليبيا - تجعل العيد غير عذب علينا و تحول دون أن يشعر الإنسان بسرور العيد كاملاً. نتمنى أن يفرّج الله تعالى عن هذه الشعوب - شعب البحرين٬ و شعب اليمن٬ و الشعب الليبي - فرجاً عاجلاً٬ و يجازي أعداء الشعوب بعقوبته.</w:t>
      </w:r>
    </w:p>
    <w:p w:rsidR="00805793" w:rsidRDefault="00477902" w:rsidP="00805793">
      <w:pPr>
        <w:bidi/>
        <w:spacing w:before="100" w:beforeAutospacing="1" w:after="100" w:afterAutospacing="1"/>
        <w:ind w:firstLine="288"/>
        <w:jc w:val="both"/>
        <w:rPr>
          <w:rStyle w:val="apple-style-span"/>
          <w:rFonts w:ascii="Traditional Arabic" w:hAnsi="Traditional Arabic" w:cs="Traditional Arabic"/>
          <w:color w:val="4A442A" w:themeColor="background2" w:themeShade="40"/>
          <w:sz w:val="32"/>
          <w:szCs w:val="32"/>
          <w:rtl/>
        </w:rPr>
      </w:pPr>
      <w:r w:rsidRPr="00477902">
        <w:rPr>
          <w:rStyle w:val="apple-style-span"/>
          <w:rFonts w:ascii="Traditional Arabic" w:hAnsi="Traditional Arabic" w:cs="Traditional Arabic"/>
          <w:color w:val="4A442A" w:themeColor="background2" w:themeShade="40"/>
          <w:sz w:val="32"/>
          <w:szCs w:val="32"/>
          <w:rtl/>
        </w:rPr>
        <w:t xml:space="preserve">العيد مؤشر حركة الإنسان الطبيعية طوال السنة و الأشهر و الأيام و الليالي٬ و لأن هذه الحركة يجب أن تكون نحو الكمال و التعالي لذا كان كل عيد مقطعاً يمكِّن الإنسان من أن يبدأ مرحلة جديدة. نحن الشعب الإيراني استطعنا بتوفيق و فضل من الله إنجاز أعمال كبيرة في عام 89. لقد سمّينا عام 89 باسم عام «الهمّة المضاعفة و العمل المضاعف». و لحسن الحظ تحقق هذا الشعار عملياً على امتداد السنة. يمكننا الادعاء أن شعار «الهمّة المضاعفة و العمل المضاعف» كان من الشعارات التي حظيت طوال هذه السنوات بأكبر قدر من اهتمام الناس و المسؤولين و العمل بها و انطباق واقع </w:t>
      </w:r>
    </w:p>
    <w:p w:rsidR="00477902" w:rsidRPr="00477902" w:rsidRDefault="00477902" w:rsidP="00477902">
      <w:pPr>
        <w:bidi/>
        <w:spacing w:before="100" w:beforeAutospacing="1" w:after="100" w:afterAutospacing="1"/>
        <w:ind w:firstLine="288"/>
        <w:jc w:val="both"/>
        <w:rPr>
          <w:rStyle w:val="apple-style-span"/>
          <w:rFonts w:ascii="Traditional Arabic" w:hAnsi="Traditional Arabic" w:cs="Traditional Arabic"/>
          <w:color w:val="4A442A" w:themeColor="background2" w:themeShade="40"/>
          <w:sz w:val="32"/>
          <w:szCs w:val="32"/>
          <w:rtl/>
        </w:rPr>
      </w:pPr>
      <w:r w:rsidRPr="00477902">
        <w:rPr>
          <w:rStyle w:val="apple-style-span"/>
          <w:rFonts w:ascii="Traditional Arabic" w:hAnsi="Traditional Arabic" w:cs="Traditional Arabic"/>
          <w:color w:val="4A442A" w:themeColor="background2" w:themeShade="40"/>
          <w:sz w:val="32"/>
          <w:szCs w:val="32"/>
          <w:rtl/>
        </w:rPr>
        <w:lastRenderedPageBreak/>
        <w:t>البلاد عليها٬ فالحق أن الشعب و الحكومة لحسن الحظ أبدوا في هذا المضمار و في هذه الحركة السنوية همّة مضاعفة و عملاً مضاعف. لقد شهدنا لحسن الحظ أعمالاً كبيرة في المجالات الاقتصادية و السياسية و في مجال مشاركة الشعب العظيمة في مختلف الساحات السياسية و الثورية٬ و في حقل العلوم و التقنيات٬ و على صعيد السياسة الخارجية٬ و في شتى الصعد٬ و هي إنجازات قام بها مسؤولو البلاد في السلطة التنفيذية٬ و السلطة التشريعية٬ و السلطة القضائية٬ و خصوصاً السلطة التنفيذية حيث أنجزوا خلال فترة هذا العام أعمالاً كبيرة٬ و منها مشروع ترشيد الدعم الحساس و الكبير٬ إذ قد بدأوا هذا المشروع الضخم٬ و نتمنى أن يتمّوه إن شاء الله بنجاح كامل.</w:t>
      </w:r>
    </w:p>
    <w:p w:rsidR="00805793" w:rsidRDefault="00477902" w:rsidP="00477902">
      <w:pPr>
        <w:bidi/>
        <w:spacing w:before="100" w:beforeAutospacing="1" w:after="100" w:afterAutospacing="1"/>
        <w:ind w:firstLine="288"/>
        <w:jc w:val="both"/>
        <w:rPr>
          <w:rStyle w:val="apple-style-span"/>
          <w:rFonts w:ascii="Traditional Arabic" w:hAnsi="Traditional Arabic" w:cs="Traditional Arabic"/>
          <w:color w:val="4A442A" w:themeColor="background2" w:themeShade="40"/>
          <w:sz w:val="32"/>
          <w:szCs w:val="32"/>
          <w:rtl/>
        </w:rPr>
      </w:pPr>
      <w:r w:rsidRPr="00477902">
        <w:rPr>
          <w:rStyle w:val="apple-style-span"/>
          <w:rFonts w:ascii="Traditional Arabic" w:hAnsi="Traditional Arabic" w:cs="Traditional Arabic"/>
          <w:color w:val="4A442A" w:themeColor="background2" w:themeShade="40"/>
          <w:sz w:val="32"/>
          <w:szCs w:val="32"/>
          <w:rtl/>
        </w:rPr>
        <w:t xml:space="preserve">ما أشعر به على الإجمال هو أن بلدنا بدأ مسيرة جيدة على جادة التقدم و التعالي و الحمد لله. و بالطبع فإن هذه المسيرة اكتسبت يوماً بعد يوم سرعة أكبر و هي نتيجة جهود و مساعي المسؤولين و الشعب طوال هذه الأعوام المتمادية٬ و لكن لحسن الحظ كلما مضى الوقت اكتسبت هذه المسيرة سرعة أكبر. مثلاً على صعيد إنتاج العلم طبقاً للإحصائيات التي تعلنها المراكز العالمية المتخصصة و المراكز الدولية فإن مشاركة بلدنا في التقدم العلمي و في إنتاج العلم في العالم أكثر من أحد عشر بالمائة٬ و الحال أننا واحد بالمائة من سكان العالم٬ و البلد الذي كان له أعلى نصيب من بعدنا في هذه المنطقة سجّل أقل من ستة بالمائة من التقدم. و بالتالي فإن تقدم </w:t>
      </w:r>
    </w:p>
    <w:p w:rsidR="00805793" w:rsidRDefault="00805793">
      <w:pPr>
        <w:spacing w:after="200" w:line="276" w:lineRule="auto"/>
        <w:rPr>
          <w:rStyle w:val="apple-style-span"/>
          <w:rFonts w:ascii="Traditional Arabic" w:hAnsi="Traditional Arabic" w:cs="Traditional Arabic"/>
          <w:color w:val="4A442A" w:themeColor="background2" w:themeShade="40"/>
          <w:sz w:val="32"/>
          <w:szCs w:val="32"/>
          <w:rtl/>
        </w:rPr>
      </w:pPr>
      <w:r>
        <w:rPr>
          <w:rStyle w:val="apple-style-span"/>
          <w:rFonts w:ascii="Traditional Arabic" w:hAnsi="Traditional Arabic" w:cs="Traditional Arabic"/>
          <w:color w:val="4A442A" w:themeColor="background2" w:themeShade="40"/>
          <w:sz w:val="32"/>
          <w:szCs w:val="32"/>
          <w:rtl/>
        </w:rPr>
        <w:br w:type="page"/>
      </w:r>
    </w:p>
    <w:p w:rsidR="00477902" w:rsidRPr="00477902" w:rsidRDefault="00477902" w:rsidP="00477902">
      <w:pPr>
        <w:bidi/>
        <w:spacing w:before="100" w:beforeAutospacing="1" w:after="100" w:afterAutospacing="1"/>
        <w:ind w:firstLine="288"/>
        <w:jc w:val="both"/>
        <w:rPr>
          <w:rStyle w:val="apple-style-span"/>
          <w:rFonts w:ascii="Traditional Arabic" w:hAnsi="Traditional Arabic" w:cs="Traditional Arabic"/>
          <w:color w:val="4A442A" w:themeColor="background2" w:themeShade="40"/>
          <w:sz w:val="32"/>
          <w:szCs w:val="32"/>
          <w:rtl/>
        </w:rPr>
      </w:pPr>
      <w:r w:rsidRPr="00477902">
        <w:rPr>
          <w:rStyle w:val="apple-style-span"/>
          <w:rFonts w:ascii="Traditional Arabic" w:hAnsi="Traditional Arabic" w:cs="Traditional Arabic"/>
          <w:color w:val="4A442A" w:themeColor="background2" w:themeShade="40"/>
          <w:sz w:val="32"/>
          <w:szCs w:val="32"/>
          <w:rtl/>
        </w:rPr>
        <w:lastRenderedPageBreak/>
        <w:t>البلاد في الميادين المختلفة جيد جداً و الحمد لله. و ينبغي إن شاء الله استمرار هذه الحركة المتسارعة و المتسمة بالجدّ و الهمّة.</w:t>
      </w:r>
    </w:p>
    <w:p w:rsidR="00477902" w:rsidRPr="00477902" w:rsidRDefault="00477902" w:rsidP="00477902">
      <w:pPr>
        <w:bidi/>
        <w:spacing w:before="100" w:beforeAutospacing="1" w:after="100" w:afterAutospacing="1"/>
        <w:ind w:firstLine="288"/>
        <w:jc w:val="both"/>
        <w:rPr>
          <w:rStyle w:val="apple-style-span"/>
          <w:rFonts w:ascii="Traditional Arabic" w:hAnsi="Traditional Arabic" w:cs="Traditional Arabic"/>
          <w:color w:val="4A442A" w:themeColor="background2" w:themeShade="40"/>
          <w:sz w:val="32"/>
          <w:szCs w:val="32"/>
          <w:rtl/>
        </w:rPr>
      </w:pPr>
      <w:r w:rsidRPr="00477902">
        <w:rPr>
          <w:rStyle w:val="apple-style-span"/>
          <w:rFonts w:ascii="Traditional Arabic" w:hAnsi="Traditional Arabic" w:cs="Traditional Arabic"/>
          <w:color w:val="4A442A" w:themeColor="background2" w:themeShade="40"/>
          <w:sz w:val="32"/>
          <w:szCs w:val="32"/>
          <w:rtl/>
        </w:rPr>
        <w:t>ما يلاحظه الإنسان في مجمل قضايا البلاد٬ و هو ما ينبغي أن نجعله موضوعاً لهممنا في عام 90 هو أن التركيز الأساسي لأعداء شعبنا و بلادنا لمواجهة بلادنا منصبّ على القضايا الاقتصادية. و هم طبعاً ينشطون في المجال الثقافي أيضاً٬ و كذلك في المجال السياسي٬ و على مستوى الاحتكار العلمي أيضاً٬ لكنهم ينشطون على الصعيد الاقتصادي بنحو فعال جداً. أنواع الحظر هذه التي يمهّد لها أعداء الشعب الإيراني أو التي فرضوها على الشعب الإيراني٬ كان الهدف منها توجيه ضربة لتقدم البلد و صدّه عن هذه المسيرة المتسارعة. طبعاً لم تتحقق إرادتهم و لم يستطيعوا الحصول على النتائج التي كانوا يرجونها من الحظر٬ و تغلبت تدابير المسؤولين و مواكبة الشعب على أحابيل الأعداء٬ لكنهم يتابعون نشاطهم. لذلك علينا في هذه السنة التي تبدأ من هذه اللحظة أن نتنبّه لأهم قضايا البلاد و أعمقها٬ و محورها جميعاً برأيي هو القضايا الاقتصادية. لذلك أسمّي هذه السنة سنة «الجهاد الاقتصادي»٬ و أتوقع من مسؤولي البلاد سواء في الحكومة أو في مجلس الشورى أو في القطاعات الأخر</w:t>
      </w:r>
      <w:r w:rsidRPr="00477902">
        <w:rPr>
          <w:rStyle w:val="apple-style-span"/>
          <w:rFonts w:ascii="Traditional Arabic" w:hAnsi="Traditional Arabic" w:cs="Traditional Arabic"/>
          <w:color w:val="4A442A" w:themeColor="background2" w:themeShade="40"/>
          <w:sz w:val="32"/>
          <w:szCs w:val="32"/>
        </w:rPr>
        <w:t>‌</w:t>
      </w:r>
      <w:r w:rsidRPr="00477902">
        <w:rPr>
          <w:rStyle w:val="apple-style-span"/>
          <w:rFonts w:ascii="Traditional Arabic" w:hAnsi="Traditional Arabic" w:cs="Traditional Arabic"/>
          <w:color w:val="4A442A" w:themeColor="background2" w:themeShade="40"/>
          <w:sz w:val="32"/>
          <w:szCs w:val="32"/>
          <w:rtl/>
        </w:rPr>
        <w:t>ى ذات الصلة بالقضايا الاقتصادية٬ و كذلك من شعبنا العزيز٬ أن يعملوا في الميدان الاقتصادي بتحرك جهادي و يجاهدوا في هذا المضمار٬ فالحركة الطبيعية ليست كافية٬ إنما ينبغي أن تكون لنا في هذا الميدان حركتنا القفزية و الجهادية.</w:t>
      </w:r>
    </w:p>
    <w:p w:rsidR="00805793" w:rsidRDefault="00805793">
      <w:pPr>
        <w:spacing w:after="200" w:line="276" w:lineRule="auto"/>
        <w:rPr>
          <w:rStyle w:val="apple-style-span"/>
          <w:rFonts w:ascii="Traditional Arabic" w:hAnsi="Traditional Arabic" w:cs="Traditional Arabic"/>
          <w:color w:val="4A442A" w:themeColor="background2" w:themeShade="40"/>
          <w:sz w:val="32"/>
          <w:szCs w:val="32"/>
          <w:rtl/>
        </w:rPr>
      </w:pPr>
      <w:r>
        <w:rPr>
          <w:rStyle w:val="apple-style-span"/>
          <w:rFonts w:ascii="Traditional Arabic" w:hAnsi="Traditional Arabic" w:cs="Traditional Arabic"/>
          <w:color w:val="4A442A" w:themeColor="background2" w:themeShade="40"/>
          <w:sz w:val="32"/>
          <w:szCs w:val="32"/>
          <w:rtl/>
        </w:rPr>
        <w:br w:type="page"/>
      </w:r>
    </w:p>
    <w:p w:rsidR="00477902" w:rsidRPr="00477902" w:rsidRDefault="00477902" w:rsidP="00477902">
      <w:pPr>
        <w:bidi/>
        <w:spacing w:before="100" w:beforeAutospacing="1" w:after="100" w:afterAutospacing="1"/>
        <w:ind w:firstLine="288"/>
        <w:jc w:val="both"/>
        <w:rPr>
          <w:rStyle w:val="apple-style-span"/>
          <w:rFonts w:ascii="Traditional Arabic" w:hAnsi="Traditional Arabic" w:cs="Traditional Arabic"/>
          <w:color w:val="4A442A" w:themeColor="background2" w:themeShade="40"/>
          <w:sz w:val="32"/>
          <w:szCs w:val="32"/>
          <w:rtl/>
        </w:rPr>
      </w:pPr>
      <w:r w:rsidRPr="00477902">
        <w:rPr>
          <w:rStyle w:val="apple-style-span"/>
          <w:rFonts w:ascii="Traditional Arabic" w:hAnsi="Traditional Arabic" w:cs="Traditional Arabic"/>
          <w:color w:val="4A442A" w:themeColor="background2" w:themeShade="40"/>
          <w:sz w:val="32"/>
          <w:szCs w:val="32"/>
          <w:rtl/>
        </w:rPr>
        <w:lastRenderedPageBreak/>
        <w:t>تعلمون أننا في هذه الساعة ندخل العام الثالث من عقد التقدم و العدالة. طبعاً تم إنجاز أعمال جيدة على صعيد التقدم٬ و أيضاً على صعيد العدالة إلى حد كبير٬ لكن حركتنا يجب أن تكون بحيث نستطيع أن نجعل هذا العقد مظهراً للتقدم و لتكريس العدالة في بلادنا بالمعنى الحقيقي للكلمة. و لحسن الحظ يشعر المرء بهذه الحركة التي انطلقت في العالم الإسلامي أن هذا العقد سيكون بتوفيق من الله عقد التقدم و العدالة للمنطقة أيضاً.</w:t>
      </w:r>
    </w:p>
    <w:p w:rsidR="00477902" w:rsidRPr="00477902" w:rsidRDefault="00477902" w:rsidP="00477902">
      <w:pPr>
        <w:bidi/>
        <w:spacing w:before="100" w:beforeAutospacing="1" w:after="100" w:afterAutospacing="1"/>
        <w:ind w:firstLine="288"/>
        <w:jc w:val="both"/>
        <w:rPr>
          <w:rStyle w:val="apple-style-span"/>
          <w:rFonts w:ascii="Traditional Arabic" w:hAnsi="Traditional Arabic" w:cs="Traditional Arabic"/>
          <w:color w:val="4A442A" w:themeColor="background2" w:themeShade="40"/>
          <w:sz w:val="32"/>
          <w:szCs w:val="32"/>
          <w:rtl/>
        </w:rPr>
      </w:pPr>
      <w:r w:rsidRPr="00477902">
        <w:rPr>
          <w:rStyle w:val="apple-style-span"/>
          <w:rFonts w:ascii="Traditional Arabic" w:hAnsi="Traditional Arabic" w:cs="Traditional Arabic"/>
          <w:color w:val="4A442A" w:themeColor="background2" w:themeShade="40"/>
          <w:sz w:val="32"/>
          <w:szCs w:val="32"/>
          <w:rtl/>
        </w:rPr>
        <w:t xml:space="preserve">نتمنى أن يشملكم الله تعالى أيها الشعب العزيز و أيها المسؤولون الأعزاء و أيها الشباب المؤمن النشيط الموهوب ذو المعنويات العالية بلطفه و بالأدعية الزاكية لسيدنا الإمام المهدي المنتظر (أرواحنا فداه). نحيّي ذكرى شهدائنا الأعزاء و إمامنا الجليل٬ و نتمنى ببركة الأرواح الطيبة لهؤلاء العظماء أن يشمل الله الشعب الإيراني برحمته و فضله و بركته و رضوانه و غفرانه. </w:t>
      </w:r>
    </w:p>
    <w:p w:rsidR="00477902" w:rsidRPr="00805793" w:rsidRDefault="00477902" w:rsidP="00805793">
      <w:pPr>
        <w:bidi/>
        <w:spacing w:before="100" w:beforeAutospacing="1" w:after="100" w:afterAutospacing="1"/>
        <w:ind w:firstLine="288"/>
        <w:jc w:val="right"/>
        <w:rPr>
          <w:rStyle w:val="apple-style-span"/>
          <w:rFonts w:ascii="Traditional Arabic" w:hAnsi="Traditional Arabic" w:cs="Traditional Arabic"/>
          <w:b/>
          <w:bCs/>
          <w:color w:val="4A442A" w:themeColor="background2" w:themeShade="40"/>
          <w:sz w:val="32"/>
          <w:szCs w:val="32"/>
          <w:rtl/>
        </w:rPr>
      </w:pPr>
      <w:r w:rsidRPr="00805793">
        <w:rPr>
          <w:rStyle w:val="apple-style-span"/>
          <w:rFonts w:ascii="Traditional Arabic" w:hAnsi="Traditional Arabic" w:cs="Traditional Arabic"/>
          <w:b/>
          <w:bCs/>
          <w:color w:val="4A442A" w:themeColor="background2" w:themeShade="40"/>
          <w:sz w:val="32"/>
          <w:szCs w:val="32"/>
          <w:rtl/>
        </w:rPr>
        <w:t>و السلام عليكم و رحمة الله و بركاته.</w:t>
      </w:r>
    </w:p>
    <w:p w:rsidR="00805793" w:rsidRDefault="00477902">
      <w:pPr>
        <w:spacing w:after="200" w:line="276" w:lineRule="auto"/>
        <w:rPr>
          <w:rStyle w:val="apple-style-span"/>
          <w:rFonts w:ascii="Traditional Arabic" w:hAnsi="Traditional Arabic" w:cs="Traditional Arabic"/>
          <w:color w:val="4A442A" w:themeColor="background2" w:themeShade="40"/>
          <w:sz w:val="32"/>
          <w:szCs w:val="32"/>
          <w:rtl/>
        </w:rPr>
      </w:pPr>
      <w:r w:rsidRPr="00477902">
        <w:rPr>
          <w:rStyle w:val="apple-style-span"/>
          <w:rFonts w:ascii="Traditional Arabic" w:hAnsi="Traditional Arabic" w:cs="Traditional Arabic"/>
          <w:color w:val="4A442A" w:themeColor="background2" w:themeShade="40"/>
          <w:sz w:val="32"/>
          <w:szCs w:val="32"/>
          <w:rtl/>
        </w:rPr>
        <w:br w:type="page"/>
      </w:r>
      <w:r w:rsidR="00805793">
        <w:rPr>
          <w:rStyle w:val="apple-style-span"/>
          <w:rFonts w:ascii="Traditional Arabic" w:hAnsi="Traditional Arabic" w:cs="Traditional Arabic"/>
          <w:color w:val="4A442A" w:themeColor="background2" w:themeShade="40"/>
          <w:sz w:val="32"/>
          <w:szCs w:val="32"/>
          <w:rtl/>
        </w:rPr>
        <w:lastRenderedPageBreak/>
        <w:br w:type="page"/>
      </w:r>
    </w:p>
    <w:p w:rsidR="00D129A5" w:rsidRPr="00477902" w:rsidRDefault="00805793" w:rsidP="00477902">
      <w:pPr>
        <w:bidi/>
        <w:spacing w:before="100" w:beforeAutospacing="1" w:after="100" w:afterAutospacing="1"/>
        <w:ind w:firstLine="288"/>
        <w:jc w:val="both"/>
        <w:rPr>
          <w:rStyle w:val="apple-style-span"/>
          <w:rFonts w:ascii="Traditional Arabic" w:hAnsi="Traditional Arabic" w:cs="Traditional Arabic"/>
          <w:color w:val="4A442A" w:themeColor="background2" w:themeShade="40"/>
          <w:sz w:val="32"/>
          <w:szCs w:val="32"/>
          <w:rtl/>
        </w:rPr>
      </w:pPr>
      <w:r>
        <w:rPr>
          <w:rFonts w:ascii="Traditional Arabic" w:hAnsi="Traditional Arabic" w:cs="Traditional Arabic"/>
          <w:noProof/>
          <w:color w:val="4A442A" w:themeColor="background2" w:themeShade="40"/>
          <w:sz w:val="32"/>
          <w:szCs w:val="32"/>
          <w:rtl/>
        </w:rPr>
        <w:lastRenderedPageBreak/>
        <w:drawing>
          <wp:anchor distT="0" distB="0" distL="114300" distR="114300" simplePos="0" relativeHeight="251685888" behindDoc="1" locked="0" layoutInCell="1" allowOverlap="1">
            <wp:simplePos x="0" y="0"/>
            <wp:positionH relativeFrom="margin">
              <wp:posOffset>-792480</wp:posOffset>
            </wp:positionH>
            <wp:positionV relativeFrom="margin">
              <wp:posOffset>1711325</wp:posOffset>
            </wp:positionV>
            <wp:extent cx="7432040" cy="5252085"/>
            <wp:effectExtent l="76200" t="0" r="54610" b="0"/>
            <wp:wrapSquare wrapText="bothSides"/>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14:sizeRelH relativeFrom="page">
              <wp14:pctWidth>0</wp14:pctWidth>
            </wp14:sizeRelH>
            <wp14:sizeRelV relativeFrom="page">
              <wp14:pctHeight>0</wp14:pctHeight>
            </wp14:sizeRelV>
          </wp:anchor>
        </w:drawing>
      </w:r>
      <w:r w:rsidR="00477902" w:rsidRPr="00477902">
        <w:rPr>
          <w:rStyle w:val="apple-style-span"/>
          <w:rFonts w:ascii="Traditional Arabic" w:hAnsi="Traditional Arabic" w:cs="Traditional Arabic"/>
          <w:color w:val="4A442A" w:themeColor="background2" w:themeShade="40"/>
          <w:sz w:val="32"/>
          <w:szCs w:val="32"/>
          <w:rtl/>
        </w:rPr>
        <w:br w:type="page"/>
      </w:r>
    </w:p>
    <w:p w:rsidR="00477902" w:rsidRPr="00477902" w:rsidRDefault="00477902" w:rsidP="00477902">
      <w:pPr>
        <w:bidi/>
        <w:spacing w:before="100" w:beforeAutospacing="1" w:after="100" w:afterAutospacing="1"/>
        <w:ind w:firstLine="288"/>
        <w:jc w:val="both"/>
        <w:rPr>
          <w:rStyle w:val="apple-style-span"/>
          <w:rFonts w:ascii="Traditional Arabic" w:hAnsi="Traditional Arabic" w:cs="Traditional Arabic"/>
          <w:color w:val="4A442A" w:themeColor="background2" w:themeShade="40"/>
          <w:sz w:val="32"/>
          <w:szCs w:val="32"/>
          <w:rtl/>
        </w:rPr>
      </w:pPr>
    </w:p>
    <w:tbl>
      <w:tblPr>
        <w:tblStyle w:val="TableGrid"/>
        <w:tblpPr w:leftFromText="180" w:rightFromText="180" w:vertAnchor="text" w:horzAnchor="margin" w:tblpXSpec="center" w:tblpY="925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2"/>
      </w:tblGrid>
      <w:tr w:rsidR="0060372D" w:rsidRPr="0060372D" w:rsidTr="0060372D">
        <w:trPr>
          <w:trHeight w:val="879"/>
        </w:trPr>
        <w:tc>
          <w:tcPr>
            <w:tcW w:w="6672" w:type="dxa"/>
            <w:tcBorders>
              <w:bottom w:val="single" w:sz="8" w:space="0" w:color="948A54" w:themeColor="background2" w:themeShade="80"/>
            </w:tcBorders>
          </w:tcPr>
          <w:p w:rsidR="0060372D" w:rsidRPr="0060372D" w:rsidRDefault="0060372D" w:rsidP="0060372D">
            <w:pPr>
              <w:bidi/>
              <w:spacing w:before="100" w:beforeAutospacing="1" w:after="100" w:afterAutospacing="1"/>
              <w:jc w:val="center"/>
              <w:rPr>
                <w:rStyle w:val="apple-style-span"/>
                <w:rFonts w:ascii="Traditional Arabic" w:hAnsi="Traditional Arabic" w:cs="Traditional Arabic"/>
                <w:b/>
                <w:bCs/>
                <w:color w:val="4A442A" w:themeColor="background2" w:themeShade="40"/>
                <w:sz w:val="56"/>
                <w:szCs w:val="56"/>
                <w:rtl/>
              </w:rPr>
            </w:pPr>
            <w:r w:rsidRPr="0060372D">
              <w:rPr>
                <w:rStyle w:val="apple-style-span"/>
                <w:rFonts w:ascii="Traditional Arabic" w:hAnsi="Traditional Arabic" w:cs="Traditional Arabic"/>
                <w:b/>
                <w:bCs/>
                <w:color w:val="4A442A" w:themeColor="background2" w:themeShade="40"/>
                <w:sz w:val="56"/>
                <w:szCs w:val="56"/>
                <w:rtl/>
              </w:rPr>
              <w:t>نشاطات شهر آذار</w:t>
            </w:r>
          </w:p>
        </w:tc>
      </w:tr>
      <w:tr w:rsidR="0060372D" w:rsidRPr="0060372D" w:rsidTr="0060372D">
        <w:trPr>
          <w:trHeight w:val="354"/>
        </w:trPr>
        <w:tc>
          <w:tcPr>
            <w:tcW w:w="6672" w:type="dxa"/>
            <w:tcBorders>
              <w:top w:val="single" w:sz="8" w:space="0" w:color="948A54" w:themeColor="background2" w:themeShade="80"/>
              <w:bottom w:val="single" w:sz="8" w:space="0" w:color="948A54" w:themeColor="background2" w:themeShade="80"/>
            </w:tcBorders>
          </w:tcPr>
          <w:p w:rsidR="0060372D" w:rsidRPr="0060372D" w:rsidRDefault="0060372D" w:rsidP="0060372D">
            <w:pPr>
              <w:bidi/>
              <w:spacing w:before="100" w:beforeAutospacing="1" w:after="100" w:afterAutospacing="1"/>
              <w:jc w:val="both"/>
              <w:rPr>
                <w:rStyle w:val="apple-style-span"/>
                <w:rFonts w:ascii="Traditional Arabic" w:hAnsi="Traditional Arabic" w:cs="Traditional Arabic"/>
                <w:b/>
                <w:bCs/>
                <w:color w:val="4A442A" w:themeColor="background2" w:themeShade="40"/>
                <w:sz w:val="22"/>
                <w:szCs w:val="22"/>
                <w:rtl/>
              </w:rPr>
            </w:pPr>
          </w:p>
        </w:tc>
      </w:tr>
    </w:tbl>
    <w:p w:rsidR="00477902" w:rsidRPr="00477902" w:rsidRDefault="00D129A5" w:rsidP="0060372D">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Style w:val="apple-style-span"/>
          <w:rFonts w:ascii="Traditional Arabic" w:hAnsi="Traditional Arabic" w:cs="Traditional Arabic"/>
          <w:color w:val="4A442A" w:themeColor="background2" w:themeShade="40"/>
          <w:sz w:val="32"/>
          <w:szCs w:val="32"/>
          <w:rtl/>
        </w:rPr>
        <w:t xml:space="preserve"> </w:t>
      </w:r>
      <w:r w:rsidR="00477902" w:rsidRPr="00477902">
        <w:rPr>
          <w:rStyle w:val="apple-style-span"/>
          <w:rFonts w:ascii="Traditional Arabic" w:hAnsi="Traditional Arabic" w:cs="Traditional Arabic"/>
          <w:color w:val="4A442A" w:themeColor="background2" w:themeShade="40"/>
          <w:sz w:val="32"/>
          <w:szCs w:val="32"/>
          <w:rtl/>
        </w:rPr>
        <w:br w:type="page"/>
      </w:r>
    </w:p>
    <w:p w:rsidR="00477902" w:rsidRPr="0060372D" w:rsidRDefault="00477902" w:rsidP="0060372D">
      <w:pPr>
        <w:pStyle w:val="ListParagraph"/>
        <w:numPr>
          <w:ilvl w:val="0"/>
          <w:numId w:val="6"/>
        </w:numPr>
        <w:tabs>
          <w:tab w:val="right" w:pos="360"/>
        </w:tabs>
        <w:bidi/>
        <w:spacing w:before="100" w:beforeAutospacing="1" w:after="100" w:afterAutospacing="1"/>
        <w:ind w:left="180" w:hanging="180"/>
        <w:jc w:val="both"/>
        <w:rPr>
          <w:rFonts w:ascii="Traditional Arabic" w:hAnsi="Traditional Arabic" w:cs="Traditional Arabic"/>
          <w:b/>
          <w:bCs/>
          <w:color w:val="948A54" w:themeColor="background2" w:themeShade="80"/>
          <w:sz w:val="40"/>
          <w:szCs w:val="40"/>
          <w:rtl/>
          <w:lang w:bidi="ar-LB"/>
        </w:rPr>
      </w:pPr>
      <w:r w:rsidRPr="0060372D">
        <w:rPr>
          <w:rFonts w:ascii="Traditional Arabic" w:hAnsi="Traditional Arabic" w:cs="Traditional Arabic"/>
          <w:b/>
          <w:bCs/>
          <w:color w:val="948A54" w:themeColor="background2" w:themeShade="80"/>
          <w:sz w:val="40"/>
          <w:szCs w:val="40"/>
          <w:rtl/>
          <w:lang w:bidi="ar-LB"/>
        </w:rPr>
        <w:lastRenderedPageBreak/>
        <w:t>التعزية بوفاة الحاج الشيخ جواد حسنعلي (26-3-2011):</w:t>
      </w:r>
    </w:p>
    <w:p w:rsidR="00477902" w:rsidRPr="00477902" w:rsidRDefault="00477902" w:rsidP="0060372D">
      <w:pPr>
        <w:bidi/>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أرسل سماحة القائد المعظّم الإمام السيد علي الخامنئي بيان تعزية بمناسبة وفاة العالم التقي الورع الحاج الشيخ جواد حسنعلي</w:t>
      </w:r>
    </w:p>
    <w:p w:rsidR="00477902" w:rsidRPr="00477902" w:rsidRDefault="00477902" w:rsidP="0060372D">
      <w:pPr>
        <w:bidi/>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نص البيان:</w:t>
      </w:r>
    </w:p>
    <w:p w:rsidR="00477902" w:rsidRPr="00477902" w:rsidRDefault="00477902" w:rsidP="0060372D">
      <w:pPr>
        <w:bidi/>
        <w:ind w:firstLine="288"/>
        <w:jc w:val="center"/>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باسمه تعالى</w:t>
      </w:r>
    </w:p>
    <w:p w:rsidR="00477902" w:rsidRPr="00477902" w:rsidRDefault="00477902" w:rsidP="0060372D">
      <w:pPr>
        <w:bidi/>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جناب حجة الإسلام والمسلمين صدّوقي إمام جمعة يزد المحترم:</w:t>
      </w:r>
    </w:p>
    <w:p w:rsidR="00477902" w:rsidRPr="00477902" w:rsidRDefault="00477902" w:rsidP="0060372D">
      <w:pPr>
        <w:bidi/>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أقدم عزائي بمناسبة رحيل العالم التقي الحاج الشيخ جواد حسنعلي إمام الجمعة الخدوم والثوري إلى عموم الناس المؤمنين والأعزاء بمدينة تفت، وإلى الحوزات العلمية في يزد، ولجميع محبي ومريدي ذلك الروحاني الكبير، وخاصة لعائلته المحترمة وأبنائه. وأسأل الله</w:t>
      </w:r>
      <w:r w:rsidRPr="00477902">
        <w:rPr>
          <w:rFonts w:ascii="Traditional Arabic" w:hAnsi="Traditional Arabic" w:cs="Traditional Arabic"/>
          <w:color w:val="4A442A" w:themeColor="background2" w:themeShade="40"/>
          <w:sz w:val="32"/>
          <w:szCs w:val="32"/>
          <w:lang w:bidi="ar-LB"/>
        </w:rPr>
        <w:t xml:space="preserve"> </w:t>
      </w:r>
      <w:r w:rsidRPr="00477902">
        <w:rPr>
          <w:rFonts w:ascii="Traditional Arabic" w:hAnsi="Traditional Arabic" w:cs="Traditional Arabic"/>
          <w:color w:val="4A442A" w:themeColor="background2" w:themeShade="40"/>
          <w:sz w:val="32"/>
          <w:szCs w:val="32"/>
          <w:rtl/>
          <w:lang w:bidi="ar-LB"/>
        </w:rPr>
        <w:t>العلي القدير له علو الدرجات.</w:t>
      </w:r>
    </w:p>
    <w:p w:rsidR="00477902" w:rsidRPr="00477902" w:rsidRDefault="00477902" w:rsidP="0060372D">
      <w:pPr>
        <w:bidi/>
        <w:ind w:firstLine="288"/>
        <w:jc w:val="right"/>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السيد علي الخامنئي</w:t>
      </w:r>
    </w:p>
    <w:p w:rsidR="00477902" w:rsidRDefault="0060372D" w:rsidP="0060372D">
      <w:pPr>
        <w:bidi/>
        <w:ind w:firstLine="288"/>
        <w:jc w:val="right"/>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color w:val="4A442A" w:themeColor="background2" w:themeShade="40"/>
          <w:sz w:val="32"/>
          <w:szCs w:val="32"/>
          <w:rtl/>
          <w:lang w:bidi="ar-LB"/>
        </w:rPr>
        <w:t>26-3-2011</w:t>
      </w:r>
    </w:p>
    <w:p w:rsidR="0060372D" w:rsidRPr="00477902" w:rsidRDefault="0060372D" w:rsidP="0060372D">
      <w:pPr>
        <w:bidi/>
        <w:ind w:firstLine="288"/>
        <w:jc w:val="right"/>
        <w:rPr>
          <w:rFonts w:ascii="Traditional Arabic" w:hAnsi="Traditional Arabic" w:cs="Traditional Arabic"/>
          <w:color w:val="4A442A" w:themeColor="background2" w:themeShade="40"/>
          <w:sz w:val="32"/>
          <w:szCs w:val="32"/>
          <w:rtl/>
          <w:lang w:bidi="ar-LB"/>
        </w:rPr>
      </w:pPr>
    </w:p>
    <w:p w:rsidR="00477902" w:rsidRPr="0060372D" w:rsidRDefault="00477902" w:rsidP="0060372D">
      <w:pPr>
        <w:pStyle w:val="ListParagraph"/>
        <w:numPr>
          <w:ilvl w:val="0"/>
          <w:numId w:val="6"/>
        </w:numPr>
        <w:bidi/>
        <w:spacing w:before="100" w:beforeAutospacing="1" w:after="100" w:afterAutospacing="1"/>
        <w:jc w:val="both"/>
        <w:rPr>
          <w:rFonts w:ascii="Traditional Arabic" w:hAnsi="Traditional Arabic" w:cs="Traditional Arabic"/>
          <w:b/>
          <w:bCs/>
          <w:color w:val="948A54" w:themeColor="background2" w:themeShade="80"/>
          <w:sz w:val="40"/>
          <w:szCs w:val="40"/>
          <w:rtl/>
          <w:lang w:bidi="ar-LB"/>
        </w:rPr>
      </w:pPr>
      <w:r w:rsidRPr="0060372D">
        <w:rPr>
          <w:rFonts w:ascii="Traditional Arabic" w:hAnsi="Traditional Arabic" w:cs="Traditional Arabic"/>
          <w:b/>
          <w:bCs/>
          <w:color w:val="948A54" w:themeColor="background2" w:themeShade="80"/>
          <w:sz w:val="40"/>
          <w:szCs w:val="40"/>
          <w:rtl/>
          <w:lang w:bidi="ar-LB"/>
        </w:rPr>
        <w:t>برقية تعزية بوفاة المرحوم آية الله الحاج الشيخ محمد صادقي الطهراني (26-3-2011):</w:t>
      </w:r>
    </w:p>
    <w:p w:rsidR="00477902" w:rsidRPr="00477902" w:rsidRDefault="00477902" w:rsidP="0060372D">
      <w:pPr>
        <w:bidi/>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بعث الإمام الخامنئي دام ظلّه رسالة تعزية بوفاة العالم المفكّر الكبير آية الله الشيخ محمد صادقي الطهراني لعائلته ، وهذا نصّها:</w:t>
      </w:r>
    </w:p>
    <w:p w:rsidR="00477902" w:rsidRPr="00477902" w:rsidRDefault="00477902" w:rsidP="0060372D">
      <w:pPr>
        <w:bidi/>
        <w:ind w:firstLine="288"/>
        <w:jc w:val="center"/>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باسمه تعالى</w:t>
      </w:r>
    </w:p>
    <w:p w:rsidR="00477902" w:rsidRPr="00477902" w:rsidRDefault="00477902" w:rsidP="0060372D">
      <w:pPr>
        <w:bidi/>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جانب الشيخ مهدي مصطفوي دامت توفيقاته</w:t>
      </w:r>
    </w:p>
    <w:p w:rsidR="00477902" w:rsidRPr="00477902" w:rsidRDefault="00477902" w:rsidP="0060372D">
      <w:pPr>
        <w:bidi/>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أُقدّم العزاء لجنابكم ولبقية أفراد العائلة المحترمين برحيل العالم المفكّر الكبير المرحوم آية الله الشيخ محمد صادقي الطهراني الذي قضى عمراً في النشاط العلمي والقرآني وترك الكثير من الآثار العلمية.</w:t>
      </w:r>
    </w:p>
    <w:p w:rsidR="00477902" w:rsidRPr="00477902" w:rsidRDefault="00477902" w:rsidP="0060372D">
      <w:pPr>
        <w:bidi/>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أسأل المولى العلي القدير له الأجر الجميل والمغفرة والرحمة الواسعة.</w:t>
      </w:r>
    </w:p>
    <w:p w:rsidR="00477902" w:rsidRPr="00477902" w:rsidRDefault="00477902" w:rsidP="0060372D">
      <w:pPr>
        <w:bidi/>
        <w:ind w:firstLine="288"/>
        <w:jc w:val="right"/>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والسلام عليكم</w:t>
      </w:r>
    </w:p>
    <w:p w:rsidR="00477902" w:rsidRPr="00477902" w:rsidRDefault="00477902" w:rsidP="0060372D">
      <w:pPr>
        <w:bidi/>
        <w:ind w:firstLine="288"/>
        <w:jc w:val="right"/>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السيد علي الخامنئي</w:t>
      </w:r>
    </w:p>
    <w:p w:rsidR="00477902" w:rsidRPr="00477902" w:rsidRDefault="00477902" w:rsidP="0060372D">
      <w:pPr>
        <w:bidi/>
        <w:ind w:firstLine="288"/>
        <w:jc w:val="right"/>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26-3-2011</w:t>
      </w:r>
    </w:p>
    <w:p w:rsidR="00477902" w:rsidRPr="0060372D" w:rsidRDefault="00477902" w:rsidP="0060372D">
      <w:pPr>
        <w:pStyle w:val="ListParagraph"/>
        <w:numPr>
          <w:ilvl w:val="0"/>
          <w:numId w:val="6"/>
        </w:numPr>
        <w:bidi/>
        <w:spacing w:before="100" w:beforeAutospacing="1" w:after="100" w:afterAutospacing="1"/>
        <w:jc w:val="both"/>
        <w:rPr>
          <w:rFonts w:ascii="Traditional Arabic" w:hAnsi="Traditional Arabic" w:cs="Traditional Arabic"/>
          <w:b/>
          <w:bCs/>
          <w:color w:val="948A54" w:themeColor="background2" w:themeShade="80"/>
          <w:sz w:val="40"/>
          <w:szCs w:val="40"/>
          <w:rtl/>
          <w:lang w:bidi="ar-LB"/>
        </w:rPr>
      </w:pPr>
      <w:r w:rsidRPr="0060372D">
        <w:rPr>
          <w:rFonts w:ascii="Traditional Arabic" w:hAnsi="Traditional Arabic" w:cs="Traditional Arabic"/>
          <w:b/>
          <w:bCs/>
          <w:color w:val="948A54" w:themeColor="background2" w:themeShade="80"/>
          <w:sz w:val="40"/>
          <w:szCs w:val="40"/>
          <w:rtl/>
          <w:lang w:bidi="ar-LB"/>
        </w:rPr>
        <w:lastRenderedPageBreak/>
        <w:t xml:space="preserve"> زيارة مشاريع تطوير حقل پارس الجنوبي في عسلويه:</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زار الإمام السيد علي الخامنئي قائد الثورة الإسلامية صباح يوم الإثنين 28/03/2011 م مشاريع إنتاج و تطوير صناعات النفط و الغاز و البتروكيمياويات في منطقة پارس الجنوبية في عسلويه بمحافظة بوشهر (جنوب غرب إيران).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و يحتوي حقل پارس الجنوبي على 47 بالمائة من احتياطي الغاز الإيراني الذي يشكل نحو 8 بالمائة من كل احتياطي الغاز في العالم.</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في بداية زيارة قائد الثورة الإسلامية التي استمرت ليوم واحد شرح مسؤولو منطقة پارس الجنوبية لسماحة القائد الموقع العام لمختلف الصناعات في هذه المنطقة من خلال مجسّم و خرائط توضيحية.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و في تتمة زيارته لمنطقة پارس الجنوبية تجول قائد الثورة الإسلامية لأكثر من ساعتين في الوحدات الصناعية المختلفة لهذه المنطقة٬ و كان مسؤولو الوحدات المختلفة يقدمون طوال جولته الإيضاحات اللازمة. </w:t>
      </w:r>
    </w:p>
    <w:p w:rsidR="0060372D" w:rsidRDefault="00477902">
      <w:pPr>
        <w:spacing w:after="200" w:line="276" w:lineRule="auto"/>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br w:type="page"/>
      </w:r>
      <w:r w:rsidR="0060372D">
        <w:rPr>
          <w:rFonts w:ascii="Traditional Arabic" w:hAnsi="Traditional Arabic" w:cs="Traditional Arabic"/>
          <w:color w:val="4A442A" w:themeColor="background2" w:themeShade="40"/>
          <w:sz w:val="32"/>
          <w:szCs w:val="32"/>
          <w:rtl/>
          <w:lang w:bidi="ar-LB"/>
        </w:rPr>
        <w:lastRenderedPageBreak/>
        <w:br w:type="page"/>
      </w:r>
    </w:p>
    <w:tbl>
      <w:tblPr>
        <w:tblStyle w:val="TableGrid"/>
        <w:tblpPr w:leftFromText="180" w:rightFromText="180" w:vertAnchor="text" w:horzAnchor="page" w:tblpX="3660" w:tblpY="922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5"/>
      </w:tblGrid>
      <w:tr w:rsidR="0060372D" w:rsidRPr="0060372D" w:rsidTr="0060372D">
        <w:trPr>
          <w:trHeight w:val="879"/>
        </w:trPr>
        <w:tc>
          <w:tcPr>
            <w:tcW w:w="5815" w:type="dxa"/>
            <w:tcBorders>
              <w:bottom w:val="single" w:sz="8" w:space="0" w:color="948A54" w:themeColor="background2" w:themeShade="80"/>
            </w:tcBorders>
          </w:tcPr>
          <w:p w:rsidR="0060372D" w:rsidRPr="0060372D" w:rsidRDefault="0060372D" w:rsidP="0060372D">
            <w:pPr>
              <w:bidi/>
              <w:spacing w:before="100" w:beforeAutospacing="1" w:after="100" w:afterAutospacing="1"/>
              <w:jc w:val="center"/>
              <w:rPr>
                <w:rFonts w:ascii="Traditional Arabic" w:hAnsi="Traditional Arabic" w:cs="Traditional Arabic"/>
                <w:b/>
                <w:bCs/>
                <w:color w:val="4A442A" w:themeColor="background2" w:themeShade="40"/>
                <w:sz w:val="56"/>
                <w:szCs w:val="56"/>
                <w:lang w:bidi="ar-LB"/>
              </w:rPr>
            </w:pPr>
            <w:r w:rsidRPr="0060372D">
              <w:rPr>
                <w:rFonts w:ascii="Traditional Arabic" w:hAnsi="Traditional Arabic" w:cs="Traditional Arabic"/>
                <w:b/>
                <w:bCs/>
                <w:color w:val="4A442A" w:themeColor="background2" w:themeShade="40"/>
                <w:sz w:val="56"/>
                <w:szCs w:val="56"/>
                <w:rtl/>
                <w:lang w:bidi="ar-LB"/>
              </w:rPr>
              <w:lastRenderedPageBreak/>
              <w:t>نشاطات شهر نيسان</w:t>
            </w:r>
          </w:p>
        </w:tc>
      </w:tr>
      <w:tr w:rsidR="0060372D" w:rsidRPr="0060372D" w:rsidTr="0060372D">
        <w:trPr>
          <w:trHeight w:val="547"/>
        </w:trPr>
        <w:tc>
          <w:tcPr>
            <w:tcW w:w="5815" w:type="dxa"/>
            <w:tcBorders>
              <w:top w:val="single" w:sz="8" w:space="0" w:color="948A54" w:themeColor="background2" w:themeShade="80"/>
              <w:bottom w:val="single" w:sz="8" w:space="0" w:color="948A54" w:themeColor="background2" w:themeShade="80"/>
            </w:tcBorders>
          </w:tcPr>
          <w:p w:rsidR="0060372D" w:rsidRPr="0060372D" w:rsidRDefault="0060372D" w:rsidP="0060372D">
            <w:pPr>
              <w:bidi/>
              <w:spacing w:before="100" w:beforeAutospacing="1" w:after="100" w:afterAutospacing="1"/>
              <w:jc w:val="center"/>
              <w:rPr>
                <w:rFonts w:ascii="Traditional Arabic" w:hAnsi="Traditional Arabic" w:cs="Traditional Arabic"/>
                <w:b/>
                <w:bCs/>
                <w:color w:val="4A442A" w:themeColor="background2" w:themeShade="40"/>
                <w:sz w:val="32"/>
                <w:szCs w:val="32"/>
                <w:rtl/>
                <w:lang w:bidi="ar-LB"/>
              </w:rPr>
            </w:pPr>
          </w:p>
        </w:tc>
      </w:tr>
    </w:tbl>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br w:type="page"/>
      </w:r>
    </w:p>
    <w:p w:rsidR="0060372D" w:rsidRPr="0060372D" w:rsidRDefault="00477902" w:rsidP="0060372D">
      <w:pPr>
        <w:pStyle w:val="ListParagraph"/>
        <w:numPr>
          <w:ilvl w:val="0"/>
          <w:numId w:val="7"/>
        </w:numPr>
        <w:tabs>
          <w:tab w:val="right" w:pos="360"/>
        </w:tabs>
        <w:bidi/>
        <w:spacing w:before="100" w:beforeAutospacing="1" w:after="100" w:afterAutospacing="1"/>
        <w:ind w:left="720"/>
        <w:jc w:val="both"/>
        <w:rPr>
          <w:rStyle w:val="Strong"/>
          <w:rFonts w:ascii="Traditional Arabic" w:hAnsi="Traditional Arabic" w:cs="Traditional Arabic"/>
          <w:b w:val="0"/>
          <w:bCs w:val="0"/>
          <w:color w:val="948A54" w:themeColor="background2" w:themeShade="80"/>
          <w:sz w:val="40"/>
          <w:szCs w:val="40"/>
        </w:rPr>
      </w:pPr>
      <w:r w:rsidRPr="0060372D">
        <w:rPr>
          <w:rStyle w:val="Strong"/>
          <w:rFonts w:ascii="Traditional Arabic" w:hAnsi="Traditional Arabic" w:cs="Traditional Arabic"/>
          <w:color w:val="948A54" w:themeColor="background2" w:themeShade="80"/>
          <w:sz w:val="40"/>
          <w:szCs w:val="40"/>
          <w:rtl/>
        </w:rPr>
        <w:lastRenderedPageBreak/>
        <w:t xml:space="preserve">الإمام الخامنئي يستقبل كبار القادة والمسؤولين في القوات </w:t>
      </w:r>
    </w:p>
    <w:p w:rsidR="00477902" w:rsidRPr="0060372D" w:rsidRDefault="00477902" w:rsidP="0060372D">
      <w:pPr>
        <w:pStyle w:val="ListParagraph"/>
        <w:tabs>
          <w:tab w:val="right" w:pos="360"/>
        </w:tabs>
        <w:bidi/>
        <w:spacing w:before="100" w:beforeAutospacing="1" w:after="100" w:afterAutospacing="1"/>
        <w:jc w:val="both"/>
        <w:rPr>
          <w:rFonts w:ascii="Traditional Arabic" w:hAnsi="Traditional Arabic" w:cs="Traditional Arabic"/>
          <w:color w:val="948A54" w:themeColor="background2" w:themeShade="80"/>
          <w:sz w:val="40"/>
          <w:szCs w:val="40"/>
          <w:rtl/>
        </w:rPr>
      </w:pPr>
      <w:r w:rsidRPr="0060372D">
        <w:rPr>
          <w:rStyle w:val="Strong"/>
          <w:rFonts w:ascii="Traditional Arabic" w:hAnsi="Traditional Arabic" w:cs="Traditional Arabic"/>
          <w:color w:val="948A54" w:themeColor="background2" w:themeShade="80"/>
          <w:sz w:val="40"/>
          <w:szCs w:val="40"/>
          <w:rtl/>
        </w:rPr>
        <w:t xml:space="preserve">المسلحة </w:t>
      </w:r>
      <w:r w:rsidRPr="0060372D">
        <w:rPr>
          <w:rFonts w:ascii="Traditional Arabic" w:hAnsi="Traditional Arabic" w:cs="Traditional Arabic"/>
          <w:color w:val="948A54" w:themeColor="background2" w:themeShade="80"/>
          <w:sz w:val="40"/>
          <w:szCs w:val="40"/>
          <w:rtl/>
        </w:rPr>
        <w:t>3-4-2011</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أبرز ما جاء في الكلمة:</w:t>
      </w:r>
    </w:p>
    <w:p w:rsidR="00477902" w:rsidRPr="0060372D" w:rsidRDefault="00477902" w:rsidP="0060372D">
      <w:pPr>
        <w:pStyle w:val="ListParagraph"/>
        <w:numPr>
          <w:ilvl w:val="0"/>
          <w:numId w:val="8"/>
        </w:numPr>
        <w:bidi/>
        <w:spacing w:before="100" w:beforeAutospacing="1" w:after="100" w:afterAutospacing="1"/>
        <w:ind w:firstLine="162"/>
        <w:jc w:val="both"/>
        <w:rPr>
          <w:rFonts w:ascii="Traditional Arabic" w:hAnsi="Traditional Arabic" w:cs="Traditional Arabic"/>
          <w:color w:val="4A442A" w:themeColor="background2" w:themeShade="40"/>
          <w:sz w:val="32"/>
          <w:szCs w:val="32"/>
          <w:rtl/>
        </w:rPr>
      </w:pPr>
      <w:r w:rsidRPr="0060372D">
        <w:rPr>
          <w:rFonts w:ascii="Traditional Arabic" w:hAnsi="Traditional Arabic" w:cs="Traditional Arabic"/>
          <w:color w:val="4A442A" w:themeColor="background2" w:themeShade="40"/>
          <w:sz w:val="32"/>
          <w:szCs w:val="32"/>
          <w:rtl/>
        </w:rPr>
        <w:t>إن جميع المحللين في العالم تقريباً يعترفون بأن الحركة الحالية في منطقة الشرق الأوسط وشمال أفريقيا ناجمة عن ثورة الشعب الإيراني.</w:t>
      </w:r>
    </w:p>
    <w:p w:rsidR="00477902" w:rsidRPr="0060372D" w:rsidRDefault="00477902" w:rsidP="0060372D">
      <w:pPr>
        <w:pStyle w:val="ListParagraph"/>
        <w:numPr>
          <w:ilvl w:val="0"/>
          <w:numId w:val="8"/>
        </w:numPr>
        <w:bidi/>
        <w:spacing w:before="100" w:beforeAutospacing="1" w:after="100" w:afterAutospacing="1"/>
        <w:ind w:firstLine="162"/>
        <w:jc w:val="both"/>
        <w:rPr>
          <w:rFonts w:ascii="Traditional Arabic" w:hAnsi="Traditional Arabic" w:cs="Traditional Arabic"/>
          <w:color w:val="4A442A" w:themeColor="background2" w:themeShade="40"/>
          <w:sz w:val="32"/>
          <w:szCs w:val="32"/>
          <w:rtl/>
        </w:rPr>
      </w:pPr>
      <w:r w:rsidRPr="0060372D">
        <w:rPr>
          <w:rFonts w:ascii="Traditional Arabic" w:hAnsi="Traditional Arabic" w:cs="Traditional Arabic"/>
          <w:color w:val="4A442A" w:themeColor="background2" w:themeShade="40"/>
          <w:sz w:val="32"/>
          <w:szCs w:val="32"/>
          <w:rtl/>
        </w:rPr>
        <w:t>إن الثورة الإسلامية كالشجرة الطيبة بحيث أتت ثمار مقاومتها طيلة 32 عاما على مستوى عزة الشعب والشموخ السياسي للنظام الإسلامي والانجازات والإبداعات في مختلف المجالات العلمية والاقتصادية, وعدم التنازل في مواجهة القوى المتغطرسة, وفي الوقت الحاضر تحولت إلى أنموذج لشعوب المنطقة.</w:t>
      </w:r>
    </w:p>
    <w:p w:rsidR="00477902" w:rsidRPr="0060372D" w:rsidRDefault="00477902" w:rsidP="0060372D">
      <w:pPr>
        <w:pStyle w:val="ListParagraph"/>
        <w:numPr>
          <w:ilvl w:val="0"/>
          <w:numId w:val="8"/>
        </w:numPr>
        <w:bidi/>
        <w:spacing w:before="100" w:beforeAutospacing="1" w:after="100" w:afterAutospacing="1"/>
        <w:ind w:firstLine="162"/>
        <w:jc w:val="both"/>
        <w:rPr>
          <w:rFonts w:ascii="Traditional Arabic" w:hAnsi="Traditional Arabic" w:cs="Traditional Arabic"/>
          <w:color w:val="4A442A" w:themeColor="background2" w:themeShade="40"/>
          <w:sz w:val="32"/>
          <w:szCs w:val="32"/>
          <w:rtl/>
        </w:rPr>
      </w:pPr>
      <w:r w:rsidRPr="0060372D">
        <w:rPr>
          <w:rFonts w:ascii="Traditional Arabic" w:hAnsi="Traditional Arabic" w:cs="Traditional Arabic"/>
          <w:color w:val="4A442A" w:themeColor="background2" w:themeShade="40"/>
          <w:sz w:val="32"/>
          <w:szCs w:val="32"/>
          <w:rtl/>
        </w:rPr>
        <w:t>في القضية النووية فإن القوى الاستكبارية جندت جميع قدراتها السياسية والدعائية والاقتصادية, وحاولت من خلال إثارة الضجة وممارسة الضغوط والحظر, تمهيد الأرضية لحمل الجمهورية الإسلامية الإيرانية على التخلي عن هذا الموضوع, ولكن في الوقت الحالي وبعد مرور 8 سنوات فإن إيران الإسلامية تغلبت على جميع محاولات وضغوط الاستكبار, كما أنها حققت تقدما ملحوظا في القضية النووية, وأثبتت أنها اقوى من القوى الكبرى في حرب الإرادات.</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77902" w:rsidRPr="0060372D" w:rsidRDefault="00477902" w:rsidP="0060372D">
      <w:pPr>
        <w:pStyle w:val="ListParagraph"/>
        <w:numPr>
          <w:ilvl w:val="0"/>
          <w:numId w:val="7"/>
        </w:numPr>
        <w:bidi/>
        <w:spacing w:before="100" w:beforeAutospacing="1" w:after="100" w:afterAutospacing="1"/>
        <w:jc w:val="both"/>
        <w:rPr>
          <w:rFonts w:ascii="Traditional Arabic" w:hAnsi="Traditional Arabic" w:cs="Traditional Arabic"/>
          <w:b/>
          <w:bCs/>
          <w:color w:val="948A54" w:themeColor="background2" w:themeShade="80"/>
          <w:sz w:val="40"/>
          <w:szCs w:val="40"/>
          <w:rtl/>
        </w:rPr>
      </w:pPr>
      <w:r w:rsidRPr="0060372D">
        <w:rPr>
          <w:rFonts w:ascii="Traditional Arabic" w:hAnsi="Traditional Arabic" w:cs="Traditional Arabic"/>
          <w:b/>
          <w:bCs/>
          <w:color w:val="948A54" w:themeColor="background2" w:themeShade="80"/>
          <w:sz w:val="40"/>
          <w:szCs w:val="40"/>
          <w:rtl/>
        </w:rPr>
        <w:t xml:space="preserve"> العفو وتخفيض العقوبة عن 601 محكوم (4-4-2011 ):</w:t>
      </w:r>
    </w:p>
    <w:p w:rsidR="00477902" w:rsidRPr="0060372D"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60372D">
        <w:rPr>
          <w:rFonts w:ascii="Traditional Arabic" w:hAnsi="Traditional Arabic" w:cs="Traditional Arabic"/>
          <w:color w:val="4A442A" w:themeColor="background2" w:themeShade="40"/>
          <w:sz w:val="32"/>
          <w:szCs w:val="32"/>
          <w:rtl/>
        </w:rPr>
        <w:t xml:space="preserve">أصدر قائد الثورة الإسلامية الإمام السيد علي الخامنئي أمراً وافق فيه على اقتراح رئيس السلطة القضائية آية الله </w:t>
      </w:r>
      <w:r w:rsidRPr="0060372D">
        <w:rPr>
          <w:rFonts w:ascii="Traditional Arabic" w:hAnsi="Traditional Arabic" w:cs="Traditional Arabic"/>
          <w:color w:val="4A442A" w:themeColor="background2" w:themeShade="40"/>
          <w:sz w:val="32"/>
          <w:szCs w:val="32"/>
          <w:rtl/>
          <w:lang w:val="fr-FR" w:bidi="ar-LY"/>
        </w:rPr>
        <w:t>صادق</w:t>
      </w:r>
      <w:r w:rsidRPr="0060372D">
        <w:rPr>
          <w:rFonts w:ascii="Traditional Arabic" w:hAnsi="Traditional Arabic" w:cs="Traditional Arabic"/>
          <w:color w:val="4A442A" w:themeColor="background2" w:themeShade="40"/>
          <w:sz w:val="32"/>
          <w:szCs w:val="32"/>
          <w:rtl/>
        </w:rPr>
        <w:t xml:space="preserve"> لاريجاني بشأن إصدار عفو وتخفيض العقوبة على 601 من المحكومين في المحاكم العامة والثورية والمنظمة القضائية للقوات المسلحة والتعزيرات الحكومية بمناسبة الأول من نيسان ذكرى تأسيس الجمهورية الإسلامية الإيرانية.</w:t>
      </w:r>
    </w:p>
    <w:p w:rsidR="0060372D" w:rsidRDefault="0060372D">
      <w:pPr>
        <w:spacing w:after="200" w:line="276" w:lineRule="auto"/>
        <w:rPr>
          <w:rFonts w:ascii="Traditional Arabic" w:hAnsi="Traditional Arabic" w:cs="Traditional Arabic"/>
          <w:color w:val="4A442A" w:themeColor="background2" w:themeShade="40"/>
          <w:sz w:val="32"/>
          <w:szCs w:val="32"/>
          <w:rtl/>
        </w:rPr>
      </w:pPr>
      <w:r>
        <w:rPr>
          <w:rFonts w:ascii="Traditional Arabic" w:hAnsi="Traditional Arabic" w:cs="Traditional Arabic"/>
          <w:color w:val="4A442A" w:themeColor="background2" w:themeShade="40"/>
          <w:sz w:val="32"/>
          <w:szCs w:val="32"/>
          <w:rtl/>
        </w:rPr>
        <w:br w:type="page"/>
      </w:r>
    </w:p>
    <w:p w:rsidR="00477902" w:rsidRPr="0060372D" w:rsidRDefault="00477902" w:rsidP="0060372D">
      <w:pPr>
        <w:pStyle w:val="ListParagraph"/>
        <w:numPr>
          <w:ilvl w:val="0"/>
          <w:numId w:val="7"/>
        </w:numPr>
        <w:bidi/>
        <w:spacing w:before="100" w:beforeAutospacing="1" w:after="100" w:afterAutospacing="1"/>
        <w:jc w:val="both"/>
        <w:rPr>
          <w:rFonts w:ascii="Traditional Arabic" w:hAnsi="Traditional Arabic" w:cs="Traditional Arabic"/>
          <w:b/>
          <w:bCs/>
          <w:color w:val="948A54" w:themeColor="background2" w:themeShade="80"/>
          <w:sz w:val="40"/>
          <w:szCs w:val="40"/>
          <w:rtl/>
          <w:lang w:bidi="ar-LB"/>
        </w:rPr>
      </w:pPr>
      <w:r w:rsidRPr="0060372D">
        <w:rPr>
          <w:rFonts w:ascii="Traditional Arabic" w:hAnsi="Traditional Arabic" w:cs="Traditional Arabic"/>
          <w:b/>
          <w:bCs/>
          <w:color w:val="948A54" w:themeColor="background2" w:themeShade="80"/>
          <w:sz w:val="40"/>
          <w:szCs w:val="40"/>
          <w:rtl/>
          <w:lang w:bidi="ar-LB"/>
        </w:rPr>
        <w:lastRenderedPageBreak/>
        <w:t>القائد يبعث رسالة تقدير إلى الحاجة همايوني (8-4-2011):</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بعث الإمام الخامنئي دام ظلّه برسالة تقدير بمناسبة تكريم الناشطة الحاجة همايوني في أصفهان، واعتبرها من مفاخر المجتمع النسائي في إيران</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نص الرسالة:</w:t>
      </w:r>
    </w:p>
    <w:p w:rsidR="00477902" w:rsidRPr="00477902" w:rsidRDefault="00477902" w:rsidP="0060372D">
      <w:pPr>
        <w:bidi/>
        <w:spacing w:before="100" w:beforeAutospacing="1" w:after="100" w:afterAutospacing="1"/>
        <w:ind w:firstLine="288"/>
        <w:jc w:val="center"/>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بسم الله الرحمن الرحيم</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إنّ السيدة الحاجة همايوني هي من مفاخر المجتمع النسائي في إيران الإسلامية. وإنّ حضور المحصّلات (العالمات) على مستوى المعارف الدينية والقرآنية أمثال الحاجة يدلّ بوضوح على قابلية المرأة الإيرانية واستعدادها لعبور مدارج العلم والمعرفة الدينية العالية.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وإنّ أستاذتها السيدة العظيمة المرحومة الحاجة خانم أمين رحمها الله كانت تُعدّ في عصرها آية على الاستعداد والاستقامة والقابليات الذهنية الواسعة للنساء المحصّلات على المستوى الديني في بلادنا.</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وإنّ متابعة الأعمال التي كانت تقوم بها تلك السيدة العظيمة بواسطة السيّدة الحاجة همايوني مبعث للسرور، وآمل أن تتم الاستفادة من حضورها على نحو واسع وجدير في نشر المعارف الإسلامية بين النساء.</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أسأل الله العلي القدير طول العمر لها.</w:t>
      </w:r>
    </w:p>
    <w:p w:rsidR="00477902" w:rsidRPr="00477902" w:rsidRDefault="00477902" w:rsidP="0060372D">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السيد علي الخامنئي</w:t>
      </w:r>
    </w:p>
    <w:p w:rsidR="00477902" w:rsidRPr="00477902" w:rsidRDefault="00477902" w:rsidP="0060372D">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8-4-2011</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60372D" w:rsidRDefault="0060372D">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60372D" w:rsidRPr="0060372D" w:rsidRDefault="00477902" w:rsidP="0060372D">
      <w:pPr>
        <w:pStyle w:val="ListParagraph"/>
        <w:numPr>
          <w:ilvl w:val="0"/>
          <w:numId w:val="7"/>
        </w:numPr>
        <w:bidi/>
        <w:spacing w:before="100" w:beforeAutospacing="1" w:after="100" w:afterAutospacing="1"/>
        <w:jc w:val="both"/>
        <w:rPr>
          <w:rFonts w:ascii="Traditional Arabic" w:hAnsi="Traditional Arabic" w:cs="Traditional Arabic"/>
          <w:b/>
          <w:bCs/>
          <w:color w:val="948A54" w:themeColor="background2" w:themeShade="80"/>
          <w:sz w:val="40"/>
          <w:szCs w:val="40"/>
          <w:lang w:bidi="ar-LB"/>
        </w:rPr>
      </w:pPr>
      <w:r w:rsidRPr="0060372D">
        <w:rPr>
          <w:rFonts w:ascii="Traditional Arabic" w:hAnsi="Traditional Arabic" w:cs="Traditional Arabic"/>
          <w:b/>
          <w:bCs/>
          <w:color w:val="948A54" w:themeColor="background2" w:themeShade="80"/>
          <w:sz w:val="40"/>
          <w:szCs w:val="40"/>
          <w:rtl/>
          <w:lang w:bidi="ar-LB"/>
        </w:rPr>
        <w:lastRenderedPageBreak/>
        <w:t xml:space="preserve">الإمام الخامنئي يستقبل جمعاً من قادة الجيش بمناسبة اليوم الوطني لجيش الجمهورية الإسلامية (18-4-2011): </w:t>
      </w:r>
    </w:p>
    <w:p w:rsidR="00477902" w:rsidRPr="00477902" w:rsidRDefault="00477902" w:rsidP="0060372D">
      <w:pPr>
        <w:bidi/>
        <w:spacing w:before="100" w:beforeAutospacing="1" w:after="100" w:afterAutospacing="1"/>
        <w:ind w:firstLine="288"/>
        <w:jc w:val="both"/>
        <w:rPr>
          <w:rFonts w:ascii="Traditional Arabic" w:hAnsi="Traditional Arabic" w:cs="Traditional Arabic"/>
          <w:color w:val="4A442A" w:themeColor="background2" w:themeShade="40"/>
          <w:sz w:val="32"/>
          <w:szCs w:val="32"/>
          <w:lang w:bidi="ar-LB"/>
        </w:rPr>
      </w:pPr>
      <w:r w:rsidRPr="00477902">
        <w:rPr>
          <w:rFonts w:ascii="Traditional Arabic" w:hAnsi="Traditional Arabic" w:cs="Traditional Arabic"/>
          <w:color w:val="4A442A" w:themeColor="background2" w:themeShade="40"/>
          <w:sz w:val="32"/>
          <w:szCs w:val="32"/>
          <w:rtl/>
          <w:lang w:bidi="ar-LB"/>
        </w:rPr>
        <w:t>أبرز ما جاء في الكلمة:</w:t>
      </w:r>
    </w:p>
    <w:p w:rsidR="00477902" w:rsidRPr="0060372D" w:rsidRDefault="00477902" w:rsidP="0060372D">
      <w:pPr>
        <w:pStyle w:val="ListParagraph"/>
        <w:numPr>
          <w:ilvl w:val="0"/>
          <w:numId w:val="11"/>
        </w:numPr>
        <w:bidi/>
        <w:spacing w:before="100" w:beforeAutospacing="1" w:after="100" w:afterAutospacing="1"/>
        <w:ind w:hanging="138"/>
        <w:jc w:val="both"/>
        <w:rPr>
          <w:rFonts w:ascii="Traditional Arabic" w:hAnsi="Traditional Arabic" w:cs="Traditional Arabic"/>
          <w:color w:val="4A442A" w:themeColor="background2" w:themeShade="40"/>
          <w:sz w:val="32"/>
          <w:szCs w:val="32"/>
          <w:rtl/>
        </w:rPr>
      </w:pPr>
      <w:r w:rsidRPr="0060372D">
        <w:rPr>
          <w:rFonts w:ascii="Traditional Arabic" w:hAnsi="Traditional Arabic" w:cs="Traditional Arabic"/>
          <w:color w:val="4A442A" w:themeColor="background2" w:themeShade="40"/>
          <w:sz w:val="32"/>
          <w:szCs w:val="32"/>
          <w:rtl/>
        </w:rPr>
        <w:t>من الضروري استخدام كل الطاقات والإمكانيات الفكرية والعملية المتاحة في البلاد وذلك بالاستفادة من كافة الفرص التي وفرها الله تعالى لخدمة النظام الإسلامي في إيران .</w:t>
      </w:r>
    </w:p>
    <w:p w:rsidR="00477902" w:rsidRPr="0060372D" w:rsidRDefault="00477902" w:rsidP="0060372D">
      <w:pPr>
        <w:pStyle w:val="ListParagraph"/>
        <w:numPr>
          <w:ilvl w:val="0"/>
          <w:numId w:val="11"/>
        </w:numPr>
        <w:bidi/>
        <w:spacing w:before="100" w:beforeAutospacing="1" w:after="100" w:afterAutospacing="1"/>
        <w:ind w:hanging="138"/>
        <w:jc w:val="both"/>
        <w:rPr>
          <w:rFonts w:ascii="Traditional Arabic" w:hAnsi="Traditional Arabic" w:cs="Traditional Arabic"/>
          <w:color w:val="4A442A" w:themeColor="background2" w:themeShade="40"/>
          <w:sz w:val="32"/>
          <w:szCs w:val="32"/>
        </w:rPr>
      </w:pPr>
      <w:r w:rsidRPr="0060372D">
        <w:rPr>
          <w:rFonts w:ascii="Traditional Arabic" w:hAnsi="Traditional Arabic" w:cs="Traditional Arabic"/>
          <w:color w:val="4A442A" w:themeColor="background2" w:themeShade="40"/>
          <w:sz w:val="32"/>
          <w:szCs w:val="32"/>
          <w:rtl/>
        </w:rPr>
        <w:t xml:space="preserve">إنّ العون والعناية الإلهية ستشمل الجميع حينما تتم الاستفادة من الطاقات الفكرية والعملية بإخلاص وفي أي مجال كان؛ كما أن النجاحات ستتحقق الواحدة تلو الأخرى. </w:t>
      </w:r>
    </w:p>
    <w:p w:rsidR="00477902" w:rsidRDefault="00477902" w:rsidP="0060372D">
      <w:pPr>
        <w:pStyle w:val="ListParagraph"/>
        <w:numPr>
          <w:ilvl w:val="0"/>
          <w:numId w:val="11"/>
        </w:numPr>
        <w:bidi/>
        <w:spacing w:before="100" w:beforeAutospacing="1" w:after="100" w:afterAutospacing="1"/>
        <w:ind w:hanging="138"/>
        <w:jc w:val="both"/>
        <w:rPr>
          <w:rFonts w:ascii="Traditional Arabic" w:hAnsi="Traditional Arabic" w:cs="Traditional Arabic"/>
          <w:color w:val="4A442A" w:themeColor="background2" w:themeShade="40"/>
          <w:sz w:val="32"/>
          <w:szCs w:val="32"/>
          <w:lang w:bidi="ar-LB"/>
        </w:rPr>
      </w:pPr>
      <w:r w:rsidRPr="0060372D">
        <w:rPr>
          <w:rFonts w:ascii="Traditional Arabic" w:hAnsi="Traditional Arabic" w:cs="Traditional Arabic"/>
          <w:color w:val="4A442A" w:themeColor="background2" w:themeShade="40"/>
          <w:sz w:val="32"/>
          <w:szCs w:val="32"/>
          <w:rtl/>
        </w:rPr>
        <w:t xml:space="preserve">إن ما ينبغي إيلاؤه الأهمية الخاصة من قبل القوات المسلحة هو تحديث المعسكرات وتخصيص مساحات مناسبة لعمل هذه القوات . </w:t>
      </w:r>
    </w:p>
    <w:p w:rsidR="00FF551F" w:rsidRPr="0060372D" w:rsidRDefault="00FF551F" w:rsidP="00FF551F">
      <w:pPr>
        <w:pStyle w:val="ListParagraph"/>
        <w:bidi/>
        <w:spacing w:before="100" w:beforeAutospacing="1" w:after="100" w:afterAutospacing="1"/>
        <w:ind w:left="1038"/>
        <w:jc w:val="both"/>
        <w:rPr>
          <w:rFonts w:ascii="Traditional Arabic" w:hAnsi="Traditional Arabic" w:cs="Traditional Arabic"/>
          <w:color w:val="4A442A" w:themeColor="background2" w:themeShade="40"/>
          <w:sz w:val="32"/>
          <w:szCs w:val="32"/>
          <w:rtl/>
          <w:lang w:bidi="ar-LB"/>
        </w:rPr>
      </w:pPr>
    </w:p>
    <w:p w:rsidR="00477902" w:rsidRPr="0060372D" w:rsidRDefault="00477902" w:rsidP="00FF551F">
      <w:pPr>
        <w:pStyle w:val="ListParagraph"/>
        <w:numPr>
          <w:ilvl w:val="0"/>
          <w:numId w:val="7"/>
        </w:numPr>
        <w:bidi/>
        <w:jc w:val="both"/>
        <w:rPr>
          <w:rFonts w:ascii="Traditional Arabic" w:hAnsi="Traditional Arabic" w:cs="Traditional Arabic"/>
          <w:b/>
          <w:bCs/>
          <w:color w:val="948A54" w:themeColor="background2" w:themeShade="80"/>
          <w:sz w:val="40"/>
          <w:szCs w:val="40"/>
          <w:rtl/>
          <w:lang w:bidi="ar-LB"/>
        </w:rPr>
      </w:pPr>
      <w:r w:rsidRPr="0060372D">
        <w:rPr>
          <w:rFonts w:ascii="Traditional Arabic" w:hAnsi="Traditional Arabic" w:cs="Traditional Arabic"/>
          <w:b/>
          <w:bCs/>
          <w:color w:val="948A54" w:themeColor="background2" w:themeShade="80"/>
          <w:sz w:val="40"/>
          <w:szCs w:val="40"/>
          <w:rtl/>
          <w:lang w:bidi="ar-LB"/>
        </w:rPr>
        <w:t>رسالة الإمام الخامنئي إلى وزير الأمن (19-4-2011):</w:t>
      </w:r>
    </w:p>
    <w:p w:rsidR="00477902" w:rsidRPr="00477902" w:rsidRDefault="00477902" w:rsidP="00FF551F">
      <w:pPr>
        <w:bidi/>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وجّه قائد الثورة الإسلامية حضرة آية الله العظمى السيد علي الخامنئي رسالة إلى وزير الأمن طالباً منه الاهتمام والسعي الحثيث أكثر من ذي قبل للقيام بالأعمال الداخلية وا</w:t>
      </w:r>
      <w:r w:rsidR="0060372D">
        <w:rPr>
          <w:rFonts w:ascii="Traditional Arabic" w:hAnsi="Traditional Arabic" w:cs="Traditional Arabic"/>
          <w:color w:val="4A442A" w:themeColor="background2" w:themeShade="40"/>
          <w:sz w:val="32"/>
          <w:szCs w:val="32"/>
          <w:rtl/>
          <w:lang w:bidi="ar-LB"/>
        </w:rPr>
        <w:t>لخارجية المهمّة في وزارة الأمن.</w:t>
      </w:r>
    </w:p>
    <w:p w:rsidR="00477902" w:rsidRPr="00477902" w:rsidRDefault="00477902" w:rsidP="00FF551F">
      <w:pPr>
        <w:bidi/>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نص الرسالة:</w:t>
      </w:r>
    </w:p>
    <w:p w:rsidR="00477902" w:rsidRPr="00477902" w:rsidRDefault="00477902" w:rsidP="00FF551F">
      <w:pPr>
        <w:bidi/>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باسمه تعالى</w:t>
      </w:r>
    </w:p>
    <w:p w:rsidR="00477902" w:rsidRPr="00477902" w:rsidRDefault="00477902" w:rsidP="00FF551F">
      <w:pPr>
        <w:bidi/>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جناب وزير الأمن المحترم حجة الإسلام والمسلمين مصلحي دام توفيقه:</w:t>
      </w:r>
    </w:p>
    <w:p w:rsidR="00477902" w:rsidRPr="00477902" w:rsidRDefault="00477902" w:rsidP="00FF551F">
      <w:pPr>
        <w:bidi/>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إنّ قوّ’ وثبات واستعداد الجهاز الأمني في البلاد أحد الركائز المهمّة لاقتدار النظام الإسلامي؛ لذا أطلب منكم أكثر من قبل الاهتمام بجدّ في القيام بالمهام الجسيمة الداخلية والخارجية في وزارة الأمن، ولا تسمحوا بتسلل أي فتور وضعف في القيام بالوظائف القانونية لهذا الجهاز المهم وذلك من خلال الرأسمال العظيم الذي تتمتع به هذه المؤسسة من قوى بشرية مقتدرة وثورية ومتديّنة ومبدعة، ودعم الحكومة والتعاون مع سائر المؤسسات الأمنية.</w:t>
      </w:r>
    </w:p>
    <w:p w:rsidR="00477902" w:rsidRPr="00477902" w:rsidRDefault="00477902" w:rsidP="00FF551F">
      <w:pPr>
        <w:bidi/>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أدعو لكم وللمعاونين وللمدراء المحترمين ولجميع أبنائي الأعزاء والثوريين في وزارة الأمن.</w:t>
      </w:r>
    </w:p>
    <w:p w:rsidR="00477902" w:rsidRPr="00477902" w:rsidRDefault="00477902" w:rsidP="00FF551F">
      <w:pPr>
        <w:bidi/>
        <w:ind w:firstLine="288"/>
        <w:jc w:val="right"/>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موفقون ومؤيدون</w:t>
      </w:r>
    </w:p>
    <w:p w:rsidR="00477902" w:rsidRPr="00477902" w:rsidRDefault="00477902" w:rsidP="00FF551F">
      <w:pPr>
        <w:bidi/>
        <w:ind w:firstLine="288"/>
        <w:jc w:val="right"/>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السيد علي الخامنئي</w:t>
      </w:r>
    </w:p>
    <w:p w:rsidR="00477902" w:rsidRPr="00477902" w:rsidRDefault="00477902" w:rsidP="00FF551F">
      <w:pPr>
        <w:bidi/>
        <w:ind w:firstLine="288"/>
        <w:jc w:val="right"/>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19-4-2011</w:t>
      </w:r>
    </w:p>
    <w:p w:rsidR="00477902" w:rsidRPr="00FF551F" w:rsidRDefault="00477902" w:rsidP="00FF551F">
      <w:pPr>
        <w:pStyle w:val="ListParagraph"/>
        <w:numPr>
          <w:ilvl w:val="0"/>
          <w:numId w:val="7"/>
        </w:numPr>
        <w:bidi/>
        <w:spacing w:before="100" w:beforeAutospacing="1"/>
        <w:jc w:val="both"/>
        <w:rPr>
          <w:rFonts w:ascii="Traditional Arabic" w:hAnsi="Traditional Arabic" w:cs="Traditional Arabic"/>
          <w:b/>
          <w:bCs/>
          <w:color w:val="4A442A" w:themeColor="background2" w:themeShade="40"/>
          <w:sz w:val="32"/>
          <w:szCs w:val="32"/>
          <w:rtl/>
        </w:rPr>
      </w:pPr>
      <w:r w:rsidRPr="00FF551F">
        <w:rPr>
          <w:rFonts w:ascii="Traditional Arabic" w:hAnsi="Traditional Arabic" w:cs="Traditional Arabic"/>
          <w:color w:val="4A442A" w:themeColor="background2" w:themeShade="40"/>
          <w:sz w:val="32"/>
          <w:szCs w:val="32"/>
          <w:rtl/>
          <w:lang w:bidi="ar-LB"/>
        </w:rPr>
        <w:lastRenderedPageBreak/>
        <w:t xml:space="preserve"> </w:t>
      </w:r>
      <w:r w:rsidRPr="00FF551F">
        <w:rPr>
          <w:rFonts w:ascii="Traditional Arabic" w:hAnsi="Traditional Arabic" w:cs="Traditional Arabic"/>
          <w:b/>
          <w:bCs/>
          <w:color w:val="948A54" w:themeColor="background2" w:themeShade="80"/>
          <w:sz w:val="40"/>
          <w:szCs w:val="40"/>
          <w:rtl/>
          <w:lang w:bidi="ar-LB"/>
        </w:rPr>
        <w:t xml:space="preserve">القائد يستقبل مسؤولي مركز تدوين وثائق الثورة الإسلامية ( 20-4-2011): </w:t>
      </w:r>
    </w:p>
    <w:p w:rsidR="00477902" w:rsidRPr="00477902" w:rsidRDefault="00477902" w:rsidP="00FF551F">
      <w:pPr>
        <w:bidi/>
        <w:ind w:firstLine="288"/>
        <w:jc w:val="both"/>
        <w:rPr>
          <w:rFonts w:ascii="Traditional Arabic" w:hAnsi="Traditional Arabic" w:cs="Traditional Arabic"/>
          <w:color w:val="4A442A" w:themeColor="background2" w:themeShade="40"/>
          <w:sz w:val="32"/>
          <w:szCs w:val="32"/>
          <w:lang w:bidi="ar-LB"/>
        </w:rPr>
      </w:pPr>
      <w:r w:rsidRPr="00477902">
        <w:rPr>
          <w:rFonts w:ascii="Traditional Arabic" w:hAnsi="Traditional Arabic" w:cs="Traditional Arabic"/>
          <w:color w:val="4A442A" w:themeColor="background2" w:themeShade="40"/>
          <w:sz w:val="32"/>
          <w:szCs w:val="32"/>
          <w:rtl/>
          <w:lang w:bidi="ar-LB"/>
        </w:rPr>
        <w:t>أبرز ما جاء في الكلمة:</w:t>
      </w:r>
    </w:p>
    <w:p w:rsidR="00477902" w:rsidRPr="00FF551F" w:rsidRDefault="00477902" w:rsidP="00FF551F">
      <w:pPr>
        <w:pStyle w:val="ListParagraph"/>
        <w:numPr>
          <w:ilvl w:val="0"/>
          <w:numId w:val="12"/>
        </w:numPr>
        <w:bidi/>
        <w:ind w:firstLine="72"/>
        <w:jc w:val="both"/>
        <w:rPr>
          <w:rFonts w:ascii="Traditional Arabic" w:hAnsi="Traditional Arabic" w:cs="Traditional Arabic"/>
          <w:color w:val="4A442A" w:themeColor="background2" w:themeShade="40"/>
          <w:sz w:val="32"/>
          <w:szCs w:val="32"/>
          <w:rtl/>
        </w:rPr>
      </w:pPr>
      <w:r w:rsidRPr="00FF551F">
        <w:rPr>
          <w:rFonts w:ascii="Traditional Arabic" w:hAnsi="Traditional Arabic" w:cs="Traditional Arabic"/>
          <w:color w:val="4A442A" w:themeColor="background2" w:themeShade="40"/>
          <w:sz w:val="32"/>
          <w:szCs w:val="32"/>
          <w:rtl/>
        </w:rPr>
        <w:t xml:space="preserve">إن توثيق التاريخ بشكل صحيح من شانه إثراء تجربة الناس والنهوض بمستوى المعرفة في المجتمع.  </w:t>
      </w:r>
    </w:p>
    <w:p w:rsidR="00477902" w:rsidRPr="00FF551F" w:rsidRDefault="00477902" w:rsidP="00FF551F">
      <w:pPr>
        <w:pStyle w:val="ListParagraph"/>
        <w:numPr>
          <w:ilvl w:val="0"/>
          <w:numId w:val="12"/>
        </w:numPr>
        <w:bidi/>
        <w:ind w:firstLine="72"/>
        <w:jc w:val="both"/>
        <w:rPr>
          <w:rFonts w:ascii="Traditional Arabic" w:hAnsi="Traditional Arabic" w:cs="Traditional Arabic"/>
          <w:color w:val="4A442A" w:themeColor="background2" w:themeShade="40"/>
          <w:sz w:val="32"/>
          <w:szCs w:val="32"/>
        </w:rPr>
      </w:pPr>
      <w:r w:rsidRPr="00FF551F">
        <w:rPr>
          <w:rFonts w:ascii="Traditional Arabic" w:hAnsi="Traditional Arabic" w:cs="Traditional Arabic"/>
          <w:color w:val="4A442A" w:themeColor="background2" w:themeShade="40"/>
          <w:sz w:val="32"/>
          <w:szCs w:val="32"/>
          <w:rtl/>
        </w:rPr>
        <w:t>رغم أن ماهية ثورة المشروطة كانت مشابهة للثورة الإسلامية إلا أن أبعاد الثورة الإسلامية الإيرانية كانت أوسع وأعمق .</w:t>
      </w:r>
    </w:p>
    <w:p w:rsidR="00477902" w:rsidRPr="00FF551F" w:rsidRDefault="00477902" w:rsidP="00FF551F">
      <w:pPr>
        <w:pStyle w:val="ListParagraph"/>
        <w:numPr>
          <w:ilvl w:val="0"/>
          <w:numId w:val="12"/>
        </w:numPr>
        <w:bidi/>
        <w:ind w:firstLine="72"/>
        <w:jc w:val="both"/>
        <w:rPr>
          <w:rFonts w:ascii="Traditional Arabic" w:hAnsi="Traditional Arabic" w:cs="Traditional Arabic"/>
          <w:color w:val="4A442A" w:themeColor="background2" w:themeShade="40"/>
          <w:sz w:val="32"/>
          <w:szCs w:val="32"/>
        </w:rPr>
      </w:pPr>
      <w:r w:rsidRPr="00FF551F">
        <w:rPr>
          <w:rFonts w:ascii="Traditional Arabic" w:hAnsi="Traditional Arabic" w:cs="Traditional Arabic"/>
          <w:color w:val="4A442A" w:themeColor="background2" w:themeShade="40"/>
          <w:sz w:val="32"/>
          <w:szCs w:val="32"/>
          <w:rtl/>
        </w:rPr>
        <w:t>ينبغي الأخذ بنظر الاعتبار لدى توثيق تاريخ الثورة الإسلامية بأسلوب التوثيق ، كيفية الحصول على الموضوع ، كيفية عرض الموضوع وكيفية اختيار الأولويات .</w:t>
      </w:r>
    </w:p>
    <w:p w:rsidR="00477902" w:rsidRPr="00FF551F" w:rsidRDefault="00477902" w:rsidP="00FF551F">
      <w:pPr>
        <w:pStyle w:val="ListParagraph"/>
        <w:numPr>
          <w:ilvl w:val="0"/>
          <w:numId w:val="12"/>
        </w:numPr>
        <w:bidi/>
        <w:ind w:firstLine="72"/>
        <w:jc w:val="both"/>
        <w:rPr>
          <w:rFonts w:ascii="Traditional Arabic" w:hAnsi="Traditional Arabic" w:cs="Traditional Arabic"/>
          <w:color w:val="4A442A" w:themeColor="background2" w:themeShade="40"/>
          <w:sz w:val="32"/>
          <w:szCs w:val="32"/>
        </w:rPr>
      </w:pPr>
      <w:r w:rsidRPr="00FF551F">
        <w:rPr>
          <w:rFonts w:ascii="Traditional Arabic" w:hAnsi="Traditional Arabic" w:cs="Traditional Arabic"/>
          <w:color w:val="4A442A" w:themeColor="background2" w:themeShade="40"/>
          <w:sz w:val="32"/>
          <w:szCs w:val="32"/>
          <w:rtl/>
        </w:rPr>
        <w:t>وأكد سماحته قائلا: ينبغي أن تكون الموضوعات مقنعة للقارئ.</w:t>
      </w:r>
    </w:p>
    <w:p w:rsidR="00477902" w:rsidRPr="00FF551F" w:rsidRDefault="00477902" w:rsidP="00FF551F">
      <w:pPr>
        <w:pStyle w:val="ListParagraph"/>
        <w:numPr>
          <w:ilvl w:val="0"/>
          <w:numId w:val="12"/>
        </w:numPr>
        <w:bidi/>
        <w:ind w:firstLine="72"/>
        <w:jc w:val="both"/>
        <w:rPr>
          <w:rFonts w:ascii="Traditional Arabic" w:hAnsi="Traditional Arabic" w:cs="Traditional Arabic"/>
          <w:color w:val="4A442A" w:themeColor="background2" w:themeShade="40"/>
          <w:sz w:val="32"/>
          <w:szCs w:val="32"/>
        </w:rPr>
      </w:pPr>
      <w:r w:rsidRPr="00FF551F">
        <w:rPr>
          <w:rFonts w:ascii="Traditional Arabic" w:hAnsi="Traditional Arabic" w:cs="Traditional Arabic"/>
          <w:color w:val="4A442A" w:themeColor="background2" w:themeShade="40"/>
          <w:sz w:val="32"/>
          <w:szCs w:val="32"/>
          <w:rtl/>
        </w:rPr>
        <w:t>إن شعوب العالم بشكل عام ليس لديها معلومات دقيقة حول تاريخ الثورة الإسلامية في حين أنه تم تأليف كتب وروايات كثيرة وشيقة حول الثورات العالمية الأخرى وترجمتها إلى اللغات الأخرى .</w:t>
      </w:r>
    </w:p>
    <w:p w:rsidR="00477902" w:rsidRPr="00FF551F" w:rsidRDefault="00477902" w:rsidP="00FF551F">
      <w:pPr>
        <w:pStyle w:val="ListParagraph"/>
        <w:numPr>
          <w:ilvl w:val="0"/>
          <w:numId w:val="12"/>
        </w:numPr>
        <w:bidi/>
        <w:ind w:firstLine="72"/>
        <w:jc w:val="both"/>
        <w:rPr>
          <w:rFonts w:ascii="Traditional Arabic" w:hAnsi="Traditional Arabic" w:cs="Traditional Arabic"/>
          <w:color w:val="4A442A" w:themeColor="background2" w:themeShade="40"/>
          <w:sz w:val="32"/>
          <w:szCs w:val="32"/>
          <w:lang w:bidi="ar-LB"/>
        </w:rPr>
      </w:pPr>
      <w:r w:rsidRPr="00FF551F">
        <w:rPr>
          <w:rFonts w:ascii="Traditional Arabic" w:hAnsi="Traditional Arabic" w:cs="Traditional Arabic"/>
          <w:color w:val="4A442A" w:themeColor="background2" w:themeShade="40"/>
          <w:sz w:val="32"/>
          <w:szCs w:val="32"/>
          <w:rtl/>
        </w:rPr>
        <w:t xml:space="preserve">لدينا حالياً مخرجين ومنتجي أفلام وثائقية وكتاب ثوريين بكثرة، ينبغي إعطاءهم مادة دسمة للعمل. </w:t>
      </w:r>
    </w:p>
    <w:p w:rsidR="00477902" w:rsidRPr="00FF551F" w:rsidRDefault="00477902" w:rsidP="00FF551F">
      <w:pPr>
        <w:pStyle w:val="ListParagraph"/>
        <w:numPr>
          <w:ilvl w:val="0"/>
          <w:numId w:val="12"/>
        </w:numPr>
        <w:bidi/>
        <w:ind w:firstLine="72"/>
        <w:jc w:val="both"/>
        <w:rPr>
          <w:rFonts w:ascii="Traditional Arabic" w:hAnsi="Traditional Arabic" w:cs="Traditional Arabic"/>
          <w:color w:val="4A442A" w:themeColor="background2" w:themeShade="40"/>
          <w:sz w:val="32"/>
          <w:szCs w:val="32"/>
          <w:rtl/>
        </w:rPr>
      </w:pPr>
      <w:r w:rsidRPr="00FF551F">
        <w:rPr>
          <w:rFonts w:ascii="Traditional Arabic" w:hAnsi="Traditional Arabic" w:cs="Traditional Arabic"/>
          <w:color w:val="4A442A" w:themeColor="background2" w:themeShade="40"/>
          <w:sz w:val="32"/>
          <w:szCs w:val="32"/>
          <w:rtl/>
        </w:rPr>
        <w:t xml:space="preserve">إن وضع الوثائق الدامغة والهادفة على الانترنت سيساعد الكثير من المحققين والكتاب. </w:t>
      </w:r>
    </w:p>
    <w:p w:rsidR="00FF551F" w:rsidRDefault="00FF551F" w:rsidP="00FF551F">
      <w:pPr>
        <w:pStyle w:val="ListParagraph"/>
        <w:bidi/>
        <w:spacing w:before="100" w:beforeAutospacing="1" w:after="100" w:afterAutospacing="1"/>
        <w:ind w:left="1080"/>
        <w:jc w:val="both"/>
        <w:rPr>
          <w:rFonts w:ascii="Traditional Arabic" w:hAnsi="Traditional Arabic" w:cs="Traditional Arabic"/>
          <w:b/>
          <w:bCs/>
          <w:color w:val="948A54" w:themeColor="background2" w:themeShade="80"/>
          <w:sz w:val="40"/>
          <w:szCs w:val="40"/>
        </w:rPr>
      </w:pPr>
    </w:p>
    <w:p w:rsidR="00477902" w:rsidRPr="00FF551F" w:rsidRDefault="00477902" w:rsidP="00FF551F">
      <w:pPr>
        <w:pStyle w:val="ListParagraph"/>
        <w:numPr>
          <w:ilvl w:val="0"/>
          <w:numId w:val="7"/>
        </w:numPr>
        <w:bidi/>
        <w:spacing w:before="100" w:beforeAutospacing="1" w:after="100" w:afterAutospacing="1"/>
        <w:jc w:val="both"/>
        <w:rPr>
          <w:rFonts w:ascii="Traditional Arabic" w:hAnsi="Traditional Arabic" w:cs="Traditional Arabic"/>
          <w:b/>
          <w:bCs/>
          <w:color w:val="948A54" w:themeColor="background2" w:themeShade="80"/>
          <w:sz w:val="40"/>
          <w:szCs w:val="40"/>
          <w:rtl/>
        </w:rPr>
      </w:pPr>
      <w:r w:rsidRPr="00FF551F">
        <w:rPr>
          <w:rFonts w:ascii="Traditional Arabic" w:hAnsi="Traditional Arabic" w:cs="Traditional Arabic"/>
          <w:b/>
          <w:bCs/>
          <w:color w:val="948A54" w:themeColor="background2" w:themeShade="80"/>
          <w:sz w:val="40"/>
          <w:szCs w:val="40"/>
          <w:rtl/>
        </w:rPr>
        <w:t xml:space="preserve">قائد الثورة </w:t>
      </w:r>
      <w:r w:rsidRPr="00FF551F">
        <w:rPr>
          <w:rFonts w:ascii="Traditional Arabic" w:hAnsi="Traditional Arabic" w:cs="Traditional Arabic"/>
          <w:b/>
          <w:bCs/>
          <w:color w:val="948A54" w:themeColor="background2" w:themeShade="80"/>
          <w:sz w:val="40"/>
          <w:szCs w:val="40"/>
          <w:rtl/>
          <w:lang w:val="fr-FR" w:bidi="ar-LB"/>
        </w:rPr>
        <w:t>يستقبل</w:t>
      </w:r>
      <w:r w:rsidRPr="00FF551F">
        <w:rPr>
          <w:rFonts w:ascii="Traditional Arabic" w:hAnsi="Traditional Arabic" w:cs="Traditional Arabic"/>
          <w:b/>
          <w:bCs/>
          <w:color w:val="948A54" w:themeColor="background2" w:themeShade="80"/>
          <w:sz w:val="40"/>
          <w:szCs w:val="40"/>
          <w:rtl/>
        </w:rPr>
        <w:t xml:space="preserve"> وزير الداخلية وجمعاً من قادة و مسؤولي قوى الأمن الداخلي(24-4-2011):</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أبرز ما جاء في الكلمة:</w:t>
      </w:r>
    </w:p>
    <w:p w:rsidR="00477902" w:rsidRPr="00FF551F" w:rsidRDefault="00477902" w:rsidP="00FF551F">
      <w:pPr>
        <w:pStyle w:val="ListParagraph"/>
        <w:numPr>
          <w:ilvl w:val="1"/>
          <w:numId w:val="14"/>
        </w:numPr>
        <w:tabs>
          <w:tab w:val="right" w:pos="1710"/>
        </w:tabs>
        <w:bidi/>
        <w:spacing w:before="100" w:beforeAutospacing="1" w:after="100" w:afterAutospacing="1"/>
        <w:ind w:left="1170" w:firstLine="90"/>
        <w:jc w:val="both"/>
        <w:rPr>
          <w:rFonts w:ascii="Traditional Arabic" w:hAnsi="Traditional Arabic" w:cs="Traditional Arabic"/>
          <w:color w:val="4A442A" w:themeColor="background2" w:themeShade="40"/>
          <w:sz w:val="32"/>
          <w:szCs w:val="32"/>
          <w:rtl/>
        </w:rPr>
      </w:pPr>
      <w:r w:rsidRPr="00FF551F">
        <w:rPr>
          <w:rFonts w:ascii="Traditional Arabic" w:hAnsi="Traditional Arabic" w:cs="Traditional Arabic"/>
          <w:color w:val="4A442A" w:themeColor="background2" w:themeShade="40"/>
          <w:sz w:val="32"/>
          <w:szCs w:val="32"/>
          <w:rtl/>
        </w:rPr>
        <w:t>إن ظروف البلاد اليوم هادئة ومناسبة جداً وإن الروح المعنوية للمواطنين عالية، ولذلك لا ينبغي للمسؤولين والنخب السياسية والثقافية والناشطين في مجال الصحافة ووسائل الإعلام المجازية إثارة ونشر قضايا توحي بغياب الهدوء أو بوجود الانقسام في البلاد، لأنّ هذا الأمر يتناقض مع الواقع الراهن.</w:t>
      </w:r>
    </w:p>
    <w:p w:rsidR="00477902" w:rsidRPr="00FF551F" w:rsidRDefault="00477902" w:rsidP="00FF551F">
      <w:pPr>
        <w:pStyle w:val="ListParagraph"/>
        <w:numPr>
          <w:ilvl w:val="1"/>
          <w:numId w:val="14"/>
        </w:numPr>
        <w:tabs>
          <w:tab w:val="right" w:pos="1710"/>
        </w:tabs>
        <w:bidi/>
        <w:spacing w:before="100" w:beforeAutospacing="1" w:after="100" w:afterAutospacing="1"/>
        <w:ind w:left="1170" w:firstLine="90"/>
        <w:jc w:val="both"/>
        <w:rPr>
          <w:rFonts w:ascii="Traditional Arabic" w:hAnsi="Traditional Arabic" w:cs="Traditional Arabic"/>
          <w:color w:val="4A442A" w:themeColor="background2" w:themeShade="40"/>
          <w:sz w:val="32"/>
          <w:szCs w:val="32"/>
          <w:lang w:bidi="ar-LB"/>
        </w:rPr>
      </w:pPr>
      <w:r w:rsidRPr="00FF551F">
        <w:rPr>
          <w:rFonts w:ascii="Traditional Arabic" w:hAnsi="Traditional Arabic" w:cs="Traditional Arabic"/>
          <w:color w:val="4A442A" w:themeColor="background2" w:themeShade="40"/>
          <w:sz w:val="32"/>
          <w:szCs w:val="32"/>
          <w:rtl/>
        </w:rPr>
        <w:lastRenderedPageBreak/>
        <w:t xml:space="preserve">إن الإمام الراحل (رض) كان يخاطب المسؤولين مراراً بقوله: "قولوا في الاجتماعات ما شئتم ولكن لا تجروا ذلك إلى أوساط المجتمع ". </w:t>
      </w:r>
    </w:p>
    <w:p w:rsidR="00477902" w:rsidRPr="00FF551F" w:rsidRDefault="00477902" w:rsidP="00FF551F">
      <w:pPr>
        <w:pStyle w:val="ListParagraph"/>
        <w:numPr>
          <w:ilvl w:val="1"/>
          <w:numId w:val="14"/>
        </w:numPr>
        <w:tabs>
          <w:tab w:val="right" w:pos="1710"/>
        </w:tabs>
        <w:bidi/>
        <w:spacing w:before="100" w:beforeAutospacing="1" w:after="100" w:afterAutospacing="1"/>
        <w:ind w:left="1170" w:firstLine="90"/>
        <w:jc w:val="both"/>
        <w:rPr>
          <w:rFonts w:ascii="Traditional Arabic" w:hAnsi="Traditional Arabic" w:cs="Traditional Arabic"/>
          <w:color w:val="4A442A" w:themeColor="background2" w:themeShade="40"/>
          <w:sz w:val="32"/>
          <w:szCs w:val="32"/>
          <w:rtl/>
          <w:lang w:bidi="ar-LB"/>
        </w:rPr>
      </w:pPr>
      <w:r w:rsidRPr="00FF551F">
        <w:rPr>
          <w:rFonts w:ascii="Traditional Arabic" w:hAnsi="Traditional Arabic" w:cs="Traditional Arabic"/>
          <w:color w:val="4A442A" w:themeColor="background2" w:themeShade="40"/>
          <w:sz w:val="32"/>
          <w:szCs w:val="32"/>
          <w:rtl/>
        </w:rPr>
        <w:t xml:space="preserve">لا ينبغي أن توحي أقوالنا وكتاباتنا بوجود الخلافات وحتى لو كانت هناك خلافات في الرؤية فلا ينبغي التقطيب أمام الناس ووضع الذريعة بيد وسائل الإعلام الأجنبية. </w:t>
      </w:r>
    </w:p>
    <w:p w:rsidR="00477902" w:rsidRPr="00FF551F" w:rsidRDefault="00477902" w:rsidP="00FF551F">
      <w:pPr>
        <w:pStyle w:val="ListParagraph"/>
        <w:numPr>
          <w:ilvl w:val="1"/>
          <w:numId w:val="14"/>
        </w:numPr>
        <w:tabs>
          <w:tab w:val="right" w:pos="1710"/>
        </w:tabs>
        <w:bidi/>
        <w:spacing w:before="100" w:beforeAutospacing="1" w:after="100" w:afterAutospacing="1"/>
        <w:ind w:left="1170" w:firstLine="90"/>
        <w:jc w:val="both"/>
        <w:rPr>
          <w:rFonts w:ascii="Traditional Arabic" w:hAnsi="Traditional Arabic" w:cs="Traditional Arabic"/>
          <w:color w:val="4A442A" w:themeColor="background2" w:themeShade="40"/>
          <w:sz w:val="32"/>
          <w:szCs w:val="32"/>
          <w:rtl/>
          <w:lang w:bidi="ar-LB"/>
        </w:rPr>
      </w:pPr>
      <w:r w:rsidRPr="00FF551F">
        <w:rPr>
          <w:rFonts w:ascii="Traditional Arabic" w:hAnsi="Traditional Arabic" w:cs="Traditional Arabic"/>
          <w:color w:val="4A442A" w:themeColor="background2" w:themeShade="40"/>
          <w:sz w:val="32"/>
          <w:szCs w:val="32"/>
          <w:rtl/>
        </w:rPr>
        <w:t xml:space="preserve">إن الهدوء القائم في المجتمع والحركة الثابتة والواعية للشعب نحو الأهداف ليست سوى العناية الإلهية وينبغي معرفة قدر هذه النعمة. </w:t>
      </w:r>
    </w:p>
    <w:p w:rsidR="00477902" w:rsidRPr="00FF551F" w:rsidRDefault="00477902" w:rsidP="00FF551F">
      <w:pPr>
        <w:pStyle w:val="ListParagraph"/>
        <w:numPr>
          <w:ilvl w:val="1"/>
          <w:numId w:val="14"/>
        </w:numPr>
        <w:tabs>
          <w:tab w:val="right" w:pos="1710"/>
        </w:tabs>
        <w:bidi/>
        <w:spacing w:before="100" w:beforeAutospacing="1" w:after="100" w:afterAutospacing="1"/>
        <w:ind w:left="1170" w:firstLine="90"/>
        <w:jc w:val="both"/>
        <w:rPr>
          <w:rFonts w:ascii="Traditional Arabic" w:hAnsi="Traditional Arabic" w:cs="Traditional Arabic"/>
          <w:color w:val="4A442A" w:themeColor="background2" w:themeShade="40"/>
          <w:sz w:val="32"/>
          <w:szCs w:val="32"/>
          <w:rtl/>
          <w:lang w:bidi="ar-LB"/>
        </w:rPr>
      </w:pPr>
      <w:r w:rsidRPr="00FF551F">
        <w:rPr>
          <w:rFonts w:ascii="Traditional Arabic" w:hAnsi="Traditional Arabic" w:cs="Traditional Arabic"/>
          <w:color w:val="4A442A" w:themeColor="background2" w:themeShade="40"/>
          <w:sz w:val="32"/>
          <w:szCs w:val="32"/>
          <w:rtl/>
        </w:rPr>
        <w:t xml:space="preserve">إن الأمن الأخلاقي في المجتمع يعني إلا يشعر الناس بهاجس حول احتمال انحراف أبنائهم أخلاقيا. </w:t>
      </w:r>
    </w:p>
    <w:p w:rsidR="00477902" w:rsidRPr="00FF551F" w:rsidRDefault="00477902" w:rsidP="00FF551F">
      <w:pPr>
        <w:pStyle w:val="ListParagraph"/>
        <w:numPr>
          <w:ilvl w:val="1"/>
          <w:numId w:val="14"/>
        </w:numPr>
        <w:tabs>
          <w:tab w:val="right" w:pos="1710"/>
        </w:tabs>
        <w:bidi/>
        <w:spacing w:before="100" w:beforeAutospacing="1" w:after="100" w:afterAutospacing="1"/>
        <w:ind w:left="1170" w:firstLine="90"/>
        <w:jc w:val="both"/>
        <w:rPr>
          <w:rFonts w:ascii="Traditional Arabic" w:hAnsi="Traditional Arabic" w:cs="Traditional Arabic"/>
          <w:color w:val="4A442A" w:themeColor="background2" w:themeShade="40"/>
          <w:sz w:val="32"/>
          <w:szCs w:val="32"/>
          <w:rtl/>
        </w:rPr>
      </w:pPr>
      <w:r w:rsidRPr="00FF551F">
        <w:rPr>
          <w:rFonts w:ascii="Traditional Arabic" w:hAnsi="Traditional Arabic" w:cs="Traditional Arabic"/>
          <w:color w:val="4A442A" w:themeColor="background2" w:themeShade="40"/>
          <w:sz w:val="32"/>
          <w:szCs w:val="32"/>
          <w:rtl/>
        </w:rPr>
        <w:t xml:space="preserve">إن الحصانة الذاتية لا تتحقق سوى بالتمسك بحبل التوفيق والفضل الإلهي.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Pr>
      </w:pPr>
    </w:p>
    <w:p w:rsidR="00477902" w:rsidRPr="00FF551F" w:rsidRDefault="00477902" w:rsidP="00FF551F">
      <w:pPr>
        <w:pStyle w:val="ListParagraph"/>
        <w:numPr>
          <w:ilvl w:val="0"/>
          <w:numId w:val="7"/>
        </w:numPr>
        <w:bidi/>
        <w:spacing w:before="100" w:beforeAutospacing="1" w:after="100" w:afterAutospacing="1"/>
        <w:jc w:val="both"/>
        <w:rPr>
          <w:rFonts w:ascii="Traditional Arabic" w:hAnsi="Traditional Arabic" w:cs="Traditional Arabic"/>
          <w:b/>
          <w:bCs/>
          <w:color w:val="948A54" w:themeColor="background2" w:themeShade="80"/>
          <w:sz w:val="40"/>
          <w:szCs w:val="40"/>
          <w:rtl/>
        </w:rPr>
      </w:pPr>
      <w:r w:rsidRPr="00FF551F">
        <w:rPr>
          <w:rFonts w:ascii="Traditional Arabic" w:hAnsi="Traditional Arabic" w:cs="Traditional Arabic"/>
          <w:b/>
          <w:bCs/>
          <w:color w:val="948A54" w:themeColor="background2" w:themeShade="80"/>
          <w:sz w:val="40"/>
          <w:szCs w:val="40"/>
          <w:rtl/>
        </w:rPr>
        <w:t xml:space="preserve"> القائد: </w:t>
      </w:r>
      <w:r w:rsidRPr="00FF551F">
        <w:rPr>
          <w:rFonts w:ascii="Traditional Arabic" w:hAnsi="Traditional Arabic" w:cs="Traditional Arabic"/>
          <w:b/>
          <w:bCs/>
          <w:color w:val="948A54" w:themeColor="background2" w:themeShade="80"/>
          <w:sz w:val="40"/>
          <w:szCs w:val="40"/>
          <w:rtl/>
          <w:lang w:val="fr-FR" w:bidi="ar-LB"/>
        </w:rPr>
        <w:t>يستقبل رئيس وأعضاء لجنة الزراعة والمياه والمصادر الطبيعية (25-4-2011):</w:t>
      </w:r>
      <w:r w:rsidRPr="00FF551F">
        <w:rPr>
          <w:rFonts w:ascii="Traditional Arabic" w:hAnsi="Traditional Arabic" w:cs="Traditional Arabic"/>
          <w:b/>
          <w:bCs/>
          <w:color w:val="948A54" w:themeColor="background2" w:themeShade="80"/>
          <w:sz w:val="40"/>
          <w:szCs w:val="40"/>
          <w:rtl/>
          <w:lang w:bidi="ar-LB"/>
        </w:rPr>
        <w:t xml:space="preserve">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أبرز ما جاء في الكلمة:</w:t>
      </w:r>
    </w:p>
    <w:p w:rsidR="00477902" w:rsidRPr="00FF551F" w:rsidRDefault="00477902" w:rsidP="00FF551F">
      <w:pPr>
        <w:pStyle w:val="ListParagraph"/>
        <w:numPr>
          <w:ilvl w:val="1"/>
          <w:numId w:val="16"/>
        </w:numPr>
        <w:bidi/>
        <w:spacing w:before="100" w:beforeAutospacing="1" w:after="100" w:afterAutospacing="1"/>
        <w:ind w:left="1170" w:hanging="180"/>
        <w:jc w:val="both"/>
        <w:rPr>
          <w:rFonts w:ascii="Traditional Arabic" w:hAnsi="Traditional Arabic" w:cs="Traditional Arabic"/>
          <w:color w:val="4A442A" w:themeColor="background2" w:themeShade="40"/>
          <w:sz w:val="32"/>
          <w:szCs w:val="32"/>
          <w:rtl/>
        </w:rPr>
      </w:pPr>
      <w:r w:rsidRPr="00FF551F">
        <w:rPr>
          <w:rFonts w:ascii="Traditional Arabic" w:hAnsi="Traditional Arabic" w:cs="Traditional Arabic"/>
          <w:color w:val="4A442A" w:themeColor="background2" w:themeShade="40"/>
          <w:sz w:val="32"/>
          <w:szCs w:val="32"/>
          <w:rtl/>
        </w:rPr>
        <w:t>إن القوانين تسن لكي تطبق ،ولذلك ينبغي الأخذ بعين الاعتبار منذ البداية احتمالات تطبيق القانون وفقا للظروف المختلفة ومقتضيات البلاد والنظرة الشمولية والمبدئية وجميع الجوانب الأخرى .</w:t>
      </w:r>
    </w:p>
    <w:p w:rsidR="00477902" w:rsidRPr="00FF551F" w:rsidRDefault="00477902" w:rsidP="00FF551F">
      <w:pPr>
        <w:pStyle w:val="ListParagraph"/>
        <w:numPr>
          <w:ilvl w:val="1"/>
          <w:numId w:val="16"/>
        </w:numPr>
        <w:bidi/>
        <w:spacing w:before="100" w:beforeAutospacing="1" w:after="100" w:afterAutospacing="1"/>
        <w:ind w:left="1170" w:hanging="180"/>
        <w:jc w:val="both"/>
        <w:rPr>
          <w:rFonts w:ascii="Traditional Arabic" w:hAnsi="Traditional Arabic" w:cs="Traditional Arabic"/>
          <w:color w:val="4A442A" w:themeColor="background2" w:themeShade="40"/>
          <w:sz w:val="32"/>
          <w:szCs w:val="32"/>
        </w:rPr>
      </w:pPr>
      <w:r w:rsidRPr="00FF551F">
        <w:rPr>
          <w:rFonts w:ascii="Traditional Arabic" w:hAnsi="Traditional Arabic" w:cs="Traditional Arabic"/>
          <w:color w:val="4A442A" w:themeColor="background2" w:themeShade="40"/>
          <w:sz w:val="32"/>
          <w:szCs w:val="32"/>
          <w:rtl/>
        </w:rPr>
        <w:t xml:space="preserve">في فترة من الفترات كان البعض يتصور بشكل خاطئ بأنه من الضروري أن تكون توجهات المجلس والحكومة مختلفة وكانت كل من السطلتين تعتبر معارضة السلطة الأخرى بأنها مؤشر على استقلالها ، في حين أن التحلي برؤية موحدة بين الحكومة والمجلس من شأنه حل القضايا . </w:t>
      </w:r>
    </w:p>
    <w:p w:rsidR="00477902" w:rsidRPr="00FF551F" w:rsidRDefault="00477902" w:rsidP="00FF551F">
      <w:pPr>
        <w:pStyle w:val="ListParagraph"/>
        <w:numPr>
          <w:ilvl w:val="1"/>
          <w:numId w:val="16"/>
        </w:numPr>
        <w:bidi/>
        <w:spacing w:before="100" w:beforeAutospacing="1" w:after="100" w:afterAutospacing="1"/>
        <w:ind w:left="1170" w:hanging="180"/>
        <w:jc w:val="both"/>
        <w:rPr>
          <w:rFonts w:ascii="Traditional Arabic" w:hAnsi="Traditional Arabic" w:cs="Traditional Arabic"/>
          <w:color w:val="4A442A" w:themeColor="background2" w:themeShade="40"/>
          <w:sz w:val="32"/>
          <w:szCs w:val="32"/>
        </w:rPr>
      </w:pPr>
      <w:r w:rsidRPr="00FF551F">
        <w:rPr>
          <w:rFonts w:ascii="Traditional Arabic" w:hAnsi="Traditional Arabic" w:cs="Traditional Arabic"/>
          <w:color w:val="4A442A" w:themeColor="background2" w:themeShade="40"/>
          <w:sz w:val="32"/>
          <w:szCs w:val="32"/>
          <w:rtl/>
        </w:rPr>
        <w:t>الحق هو أن خطوة تطبيق مشروع ترشيد الدعم كانت خطوة عظيمة وشجاعة من قبل الحكومة ، ولذلك لا ينبغي إضعاف هذه الحركة من خلال التذرع ببعض المشاكل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lang w:bidi="ar-LB"/>
        </w:rPr>
      </w:pPr>
    </w:p>
    <w:p w:rsidR="00477902" w:rsidRPr="00FF551F" w:rsidRDefault="00477902" w:rsidP="00FF551F">
      <w:pPr>
        <w:pStyle w:val="ListParagraph"/>
        <w:numPr>
          <w:ilvl w:val="0"/>
          <w:numId w:val="7"/>
        </w:numPr>
        <w:bidi/>
        <w:spacing w:before="100" w:beforeAutospacing="1" w:after="100" w:afterAutospacing="1"/>
        <w:jc w:val="both"/>
        <w:rPr>
          <w:rFonts w:ascii="Traditional Arabic" w:hAnsi="Traditional Arabic" w:cs="Traditional Arabic"/>
          <w:b/>
          <w:bCs/>
          <w:color w:val="948A54" w:themeColor="background2" w:themeShade="80"/>
          <w:sz w:val="40"/>
          <w:szCs w:val="40"/>
          <w:rtl/>
          <w:lang w:val="fr-FR" w:bidi="ar-LB"/>
        </w:rPr>
      </w:pPr>
      <w:r w:rsidRPr="00FF551F">
        <w:rPr>
          <w:rFonts w:ascii="Traditional Arabic" w:hAnsi="Traditional Arabic" w:cs="Traditional Arabic"/>
          <w:b/>
          <w:bCs/>
          <w:color w:val="948A54" w:themeColor="background2" w:themeShade="80"/>
          <w:sz w:val="40"/>
          <w:szCs w:val="40"/>
          <w:rtl/>
          <w:lang w:val="fr-FR" w:bidi="ar-LB"/>
        </w:rPr>
        <w:lastRenderedPageBreak/>
        <w:t xml:space="preserve"> القائد يستقبل رئيس وأعضاء المجلس الأعلى للمحافظات ورؤساء بلديات مراكز المحافظات (30-4-2011):</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أبرز ما جاء في الكلمة:</w:t>
      </w:r>
    </w:p>
    <w:p w:rsidR="00477902" w:rsidRPr="00FF551F" w:rsidRDefault="00477902" w:rsidP="00FF551F">
      <w:pPr>
        <w:pStyle w:val="ListParagraph"/>
        <w:numPr>
          <w:ilvl w:val="0"/>
          <w:numId w:val="18"/>
        </w:numPr>
        <w:bidi/>
        <w:spacing w:before="100" w:beforeAutospacing="1" w:after="100" w:afterAutospacing="1"/>
        <w:jc w:val="both"/>
        <w:rPr>
          <w:rFonts w:ascii="Traditional Arabic" w:hAnsi="Traditional Arabic" w:cs="Traditional Arabic"/>
          <w:color w:val="4A442A" w:themeColor="background2" w:themeShade="40"/>
          <w:sz w:val="32"/>
          <w:szCs w:val="32"/>
          <w:rtl/>
        </w:rPr>
      </w:pPr>
      <w:r w:rsidRPr="00FF551F">
        <w:rPr>
          <w:rFonts w:ascii="Traditional Arabic" w:hAnsi="Traditional Arabic" w:cs="Traditional Arabic"/>
          <w:color w:val="4A442A" w:themeColor="background2" w:themeShade="40"/>
          <w:sz w:val="32"/>
          <w:szCs w:val="32"/>
          <w:rtl/>
        </w:rPr>
        <w:t xml:space="preserve">إنّ أية خطوة تسر الأعداء وتثير الخلافات مذمومة وينبغي تجنبها ... ينبغي اجتناب أي خطوة أو عمل يسر العدو ويثير الخلافات ويزعج الأصدقاء . </w:t>
      </w:r>
    </w:p>
    <w:p w:rsidR="00477902" w:rsidRPr="00FF551F" w:rsidRDefault="00477902" w:rsidP="00FF551F">
      <w:pPr>
        <w:pStyle w:val="ListParagraph"/>
        <w:numPr>
          <w:ilvl w:val="0"/>
          <w:numId w:val="18"/>
        </w:numPr>
        <w:bidi/>
        <w:spacing w:before="100" w:beforeAutospacing="1" w:after="100" w:afterAutospacing="1"/>
        <w:jc w:val="both"/>
        <w:rPr>
          <w:rFonts w:ascii="Traditional Arabic" w:hAnsi="Traditional Arabic" w:cs="Traditional Arabic"/>
          <w:color w:val="4A442A" w:themeColor="background2" w:themeShade="40"/>
          <w:sz w:val="32"/>
          <w:szCs w:val="32"/>
        </w:rPr>
      </w:pPr>
      <w:r w:rsidRPr="00FF551F">
        <w:rPr>
          <w:rFonts w:ascii="Traditional Arabic" w:hAnsi="Traditional Arabic" w:cs="Traditional Arabic"/>
          <w:color w:val="4A442A" w:themeColor="background2" w:themeShade="40"/>
          <w:sz w:val="32"/>
          <w:szCs w:val="32"/>
          <w:rtl/>
        </w:rPr>
        <w:t>إن تمخضت الأعمال عن التعاون والتناغم والانسجام فان الله سيزيد من فضله وعنايته باستمرار.</w:t>
      </w:r>
    </w:p>
    <w:p w:rsidR="00477902" w:rsidRPr="00FF551F" w:rsidRDefault="00477902" w:rsidP="00FF551F">
      <w:pPr>
        <w:pStyle w:val="ListParagraph"/>
        <w:numPr>
          <w:ilvl w:val="0"/>
          <w:numId w:val="18"/>
        </w:numPr>
        <w:bidi/>
        <w:spacing w:before="100" w:beforeAutospacing="1" w:after="100" w:afterAutospacing="1"/>
        <w:jc w:val="both"/>
        <w:rPr>
          <w:rFonts w:ascii="Traditional Arabic" w:hAnsi="Traditional Arabic" w:cs="Traditional Arabic"/>
          <w:color w:val="4A442A" w:themeColor="background2" w:themeShade="40"/>
          <w:sz w:val="32"/>
          <w:szCs w:val="32"/>
        </w:rPr>
      </w:pPr>
      <w:r w:rsidRPr="00FF551F">
        <w:rPr>
          <w:rFonts w:ascii="Traditional Arabic" w:hAnsi="Traditional Arabic" w:cs="Traditional Arabic"/>
          <w:color w:val="4A442A" w:themeColor="background2" w:themeShade="40"/>
          <w:sz w:val="32"/>
          <w:szCs w:val="32"/>
          <w:rtl/>
        </w:rPr>
        <w:t>إن وجود مادة في الدستور تنصّ على تشكيل المجالس البلدية يكشف عن مدى اهتمام الجمهورية الإسلامية الإيرانية بهذه الجمعية التي تضم مختلف الأفكار والرؤى حول كيفية إدارة شؤون البلاد وهذا الموضوع هو النقيض لما تقوم به الأنظمة الرجعية والديكتاتورية .</w:t>
      </w:r>
    </w:p>
    <w:p w:rsidR="00477902" w:rsidRPr="00FF551F" w:rsidRDefault="00477902" w:rsidP="00FF551F">
      <w:pPr>
        <w:pStyle w:val="ListParagraph"/>
        <w:numPr>
          <w:ilvl w:val="0"/>
          <w:numId w:val="18"/>
        </w:numPr>
        <w:bidi/>
        <w:spacing w:before="100" w:beforeAutospacing="1" w:after="100" w:afterAutospacing="1"/>
        <w:jc w:val="both"/>
        <w:rPr>
          <w:rFonts w:ascii="Traditional Arabic" w:hAnsi="Traditional Arabic" w:cs="Traditional Arabic"/>
          <w:color w:val="4A442A" w:themeColor="background2" w:themeShade="40"/>
          <w:sz w:val="32"/>
          <w:szCs w:val="32"/>
        </w:rPr>
      </w:pPr>
      <w:r w:rsidRPr="00FF551F">
        <w:rPr>
          <w:rFonts w:ascii="Traditional Arabic" w:hAnsi="Traditional Arabic" w:cs="Traditional Arabic"/>
          <w:color w:val="4A442A" w:themeColor="background2" w:themeShade="40"/>
          <w:sz w:val="32"/>
          <w:szCs w:val="32"/>
          <w:rtl/>
        </w:rPr>
        <w:t>من مفاخر الجمهورية الإسلامية الإيرانية هو الاهتمام والعناية الجادّة من البداية بآراء وأفكار ومطالب الشعب .</w:t>
      </w:r>
    </w:p>
    <w:p w:rsidR="00477902" w:rsidRPr="00FF551F" w:rsidRDefault="00477902" w:rsidP="00FF551F">
      <w:pPr>
        <w:pStyle w:val="ListParagraph"/>
        <w:numPr>
          <w:ilvl w:val="0"/>
          <w:numId w:val="18"/>
        </w:numPr>
        <w:bidi/>
        <w:spacing w:before="100" w:beforeAutospacing="1" w:after="100" w:afterAutospacing="1"/>
        <w:jc w:val="both"/>
        <w:rPr>
          <w:rFonts w:ascii="Traditional Arabic" w:hAnsi="Traditional Arabic" w:cs="Traditional Arabic"/>
          <w:color w:val="4A442A" w:themeColor="background2" w:themeShade="40"/>
          <w:sz w:val="32"/>
          <w:szCs w:val="32"/>
        </w:rPr>
      </w:pPr>
      <w:r w:rsidRPr="00FF551F">
        <w:rPr>
          <w:rFonts w:ascii="Traditional Arabic" w:hAnsi="Traditional Arabic" w:cs="Traditional Arabic"/>
          <w:color w:val="4A442A" w:themeColor="background2" w:themeShade="40"/>
          <w:sz w:val="32"/>
          <w:szCs w:val="32"/>
          <w:rtl/>
        </w:rPr>
        <w:t>إن المعيار الأساسي لتحديد مسؤولية المجالس البلدية هو الدستور والمرجع الوحيد لتفسير الدستور هو مجلس صيانة الدستور .</w:t>
      </w:r>
    </w:p>
    <w:p w:rsidR="00477902" w:rsidRPr="00FF551F" w:rsidRDefault="00477902" w:rsidP="00FF551F">
      <w:pPr>
        <w:pStyle w:val="ListParagraph"/>
        <w:numPr>
          <w:ilvl w:val="0"/>
          <w:numId w:val="18"/>
        </w:numPr>
        <w:bidi/>
        <w:spacing w:before="100" w:beforeAutospacing="1" w:after="100" w:afterAutospacing="1"/>
        <w:jc w:val="both"/>
        <w:rPr>
          <w:rFonts w:ascii="Traditional Arabic" w:hAnsi="Traditional Arabic" w:cs="Traditional Arabic"/>
          <w:color w:val="4A442A" w:themeColor="background2" w:themeShade="40"/>
          <w:sz w:val="32"/>
          <w:szCs w:val="32"/>
        </w:rPr>
      </w:pPr>
      <w:r w:rsidRPr="00FF551F">
        <w:rPr>
          <w:rFonts w:ascii="Traditional Arabic" w:hAnsi="Traditional Arabic" w:cs="Traditional Arabic"/>
          <w:color w:val="4A442A" w:themeColor="background2" w:themeShade="40"/>
          <w:sz w:val="32"/>
          <w:szCs w:val="32"/>
          <w:rtl/>
        </w:rPr>
        <w:t>إن تنويع الخدمات في المدن والأرياف ومنها بناء الوحدات السكنية وإنشاء الطرق وتعبيدها وأعمال التجميل ينبغي أن تتناسب مع التطورات العصرية والعمارة الإيرانية والعقائد الدينية والنسيج الاجتماعي والظروف المناخية الإقليمية لكل منطقة .</w:t>
      </w:r>
    </w:p>
    <w:p w:rsidR="00477902" w:rsidRPr="00FF551F" w:rsidRDefault="00477902" w:rsidP="00FF551F">
      <w:pPr>
        <w:pStyle w:val="ListParagraph"/>
        <w:numPr>
          <w:ilvl w:val="0"/>
          <w:numId w:val="18"/>
        </w:numPr>
        <w:bidi/>
        <w:spacing w:before="100" w:beforeAutospacing="1" w:after="100" w:afterAutospacing="1"/>
        <w:jc w:val="both"/>
        <w:rPr>
          <w:rFonts w:ascii="Traditional Arabic" w:hAnsi="Traditional Arabic" w:cs="Traditional Arabic"/>
          <w:color w:val="4A442A" w:themeColor="background2" w:themeShade="40"/>
          <w:sz w:val="32"/>
          <w:szCs w:val="32"/>
        </w:rPr>
      </w:pPr>
      <w:r w:rsidRPr="00FF551F">
        <w:rPr>
          <w:rFonts w:ascii="Traditional Arabic" w:hAnsi="Traditional Arabic" w:cs="Traditional Arabic"/>
          <w:color w:val="4A442A" w:themeColor="background2" w:themeShade="40"/>
          <w:sz w:val="32"/>
          <w:szCs w:val="32"/>
          <w:rtl/>
        </w:rPr>
        <w:t>إننا وببركة الإسلام تمكنا من الحفاظ على هويتنا الإيرانية وهذه الحقيقة يجب أن تتجسد في جمع الخدمات والشؤون المدنية.</w:t>
      </w:r>
    </w:p>
    <w:p w:rsidR="00477902" w:rsidRPr="00FF551F" w:rsidRDefault="00477902" w:rsidP="00FF551F">
      <w:pPr>
        <w:pStyle w:val="ListParagraph"/>
        <w:numPr>
          <w:ilvl w:val="0"/>
          <w:numId w:val="18"/>
        </w:numPr>
        <w:bidi/>
        <w:spacing w:before="100" w:beforeAutospacing="1" w:after="100" w:afterAutospacing="1"/>
        <w:jc w:val="both"/>
        <w:rPr>
          <w:rFonts w:ascii="Traditional Arabic" w:hAnsi="Traditional Arabic" w:cs="Traditional Arabic"/>
          <w:color w:val="4A442A" w:themeColor="background2" w:themeShade="40"/>
          <w:sz w:val="32"/>
          <w:szCs w:val="32"/>
        </w:rPr>
      </w:pPr>
      <w:r w:rsidRPr="00FF551F">
        <w:rPr>
          <w:rFonts w:ascii="Traditional Arabic" w:hAnsi="Traditional Arabic" w:cs="Traditional Arabic"/>
          <w:color w:val="4A442A" w:themeColor="background2" w:themeShade="40"/>
          <w:sz w:val="32"/>
          <w:szCs w:val="32"/>
          <w:rtl/>
        </w:rPr>
        <w:t>إن العنصر الرئيسي لتقدم البلاد والمضي قدما نحو تحقيق العزة الحقيقية هو المحافظة على الأجواء الدينية والإيمانية السائدة في المدن والقرى وصيانتها.</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lang w:bidi="ar-LB"/>
        </w:rPr>
      </w:pPr>
    </w:p>
    <w:p w:rsidR="00FF551F" w:rsidRDefault="00477902">
      <w:pPr>
        <w:spacing w:after="200" w:line="276" w:lineRule="auto"/>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br w:type="page"/>
      </w:r>
      <w:r w:rsidR="00FF551F">
        <w:rPr>
          <w:rFonts w:ascii="Traditional Arabic" w:hAnsi="Traditional Arabic" w:cs="Traditional Arabic"/>
          <w:color w:val="4A442A" w:themeColor="background2" w:themeShade="40"/>
          <w:sz w:val="32"/>
          <w:szCs w:val="32"/>
          <w:rtl/>
          <w:lang w:bidi="ar-LB"/>
        </w:rPr>
        <w:lastRenderedPageBreak/>
        <w:br w:type="page"/>
      </w:r>
    </w:p>
    <w:tbl>
      <w:tblPr>
        <w:tblStyle w:val="TableGrid"/>
        <w:tblpPr w:leftFromText="180" w:rightFromText="180" w:vertAnchor="text" w:horzAnchor="margin" w:tblpXSpec="center" w:tblpY="840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tblGrid>
      <w:tr w:rsidR="00FF551F" w:rsidRPr="00FF551F" w:rsidTr="00FF551F">
        <w:tc>
          <w:tcPr>
            <w:tcW w:w="4950" w:type="dxa"/>
            <w:tcBorders>
              <w:bottom w:val="single" w:sz="8" w:space="0" w:color="948A54" w:themeColor="background2" w:themeShade="80"/>
            </w:tcBorders>
          </w:tcPr>
          <w:p w:rsidR="00FF551F" w:rsidRPr="00FF551F" w:rsidRDefault="00FF551F" w:rsidP="00FF551F">
            <w:pPr>
              <w:bidi/>
              <w:spacing w:before="100" w:beforeAutospacing="1" w:after="100" w:afterAutospacing="1"/>
              <w:jc w:val="center"/>
              <w:rPr>
                <w:rFonts w:ascii="Traditional Arabic" w:hAnsi="Traditional Arabic" w:cs="Traditional Arabic"/>
                <w:b/>
                <w:bCs/>
                <w:color w:val="4A442A" w:themeColor="background2" w:themeShade="40"/>
                <w:sz w:val="56"/>
                <w:szCs w:val="56"/>
                <w:lang w:bidi="ar-LB"/>
              </w:rPr>
            </w:pPr>
            <w:r w:rsidRPr="00FF551F">
              <w:rPr>
                <w:rFonts w:ascii="Traditional Arabic" w:hAnsi="Traditional Arabic" w:cs="Traditional Arabic"/>
                <w:b/>
                <w:bCs/>
                <w:color w:val="4A442A" w:themeColor="background2" w:themeShade="40"/>
                <w:sz w:val="56"/>
                <w:szCs w:val="56"/>
                <w:rtl/>
                <w:lang w:bidi="ar-LB"/>
              </w:rPr>
              <w:lastRenderedPageBreak/>
              <w:t>نشاطات شهر أيار</w:t>
            </w:r>
          </w:p>
        </w:tc>
      </w:tr>
      <w:tr w:rsidR="00FF551F" w:rsidRPr="00FF551F" w:rsidTr="00FF551F">
        <w:tc>
          <w:tcPr>
            <w:tcW w:w="4950" w:type="dxa"/>
            <w:tcBorders>
              <w:top w:val="single" w:sz="8" w:space="0" w:color="948A54" w:themeColor="background2" w:themeShade="80"/>
              <w:bottom w:val="single" w:sz="8" w:space="0" w:color="948A54" w:themeColor="background2" w:themeShade="80"/>
            </w:tcBorders>
          </w:tcPr>
          <w:p w:rsidR="00FF551F" w:rsidRPr="00FF551F" w:rsidRDefault="00FF551F" w:rsidP="00FF551F">
            <w:pPr>
              <w:bidi/>
              <w:spacing w:before="100" w:beforeAutospacing="1" w:after="100" w:afterAutospacing="1"/>
              <w:jc w:val="center"/>
              <w:rPr>
                <w:rFonts w:ascii="Traditional Arabic" w:hAnsi="Traditional Arabic" w:cs="Traditional Arabic"/>
                <w:b/>
                <w:bCs/>
                <w:color w:val="4A442A" w:themeColor="background2" w:themeShade="40"/>
                <w:sz w:val="32"/>
                <w:szCs w:val="32"/>
                <w:rtl/>
                <w:lang w:bidi="ar-LB"/>
              </w:rPr>
            </w:pPr>
          </w:p>
        </w:tc>
      </w:tr>
    </w:tbl>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lang w:bidi="ar-LB"/>
        </w:rPr>
      </w:pPr>
      <w:r w:rsidRPr="00477902">
        <w:rPr>
          <w:rFonts w:ascii="Traditional Arabic" w:hAnsi="Traditional Arabic" w:cs="Traditional Arabic"/>
          <w:color w:val="4A442A" w:themeColor="background2" w:themeShade="40"/>
          <w:sz w:val="32"/>
          <w:szCs w:val="32"/>
          <w:lang w:bidi="ar-LB"/>
        </w:rPr>
        <w:br w:type="page"/>
      </w:r>
    </w:p>
    <w:p w:rsidR="00477902" w:rsidRPr="00FF551F" w:rsidRDefault="00477902" w:rsidP="00FF551F">
      <w:pPr>
        <w:pStyle w:val="ListParagraph"/>
        <w:numPr>
          <w:ilvl w:val="1"/>
          <w:numId w:val="11"/>
        </w:numPr>
        <w:bidi/>
        <w:ind w:left="720"/>
        <w:jc w:val="both"/>
        <w:rPr>
          <w:rFonts w:ascii="Traditional Arabic" w:hAnsi="Traditional Arabic" w:cs="Traditional Arabic"/>
          <w:b/>
          <w:bCs/>
          <w:color w:val="948A54" w:themeColor="background2" w:themeShade="80"/>
          <w:sz w:val="40"/>
          <w:szCs w:val="40"/>
          <w:rtl/>
          <w:lang w:bidi="ar-LB"/>
        </w:rPr>
      </w:pPr>
      <w:r w:rsidRPr="00FF551F">
        <w:rPr>
          <w:rFonts w:ascii="Traditional Arabic" w:hAnsi="Traditional Arabic" w:cs="Traditional Arabic"/>
          <w:b/>
          <w:bCs/>
          <w:color w:val="948A54" w:themeColor="background2" w:themeShade="80"/>
          <w:sz w:val="40"/>
          <w:szCs w:val="40"/>
          <w:rtl/>
          <w:lang w:bidi="ar-LB"/>
        </w:rPr>
        <w:lastRenderedPageBreak/>
        <w:t>القائد يشارك في مراسم عزاء بمناسبة شهادة السيدة الزهراء عليها السلام</w:t>
      </w:r>
      <w:r w:rsidR="00FF551F" w:rsidRPr="00FF551F">
        <w:rPr>
          <w:rFonts w:ascii="Traditional Arabic" w:hAnsi="Traditional Arabic" w:cs="Traditional Arabic"/>
          <w:b/>
          <w:bCs/>
          <w:color w:val="948A54" w:themeColor="background2" w:themeShade="80"/>
          <w:sz w:val="40"/>
          <w:szCs w:val="40"/>
          <w:lang w:bidi="ar-LB"/>
        </w:rPr>
        <w:t xml:space="preserve"> </w:t>
      </w:r>
      <w:r w:rsidRPr="00FF551F">
        <w:rPr>
          <w:rFonts w:ascii="Traditional Arabic" w:hAnsi="Traditional Arabic" w:cs="Traditional Arabic"/>
          <w:b/>
          <w:bCs/>
          <w:color w:val="948A54" w:themeColor="background2" w:themeShade="80"/>
          <w:sz w:val="40"/>
          <w:szCs w:val="40"/>
          <w:rtl/>
          <w:lang w:bidi="ar-LB"/>
        </w:rPr>
        <w:t>(6-5-2011):</w:t>
      </w:r>
    </w:p>
    <w:p w:rsidR="00477902" w:rsidRPr="00477902" w:rsidRDefault="00477902" w:rsidP="00FF551F">
      <w:pPr>
        <w:bidi/>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بمناسبة شهادة السيدة الزهراء عليها السلام أقيمت مراسم عزاء في حسينية الإمام الخميني قدس سره ليلة الشهادة بحضور سماحة قائد الثورة الإسلامية الإمام السيد علي الخامنئي، وحضر هذه المراسم جموع غفيرة من عموم الشعب</w:t>
      </w:r>
      <w:r w:rsidR="00FF551F">
        <w:rPr>
          <w:rFonts w:ascii="Traditional Arabic" w:hAnsi="Traditional Arabic" w:cs="Traditional Arabic"/>
          <w:color w:val="4A442A" w:themeColor="background2" w:themeShade="40"/>
          <w:sz w:val="32"/>
          <w:szCs w:val="32"/>
          <w:rtl/>
          <w:lang w:bidi="ar-LB"/>
        </w:rPr>
        <w:t xml:space="preserve"> والمسؤولين والخطباء والرواديد.</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77902" w:rsidRPr="00FF551F" w:rsidRDefault="00477902" w:rsidP="00FF551F">
      <w:pPr>
        <w:pStyle w:val="ListParagraph"/>
        <w:numPr>
          <w:ilvl w:val="1"/>
          <w:numId w:val="11"/>
        </w:numPr>
        <w:bidi/>
        <w:ind w:left="720"/>
        <w:jc w:val="both"/>
        <w:rPr>
          <w:rFonts w:ascii="Traditional Arabic" w:hAnsi="Traditional Arabic" w:cs="Traditional Arabic"/>
          <w:b/>
          <w:bCs/>
          <w:color w:val="948A54" w:themeColor="background2" w:themeShade="80"/>
          <w:sz w:val="40"/>
          <w:szCs w:val="40"/>
          <w:rtl/>
          <w:lang w:bidi="ar-LB"/>
        </w:rPr>
      </w:pPr>
      <w:r w:rsidRPr="00FF551F">
        <w:rPr>
          <w:rFonts w:ascii="Traditional Arabic" w:hAnsi="Traditional Arabic" w:cs="Traditional Arabic"/>
          <w:b/>
          <w:bCs/>
          <w:color w:val="948A54" w:themeColor="background2" w:themeShade="80"/>
          <w:sz w:val="40"/>
          <w:szCs w:val="40"/>
          <w:rtl/>
          <w:lang w:bidi="ar-LB"/>
        </w:rPr>
        <w:t>القائد يشارك في مراسم ليلة الغربة (ليلة استشهاد السيدة الزهراء عليها السلام) (7-5-2011):</w:t>
      </w:r>
    </w:p>
    <w:p w:rsidR="00477902" w:rsidRPr="00477902" w:rsidRDefault="00477902" w:rsidP="00FF551F">
      <w:pPr>
        <w:bidi/>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شارك الإمام الخامنئي في مراسم العزاء التي أقيمت بمناسبة شهادة الصدّيقة الطاهرة فاطمة الزهراء عليها السلام في حسينية الإمام الخميني قدس سره، وسط حضو</w:t>
      </w:r>
      <w:r w:rsidR="00FF551F">
        <w:rPr>
          <w:rFonts w:ascii="Traditional Arabic" w:hAnsi="Traditional Arabic" w:cs="Traditional Arabic"/>
          <w:color w:val="4A442A" w:themeColor="background2" w:themeShade="40"/>
          <w:sz w:val="32"/>
          <w:szCs w:val="32"/>
          <w:rtl/>
          <w:lang w:bidi="ar-LB"/>
        </w:rPr>
        <w:t>ر جمع غفير من مختلف أطياف الشعب</w:t>
      </w:r>
      <w:r w:rsidR="00FF551F">
        <w:rPr>
          <w:rFonts w:ascii="Traditional Arabic" w:hAnsi="Traditional Arabic" w:cs="Traditional Arabic"/>
          <w:color w:val="4A442A" w:themeColor="background2" w:themeShade="40"/>
          <w:sz w:val="32"/>
          <w:szCs w:val="32"/>
          <w:lang w:bidi="ar-LB"/>
        </w:rPr>
        <w:t xml:space="preserve"> </w:t>
      </w:r>
      <w:r w:rsidR="00FF551F">
        <w:rPr>
          <w:rFonts w:ascii="Traditional Arabic" w:hAnsi="Traditional Arabic" w:cs="Traditional Arabic"/>
          <w:color w:val="4A442A" w:themeColor="background2" w:themeShade="40"/>
          <w:sz w:val="32"/>
          <w:szCs w:val="32"/>
          <w:rtl/>
          <w:lang w:bidi="ar-LB"/>
        </w:rPr>
        <w:t>والمسؤولين.</w:t>
      </w:r>
    </w:p>
    <w:p w:rsidR="00477902" w:rsidRPr="00FF551F" w:rsidRDefault="00FF551F" w:rsidP="00FF551F">
      <w:pPr>
        <w:tabs>
          <w:tab w:val="left" w:pos="1222"/>
        </w:tabs>
        <w:bidi/>
        <w:spacing w:before="100" w:beforeAutospacing="1" w:after="100" w:afterAutospacing="1"/>
        <w:ind w:firstLine="288"/>
        <w:jc w:val="both"/>
        <w:rPr>
          <w:rFonts w:ascii="Traditional Arabic" w:hAnsi="Traditional Arabic" w:cs="Traditional Arabic"/>
          <w:b/>
          <w:bCs/>
          <w:color w:val="948A54" w:themeColor="background2" w:themeShade="80"/>
          <w:sz w:val="40"/>
          <w:szCs w:val="40"/>
          <w:rtl/>
          <w:lang w:bidi="ar-LB"/>
        </w:rPr>
      </w:pPr>
      <w:r>
        <w:rPr>
          <w:rFonts w:ascii="Traditional Arabic" w:hAnsi="Traditional Arabic" w:cs="Traditional Arabic"/>
          <w:b/>
          <w:bCs/>
          <w:color w:val="948A54" w:themeColor="background2" w:themeShade="80"/>
          <w:sz w:val="40"/>
          <w:szCs w:val="40"/>
          <w:rtl/>
          <w:lang w:bidi="ar-LB"/>
        </w:rPr>
        <w:tab/>
      </w:r>
    </w:p>
    <w:p w:rsidR="00477902" w:rsidRPr="00FF551F" w:rsidRDefault="00477902" w:rsidP="00FF551F">
      <w:pPr>
        <w:pStyle w:val="ListParagraph"/>
        <w:numPr>
          <w:ilvl w:val="1"/>
          <w:numId w:val="11"/>
        </w:numPr>
        <w:bidi/>
        <w:ind w:left="720"/>
        <w:jc w:val="both"/>
        <w:rPr>
          <w:rFonts w:ascii="Traditional Arabic" w:hAnsi="Traditional Arabic" w:cs="Traditional Arabic"/>
          <w:b/>
          <w:bCs/>
          <w:color w:val="948A54" w:themeColor="background2" w:themeShade="80"/>
          <w:sz w:val="40"/>
          <w:szCs w:val="40"/>
          <w:rtl/>
          <w:lang w:bidi="ar-LB"/>
        </w:rPr>
      </w:pPr>
      <w:r w:rsidRPr="00FF551F">
        <w:rPr>
          <w:rFonts w:ascii="Traditional Arabic" w:hAnsi="Traditional Arabic" w:cs="Traditional Arabic"/>
          <w:b/>
          <w:bCs/>
          <w:color w:val="948A54" w:themeColor="background2" w:themeShade="80"/>
          <w:sz w:val="40"/>
          <w:szCs w:val="40"/>
          <w:rtl/>
          <w:lang w:bidi="ar-LB"/>
        </w:rPr>
        <w:t>الإمام الخامنئي يستقبل  جمعا من منتخبي محافظة كردستان وعوائل الشهداء الكريمة وعلماء ومسؤولي المحافظة (9-5-2011):</w:t>
      </w:r>
    </w:p>
    <w:p w:rsidR="00477902" w:rsidRPr="00477902" w:rsidRDefault="00477902" w:rsidP="00FF551F">
      <w:pPr>
        <w:bidi/>
        <w:ind w:left="720" w:firstLine="288"/>
        <w:jc w:val="both"/>
        <w:rPr>
          <w:rFonts w:ascii="Traditional Arabic" w:hAnsi="Traditional Arabic" w:cs="Traditional Arabic"/>
          <w:color w:val="4A442A" w:themeColor="background2" w:themeShade="40"/>
          <w:sz w:val="32"/>
          <w:szCs w:val="32"/>
          <w:lang w:bidi="ar-LB"/>
        </w:rPr>
      </w:pPr>
      <w:r w:rsidRPr="00477902">
        <w:rPr>
          <w:rFonts w:ascii="Traditional Arabic" w:hAnsi="Traditional Arabic" w:cs="Traditional Arabic"/>
          <w:color w:val="4A442A" w:themeColor="background2" w:themeShade="40"/>
          <w:sz w:val="32"/>
          <w:szCs w:val="32"/>
          <w:rtl/>
          <w:lang w:bidi="ar-LB"/>
        </w:rPr>
        <w:t>أبرز ما جاء في الكلمة:</w:t>
      </w:r>
    </w:p>
    <w:p w:rsidR="00477902" w:rsidRPr="00477902" w:rsidRDefault="00477902" w:rsidP="00FF551F">
      <w:pPr>
        <w:bidi/>
        <w:ind w:left="720"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1- إن الشعب الإيراني ومن خلال حركته الحكيمة والمجدة والمستمرة والمستقيمة قد بلغ مكانة أفضل مما كان عليه سابقا من الناحية العلمية والاجتماعية والحيثية السياسية والعزة الوطنية. </w:t>
      </w:r>
    </w:p>
    <w:p w:rsidR="00477902" w:rsidRPr="00477902" w:rsidRDefault="00477902" w:rsidP="00FF551F">
      <w:pPr>
        <w:bidi/>
        <w:ind w:left="720" w:firstLine="288"/>
        <w:jc w:val="both"/>
        <w:rPr>
          <w:rFonts w:ascii="Traditional Arabic" w:hAnsi="Traditional Arabic" w:cs="Traditional Arabic"/>
          <w:color w:val="4A442A" w:themeColor="background2" w:themeShade="40"/>
          <w:sz w:val="32"/>
          <w:szCs w:val="32"/>
          <w:lang w:bidi="ar-LB"/>
        </w:rPr>
      </w:pPr>
      <w:r w:rsidRPr="00477902">
        <w:rPr>
          <w:rFonts w:ascii="Traditional Arabic" w:hAnsi="Traditional Arabic" w:cs="Traditional Arabic"/>
          <w:color w:val="4A442A" w:themeColor="background2" w:themeShade="40"/>
          <w:sz w:val="32"/>
          <w:szCs w:val="32"/>
          <w:rtl/>
          <w:lang w:bidi="ar-LB"/>
        </w:rPr>
        <w:t>2- إن أهالي كردستان قد اظهروا دائما ولاءهم للنظام وان دعاية العدو المعقدة أيضا لم تتمكن من التأثير على هذه الميزة القيمة.</w:t>
      </w:r>
    </w:p>
    <w:p w:rsidR="001D09B1" w:rsidRDefault="00477902" w:rsidP="00FF551F">
      <w:pPr>
        <w:bidi/>
        <w:ind w:left="720"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3- إن المافيا والإمبراطورية الدعائية للعدو لم تأل جهدا للدعاية ضد هذا النظام منذ انتصار الثورة لكن النظام الإسلامي – وليس من باب الادعاء بل عملياً </w:t>
      </w:r>
    </w:p>
    <w:p w:rsidR="001D09B1" w:rsidRDefault="001D09B1">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477902" w:rsidRDefault="00477902" w:rsidP="00FF551F">
      <w:pPr>
        <w:bidi/>
        <w:ind w:left="720" w:firstLine="288"/>
        <w:jc w:val="both"/>
        <w:rPr>
          <w:rFonts w:ascii="Traditional Arabic" w:hAnsi="Traditional Arabic" w:cs="Traditional Arabic"/>
          <w:color w:val="4A442A" w:themeColor="background2" w:themeShade="40"/>
          <w:sz w:val="32"/>
          <w:szCs w:val="32"/>
          <w:lang w:bidi="ar-LB"/>
        </w:rPr>
      </w:pPr>
      <w:r w:rsidRPr="00477902">
        <w:rPr>
          <w:rFonts w:ascii="Traditional Arabic" w:hAnsi="Traditional Arabic" w:cs="Traditional Arabic"/>
          <w:color w:val="4A442A" w:themeColor="background2" w:themeShade="40"/>
          <w:sz w:val="32"/>
          <w:szCs w:val="32"/>
          <w:rtl/>
          <w:lang w:bidi="ar-LB"/>
        </w:rPr>
        <w:lastRenderedPageBreak/>
        <w:t>– أبطل هذه الخدع من خلال حركته على طريق التقدم.</w:t>
      </w:r>
    </w:p>
    <w:p w:rsidR="00477902" w:rsidRPr="00477902" w:rsidRDefault="00477902" w:rsidP="00FF551F">
      <w:pPr>
        <w:bidi/>
        <w:ind w:left="720" w:firstLine="288"/>
        <w:jc w:val="both"/>
        <w:rPr>
          <w:rFonts w:ascii="Traditional Arabic" w:hAnsi="Traditional Arabic" w:cs="Traditional Arabic"/>
          <w:color w:val="4A442A" w:themeColor="background2" w:themeShade="40"/>
          <w:sz w:val="32"/>
          <w:szCs w:val="32"/>
          <w:lang w:bidi="ar-LB"/>
        </w:rPr>
      </w:pPr>
      <w:r w:rsidRPr="00477902">
        <w:rPr>
          <w:rFonts w:ascii="Traditional Arabic" w:hAnsi="Traditional Arabic" w:cs="Traditional Arabic"/>
          <w:color w:val="4A442A" w:themeColor="background2" w:themeShade="40"/>
          <w:sz w:val="32"/>
          <w:szCs w:val="32"/>
          <w:rtl/>
          <w:lang w:bidi="ar-LB"/>
        </w:rPr>
        <w:t>4- إن شعوب العالم تذكر الآن اسم الجمهورية الإسلامية الإيرانية وشخصياتها المرموقة وأهدافها السامية بحلاوة وعظمة وان لهذا البلد مكانة رفيعة في قلوب الشعوب.</w:t>
      </w:r>
    </w:p>
    <w:p w:rsidR="00477902" w:rsidRPr="00477902" w:rsidRDefault="00477902" w:rsidP="00FF551F">
      <w:pPr>
        <w:bidi/>
        <w:ind w:left="720" w:firstLine="288"/>
        <w:jc w:val="both"/>
        <w:rPr>
          <w:rFonts w:ascii="Traditional Arabic" w:hAnsi="Traditional Arabic" w:cs="Traditional Arabic"/>
          <w:color w:val="4A442A" w:themeColor="background2" w:themeShade="40"/>
          <w:sz w:val="32"/>
          <w:szCs w:val="32"/>
          <w:lang w:bidi="ar-LB"/>
        </w:rPr>
      </w:pPr>
      <w:r w:rsidRPr="00477902">
        <w:rPr>
          <w:rFonts w:ascii="Traditional Arabic" w:hAnsi="Traditional Arabic" w:cs="Traditional Arabic"/>
          <w:color w:val="4A442A" w:themeColor="background2" w:themeShade="40"/>
          <w:sz w:val="32"/>
          <w:szCs w:val="32"/>
          <w:rtl/>
          <w:lang w:bidi="ar-LB"/>
        </w:rPr>
        <w:t>5- إن البلاد تتمتع بالوحدة والتقدم والسير في الحركة العلمية بالإضافة إلى أنه في مجال العدالة تم انجاز أعمال مرموقة وفريدة.</w:t>
      </w:r>
    </w:p>
    <w:p w:rsidR="00477902" w:rsidRPr="00477902" w:rsidRDefault="00477902" w:rsidP="001D09B1">
      <w:pPr>
        <w:bidi/>
        <w:spacing w:before="100" w:beforeAutospacing="1" w:after="100" w:afterAutospacing="1"/>
        <w:jc w:val="both"/>
        <w:rPr>
          <w:rFonts w:ascii="Traditional Arabic" w:hAnsi="Traditional Arabic" w:cs="Traditional Arabic"/>
          <w:color w:val="4A442A" w:themeColor="background2" w:themeShade="40"/>
          <w:sz w:val="32"/>
          <w:szCs w:val="32"/>
          <w:lang w:bidi="ar-LB"/>
        </w:rPr>
      </w:pPr>
    </w:p>
    <w:p w:rsidR="00477902" w:rsidRPr="001D09B1" w:rsidRDefault="00477902" w:rsidP="001D09B1">
      <w:pPr>
        <w:pStyle w:val="ListParagraph"/>
        <w:numPr>
          <w:ilvl w:val="1"/>
          <w:numId w:val="11"/>
        </w:numPr>
        <w:bidi/>
        <w:spacing w:before="100" w:beforeAutospacing="1" w:after="100" w:afterAutospacing="1"/>
        <w:ind w:left="720"/>
        <w:jc w:val="both"/>
        <w:rPr>
          <w:rFonts w:ascii="Traditional Arabic" w:hAnsi="Traditional Arabic" w:cs="Traditional Arabic"/>
          <w:b/>
          <w:bCs/>
          <w:color w:val="948A54" w:themeColor="background2" w:themeShade="80"/>
          <w:sz w:val="40"/>
          <w:szCs w:val="40"/>
          <w:lang w:bidi="ar-LB"/>
        </w:rPr>
      </w:pPr>
      <w:r w:rsidRPr="001D09B1">
        <w:rPr>
          <w:rFonts w:ascii="Traditional Arabic" w:hAnsi="Traditional Arabic" w:cs="Traditional Arabic"/>
          <w:b/>
          <w:bCs/>
          <w:color w:val="948A54" w:themeColor="background2" w:themeShade="80"/>
          <w:sz w:val="40"/>
          <w:szCs w:val="40"/>
          <w:rtl/>
          <w:lang w:bidi="ar-LB"/>
        </w:rPr>
        <w:t xml:space="preserve"> زيارة معرض الكتاب الدولي الرابع والعشرين في طهران في مصلّى الإمام الخميني (11-5-2011):</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زار سماحة الإمام الخامنئي دام ظلّه ولمدّة 3 ساعات صالات عرض مجموعة من الدور المختارة، واطلّع عن قرب على العناوين الجديدة والعناوين الأكثر بيعاً.</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وبعد الزيارة توجّه بكلمة شكر للعاملين في حقل النشر والكتاب، وممّا جاء فيها:</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1- في السنوات الأخيرة، تحسنت طريقة النشر وازداد تنوّع الموضوعات بما لا يمكن مقارنته بالماضي، إلا أنّه ما زالت هناك فاصلة للوصول إلى الهدف المطلوب.</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2- لقد أُنجزت أعمال جيدة على مستوى المضمون أيضاً، حيث ستجد هذه العملية المزيد من النمو والتقدّم من خلال السعي والاستثمار.</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3-على وزارة الإرشاد والثقافة الإسلامي، وأجهزة الحكومة، وأصحاب الهِمم أن يهتموا بمقولة الكتاب وأن يستمرّوا في إنتاج الكتاب بكل جدّيّة.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743AFE" w:rsidRPr="00743AFE" w:rsidRDefault="00477902" w:rsidP="00743AFE">
      <w:pPr>
        <w:bidi/>
        <w:spacing w:before="100" w:beforeAutospacing="1" w:after="100" w:afterAutospacing="1"/>
        <w:ind w:firstLine="288"/>
        <w:jc w:val="center"/>
        <w:rPr>
          <w:rFonts w:ascii="Traditional Arabic" w:hAnsi="Traditional Arabic" w:cs="Traditional Arabic"/>
          <w:b/>
          <w:bCs/>
          <w:color w:val="4A442A" w:themeColor="background2" w:themeShade="40"/>
          <w:sz w:val="56"/>
          <w:szCs w:val="56"/>
          <w:rtl/>
          <w:lang w:bidi="ar-LB"/>
        </w:rPr>
      </w:pPr>
      <w:r w:rsidRPr="00477902">
        <w:rPr>
          <w:rFonts w:ascii="Traditional Arabic" w:hAnsi="Traditional Arabic" w:cs="Traditional Arabic"/>
          <w:color w:val="4A442A" w:themeColor="background2" w:themeShade="40"/>
          <w:sz w:val="32"/>
          <w:szCs w:val="32"/>
          <w:rtl/>
          <w:lang w:bidi="ar-LB"/>
        </w:rPr>
        <w:lastRenderedPageBreak/>
        <w:br w:type="page"/>
      </w:r>
    </w:p>
    <w:tbl>
      <w:tblPr>
        <w:tblStyle w:val="TableGrid"/>
        <w:tblpPr w:leftFromText="180" w:rightFromText="180" w:vertAnchor="text" w:horzAnchor="margin" w:tblpY="921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743AFE" w:rsidRPr="00743AFE" w:rsidTr="00743AFE">
        <w:tc>
          <w:tcPr>
            <w:tcW w:w="8856" w:type="dxa"/>
            <w:tcBorders>
              <w:bottom w:val="single" w:sz="8" w:space="0" w:color="948A54" w:themeColor="background2" w:themeShade="80"/>
            </w:tcBorders>
          </w:tcPr>
          <w:p w:rsidR="00743AFE" w:rsidRPr="00743AFE" w:rsidRDefault="00743AFE" w:rsidP="00743AFE">
            <w:pPr>
              <w:bidi/>
              <w:spacing w:before="100" w:beforeAutospacing="1" w:after="100" w:afterAutospacing="1"/>
              <w:jc w:val="center"/>
              <w:rPr>
                <w:rFonts w:ascii="Traditional Arabic" w:hAnsi="Traditional Arabic" w:cs="Traditional Arabic"/>
                <w:b/>
                <w:bCs/>
                <w:color w:val="4A442A" w:themeColor="background2" w:themeShade="40"/>
                <w:sz w:val="36"/>
                <w:szCs w:val="36"/>
                <w:lang w:bidi="ar-LB"/>
              </w:rPr>
            </w:pPr>
            <w:r w:rsidRPr="00743AFE">
              <w:rPr>
                <w:rFonts w:ascii="Traditional Arabic" w:hAnsi="Traditional Arabic" w:cs="Traditional Arabic"/>
                <w:b/>
                <w:bCs/>
                <w:color w:val="4A442A" w:themeColor="background2" w:themeShade="40"/>
                <w:sz w:val="56"/>
                <w:szCs w:val="56"/>
                <w:rtl/>
                <w:lang w:bidi="ar-LB"/>
              </w:rPr>
              <w:lastRenderedPageBreak/>
              <w:t>برنامج حياة</w:t>
            </w:r>
          </w:p>
        </w:tc>
      </w:tr>
      <w:tr w:rsidR="00743AFE" w:rsidRPr="00743AFE" w:rsidTr="00743AFE">
        <w:tc>
          <w:tcPr>
            <w:tcW w:w="8856" w:type="dxa"/>
            <w:tcBorders>
              <w:top w:val="single" w:sz="8" w:space="0" w:color="948A54" w:themeColor="background2" w:themeShade="80"/>
              <w:bottom w:val="single" w:sz="8" w:space="0" w:color="948A54" w:themeColor="background2" w:themeShade="80"/>
            </w:tcBorders>
          </w:tcPr>
          <w:p w:rsidR="00743AFE" w:rsidRPr="00743AFE" w:rsidRDefault="00743AFE" w:rsidP="00743AFE">
            <w:pPr>
              <w:bidi/>
              <w:spacing w:before="100" w:beforeAutospacing="1" w:after="100" w:afterAutospacing="1"/>
              <w:jc w:val="center"/>
              <w:rPr>
                <w:rFonts w:ascii="Traditional Arabic" w:hAnsi="Traditional Arabic" w:cs="Traditional Arabic"/>
                <w:b/>
                <w:bCs/>
                <w:color w:val="4A442A" w:themeColor="background2" w:themeShade="40"/>
                <w:sz w:val="36"/>
                <w:szCs w:val="36"/>
                <w:rtl/>
                <w:lang w:bidi="ar-LB"/>
              </w:rPr>
            </w:pPr>
          </w:p>
        </w:tc>
      </w:tr>
      <w:tr w:rsidR="00743AFE" w:rsidRPr="00743AFE" w:rsidTr="00743AFE">
        <w:tc>
          <w:tcPr>
            <w:tcW w:w="8856" w:type="dxa"/>
            <w:tcBorders>
              <w:top w:val="single" w:sz="8" w:space="0" w:color="948A54" w:themeColor="background2" w:themeShade="80"/>
            </w:tcBorders>
          </w:tcPr>
          <w:p w:rsidR="00743AFE" w:rsidRPr="00743AFE" w:rsidRDefault="00743AFE" w:rsidP="00743AFE">
            <w:pPr>
              <w:bidi/>
              <w:spacing w:before="100" w:beforeAutospacing="1" w:after="100" w:afterAutospacing="1"/>
              <w:jc w:val="center"/>
              <w:rPr>
                <w:rFonts w:ascii="Traditional Arabic" w:hAnsi="Traditional Arabic" w:cs="Traditional Arabic"/>
                <w:b/>
                <w:bCs/>
                <w:color w:val="948A54" w:themeColor="background2" w:themeShade="80"/>
                <w:sz w:val="36"/>
                <w:szCs w:val="36"/>
                <w:rtl/>
                <w:lang w:bidi="ar-LB"/>
              </w:rPr>
            </w:pPr>
            <w:r w:rsidRPr="00743AFE">
              <w:rPr>
                <w:rFonts w:ascii="Traditional Arabic" w:hAnsi="Traditional Arabic" w:cs="Traditional Arabic"/>
                <w:b/>
                <w:bCs/>
                <w:color w:val="948A54" w:themeColor="background2" w:themeShade="80"/>
                <w:sz w:val="36"/>
                <w:szCs w:val="36"/>
                <w:rtl/>
                <w:lang w:bidi="ar-LB"/>
              </w:rPr>
              <w:t>ارشادات وتوجيهات أخلاقية مقتطفة من كلمات القائد الإمام في هذا الشهر، تصلح لتكون برنامج حياة</w:t>
            </w:r>
          </w:p>
        </w:tc>
      </w:tr>
    </w:tbl>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lang w:bidi="ar-LB"/>
        </w:rPr>
      </w:pPr>
      <w:r w:rsidRPr="00477902">
        <w:rPr>
          <w:rFonts w:ascii="Traditional Arabic" w:hAnsi="Traditional Arabic" w:cs="Traditional Arabic"/>
          <w:color w:val="4A442A" w:themeColor="background2" w:themeShade="40"/>
          <w:sz w:val="32"/>
          <w:szCs w:val="32"/>
          <w:lang w:bidi="ar-LB"/>
        </w:rPr>
        <w:br w:type="page"/>
      </w:r>
    </w:p>
    <w:p w:rsidR="00477902" w:rsidRPr="00743AFE" w:rsidRDefault="00477902" w:rsidP="00743AF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lang w:bidi="ar-LB"/>
        </w:rPr>
      </w:pPr>
      <w:r w:rsidRPr="00743AFE">
        <w:rPr>
          <w:rFonts w:ascii="Traditional Arabic" w:hAnsi="Traditional Arabic" w:cs="Traditional Arabic"/>
          <w:color w:val="4A442A" w:themeColor="background2" w:themeShade="40"/>
          <w:sz w:val="32"/>
          <w:szCs w:val="32"/>
          <w:rtl/>
          <w:lang w:bidi="ar-LB"/>
        </w:rPr>
        <w:lastRenderedPageBreak/>
        <w:t>إنّ دأب الإسلام وديدنه هو أن تتمّ الاستفادة من جميع الفرص وجميع لحظات الحياة ومن جميع مراحلها في أشكالٍ مختلفة من أجل تكامل الإنسان وتقدّمه المعنوي والمادّي.</w:t>
      </w:r>
    </w:p>
    <w:p w:rsidR="00477902" w:rsidRPr="00477902" w:rsidRDefault="00743AFE" w:rsidP="00743AF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686912" behindDoc="0" locked="0" layoutInCell="1" allowOverlap="1">
                <wp:simplePos x="0" y="0"/>
                <wp:positionH relativeFrom="column">
                  <wp:posOffset>1004777</wp:posOffset>
                </wp:positionH>
                <wp:positionV relativeFrom="paragraph">
                  <wp:posOffset>104465</wp:posOffset>
                </wp:positionV>
                <wp:extent cx="3987209" cy="85060"/>
                <wp:effectExtent l="0" t="0" r="0" b="0"/>
                <wp:wrapNone/>
                <wp:docPr id="9" name="Rectangle 9"/>
                <wp:cNvGraphicFramePr/>
                <a:graphic xmlns:a="http://schemas.openxmlformats.org/drawingml/2006/main">
                  <a:graphicData uri="http://schemas.microsoft.com/office/word/2010/wordprocessingShape">
                    <wps:wsp>
                      <wps:cNvSpPr/>
                      <wps:spPr>
                        <a:xfrm>
                          <a:off x="0" y="0"/>
                          <a:ext cx="3987209" cy="8506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79.1pt;margin-top:8.25pt;width:313.95pt;height:6.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" fillcolor="#938953 [1614]"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22-3-2011</w:t>
      </w:r>
    </w:p>
    <w:p w:rsidR="00477902" w:rsidRPr="00743AFE" w:rsidRDefault="00477902" w:rsidP="00743AF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743AFE">
        <w:rPr>
          <w:rFonts w:ascii="Traditional Arabic" w:hAnsi="Traditional Arabic" w:cs="Traditional Arabic"/>
          <w:color w:val="4A442A" w:themeColor="background2" w:themeShade="40"/>
          <w:sz w:val="32"/>
          <w:szCs w:val="32"/>
          <w:rtl/>
          <w:lang w:bidi="ar-LB"/>
        </w:rPr>
        <w:t>تُعدّ صلة الرّحم والتوجّه إلى الله تعالى والاستماع إلى بعضنا البعض في المحادثات الجيّدة والتجّمع في المراكز الدينية والمعنوية من الفرص الثمينة التي ينبغي الاستفادة منها.</w:t>
      </w:r>
    </w:p>
    <w:p w:rsidR="00477902" w:rsidRPr="00477902" w:rsidRDefault="00743AFE" w:rsidP="00743AF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697152" behindDoc="0" locked="0" layoutInCell="1" allowOverlap="1" wp14:anchorId="60F9ED6C" wp14:editId="6F164403">
                <wp:simplePos x="0" y="0"/>
                <wp:positionH relativeFrom="column">
                  <wp:posOffset>1000760</wp:posOffset>
                </wp:positionH>
                <wp:positionV relativeFrom="paragraph">
                  <wp:posOffset>88265</wp:posOffset>
                </wp:positionV>
                <wp:extent cx="3987165" cy="84455"/>
                <wp:effectExtent l="0" t="0" r="0" b="0"/>
                <wp:wrapNone/>
                <wp:docPr id="26" name="Rectangle 26"/>
                <wp:cNvGraphicFramePr/>
                <a:graphic xmlns:a="http://schemas.openxmlformats.org/drawingml/2006/main">
                  <a:graphicData uri="http://schemas.microsoft.com/office/word/2010/wordprocessingShape">
                    <wps:wsp>
                      <wps:cNvSpPr/>
                      <wps:spPr>
                        <a:xfrm>
                          <a:off x="0" y="0"/>
                          <a:ext cx="3987165" cy="8445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78.8pt;margin-top:6.95pt;width:313.95pt;height:6.6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" fillcolor="#938953 [1614]"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22-3-2011</w:t>
      </w:r>
    </w:p>
    <w:p w:rsidR="00477902" w:rsidRPr="00743AFE" w:rsidRDefault="00477902" w:rsidP="00743AF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743AFE">
        <w:rPr>
          <w:rFonts w:ascii="Traditional Arabic" w:hAnsi="Traditional Arabic" w:cs="Traditional Arabic"/>
          <w:color w:val="4A442A" w:themeColor="background2" w:themeShade="40"/>
          <w:sz w:val="32"/>
          <w:szCs w:val="32"/>
          <w:rtl/>
          <w:lang w:bidi="ar-LB"/>
        </w:rPr>
        <w:t>إذا أردنا التقدّم في معرفتنا ومعنوياتنا وديننا علينا أن نستفيد من إقامة الأحكام الإسلامية والمعارف والأخلاق الإسلامية.</w:t>
      </w:r>
    </w:p>
    <w:p w:rsidR="00477902" w:rsidRPr="00477902" w:rsidRDefault="00743AFE" w:rsidP="00743AF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695104" behindDoc="0" locked="0" layoutInCell="1" allowOverlap="1" wp14:anchorId="355DB5EE" wp14:editId="6719497E">
                <wp:simplePos x="0" y="0"/>
                <wp:positionH relativeFrom="column">
                  <wp:posOffset>1007745</wp:posOffset>
                </wp:positionH>
                <wp:positionV relativeFrom="paragraph">
                  <wp:posOffset>104140</wp:posOffset>
                </wp:positionV>
                <wp:extent cx="3987165" cy="84455"/>
                <wp:effectExtent l="0" t="0" r="0" b="0"/>
                <wp:wrapNone/>
                <wp:docPr id="25" name="Rectangle 25"/>
                <wp:cNvGraphicFramePr/>
                <a:graphic xmlns:a="http://schemas.openxmlformats.org/drawingml/2006/main">
                  <a:graphicData uri="http://schemas.microsoft.com/office/word/2010/wordprocessingShape">
                    <wps:wsp>
                      <wps:cNvSpPr/>
                      <wps:spPr>
                        <a:xfrm>
                          <a:off x="0" y="0"/>
                          <a:ext cx="3987165" cy="8445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79.35pt;margin-top:8.2pt;width:313.95pt;height:6.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" fillcolor="#938953 [1614]"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22-3-2011</w:t>
      </w:r>
    </w:p>
    <w:p w:rsidR="00477902" w:rsidRPr="00743AFE" w:rsidRDefault="00477902" w:rsidP="00743AF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743AFE">
        <w:rPr>
          <w:rFonts w:ascii="Traditional Arabic" w:hAnsi="Traditional Arabic" w:cs="Traditional Arabic"/>
          <w:color w:val="4A442A" w:themeColor="background2" w:themeShade="40"/>
          <w:sz w:val="32"/>
          <w:szCs w:val="32"/>
          <w:rtl/>
          <w:lang w:bidi="ar-LB"/>
        </w:rPr>
        <w:t>"العلم سلطانٌ"، أي أنّ العلم والمعرفة هما الأساس لاقتدار أيّ شعبٍ أو فردٍ. "من وجده صال ومن لم يجده صيل عليه"، فالذي يمتلك هذه القدرة ستكون له اليد العليا، والذي لا يتمكّن من تحصيل القدرة العلميّة ستبقى يده هي السفلى ويكون للآخرين عليه اليد العليا، فالعلم والتقنية لهما هذه الخاصّية.</w:t>
      </w:r>
    </w:p>
    <w:p w:rsidR="00477902" w:rsidRPr="00477902" w:rsidRDefault="00743AFE" w:rsidP="00743AF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693056" behindDoc="0" locked="0" layoutInCell="1" allowOverlap="1" wp14:anchorId="50256567" wp14:editId="45AFF935">
                <wp:simplePos x="0" y="0"/>
                <wp:positionH relativeFrom="column">
                  <wp:posOffset>1004570</wp:posOffset>
                </wp:positionH>
                <wp:positionV relativeFrom="paragraph">
                  <wp:posOffset>93345</wp:posOffset>
                </wp:positionV>
                <wp:extent cx="3987165" cy="84455"/>
                <wp:effectExtent l="0" t="0" r="0" b="0"/>
                <wp:wrapNone/>
                <wp:docPr id="24" name="Rectangle 24"/>
                <wp:cNvGraphicFramePr/>
                <a:graphic xmlns:a="http://schemas.openxmlformats.org/drawingml/2006/main">
                  <a:graphicData uri="http://schemas.microsoft.com/office/word/2010/wordprocessingShape">
                    <wps:wsp>
                      <wps:cNvSpPr/>
                      <wps:spPr>
                        <a:xfrm>
                          <a:off x="0" y="0"/>
                          <a:ext cx="3987165" cy="8445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79.1pt;margin-top:7.35pt;width:313.95pt;height:6.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" fillcolor="#938953 [1614]"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22-3-2011</w:t>
      </w:r>
    </w:p>
    <w:p w:rsidR="00477902" w:rsidRPr="00743AFE" w:rsidRDefault="00477902" w:rsidP="00743AF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743AFE">
        <w:rPr>
          <w:rFonts w:ascii="Traditional Arabic" w:hAnsi="Traditional Arabic" w:cs="Traditional Arabic"/>
          <w:color w:val="4A442A" w:themeColor="background2" w:themeShade="40"/>
          <w:sz w:val="32"/>
          <w:szCs w:val="32"/>
          <w:rtl/>
          <w:lang w:bidi="ar-LB"/>
        </w:rPr>
        <w:t>إنّ الرأسمال الأساسي هو الطاقات البشرية.</w:t>
      </w:r>
    </w:p>
    <w:p w:rsidR="00477902" w:rsidRPr="00477902" w:rsidRDefault="00743AFE" w:rsidP="00743AF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691008" behindDoc="0" locked="0" layoutInCell="1" allowOverlap="1" wp14:anchorId="0AF84976" wp14:editId="7226FA39">
                <wp:simplePos x="0" y="0"/>
                <wp:positionH relativeFrom="column">
                  <wp:posOffset>1000760</wp:posOffset>
                </wp:positionH>
                <wp:positionV relativeFrom="paragraph">
                  <wp:posOffset>94615</wp:posOffset>
                </wp:positionV>
                <wp:extent cx="3987165" cy="84455"/>
                <wp:effectExtent l="0" t="0" r="0" b="0"/>
                <wp:wrapNone/>
                <wp:docPr id="23" name="Rectangle 23"/>
                <wp:cNvGraphicFramePr/>
                <a:graphic xmlns:a="http://schemas.openxmlformats.org/drawingml/2006/main">
                  <a:graphicData uri="http://schemas.microsoft.com/office/word/2010/wordprocessingShape">
                    <wps:wsp>
                      <wps:cNvSpPr/>
                      <wps:spPr>
                        <a:xfrm>
                          <a:off x="0" y="0"/>
                          <a:ext cx="3987165" cy="8445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78.8pt;margin-top:7.45pt;width:313.95pt;height:6.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" fillcolor="#938953 [1614]"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22-3-2011</w:t>
      </w:r>
    </w:p>
    <w:p w:rsidR="00743AFE" w:rsidRDefault="00743AFE">
      <w:pPr>
        <w:spacing w:after="200" w:line="276" w:lineRule="auto"/>
        <w:rPr>
          <w:rFonts w:ascii="Traditional Arabic" w:hAnsi="Traditional Arabic" w:cs="Traditional Arabic"/>
          <w:color w:val="4A442A" w:themeColor="background2" w:themeShade="40"/>
          <w:sz w:val="32"/>
          <w:szCs w:val="32"/>
          <w:rtl/>
          <w:lang w:eastAsia="en-GB"/>
        </w:rPr>
      </w:pPr>
      <w:r>
        <w:rPr>
          <w:rFonts w:ascii="Traditional Arabic" w:hAnsi="Traditional Arabic" w:cs="Traditional Arabic"/>
          <w:color w:val="4A442A" w:themeColor="background2" w:themeShade="40"/>
          <w:sz w:val="32"/>
          <w:szCs w:val="32"/>
          <w:rtl/>
          <w:lang w:eastAsia="en-GB"/>
        </w:rPr>
        <w:br w:type="page"/>
      </w:r>
    </w:p>
    <w:p w:rsidR="00477902" w:rsidRPr="00743AFE" w:rsidRDefault="00477902" w:rsidP="00743AF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eastAsia="en-GB"/>
        </w:rPr>
      </w:pPr>
      <w:r w:rsidRPr="00743AFE">
        <w:rPr>
          <w:rFonts w:ascii="Traditional Arabic" w:hAnsi="Traditional Arabic" w:cs="Traditional Arabic"/>
          <w:color w:val="4A442A" w:themeColor="background2" w:themeShade="40"/>
          <w:sz w:val="32"/>
          <w:szCs w:val="32"/>
          <w:rtl/>
          <w:lang w:eastAsia="en-GB"/>
        </w:rPr>
        <w:lastRenderedPageBreak/>
        <w:t>واعلموا أنّ الجهاد في سبيل الله وعد إلهي بالنصر؛ فعندما تتحرّكون لله وفي سبيل الله ستصلون إلى النصر.</w:t>
      </w:r>
    </w:p>
    <w:p w:rsidR="00477902" w:rsidRPr="00477902" w:rsidRDefault="00743AFE" w:rsidP="00743AF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eastAsia="en-G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688960" behindDoc="0" locked="0" layoutInCell="1" allowOverlap="1" wp14:anchorId="4CD40704" wp14:editId="7D1E0E2C">
                <wp:simplePos x="0" y="0"/>
                <wp:positionH relativeFrom="column">
                  <wp:posOffset>954405</wp:posOffset>
                </wp:positionH>
                <wp:positionV relativeFrom="paragraph">
                  <wp:posOffset>106045</wp:posOffset>
                </wp:positionV>
                <wp:extent cx="3987165" cy="84455"/>
                <wp:effectExtent l="0" t="0" r="0" b="0"/>
                <wp:wrapNone/>
                <wp:docPr id="19" name="Rectangle 19"/>
                <wp:cNvGraphicFramePr/>
                <a:graphic xmlns:a="http://schemas.openxmlformats.org/drawingml/2006/main">
                  <a:graphicData uri="http://schemas.microsoft.com/office/word/2010/wordprocessingShape">
                    <wps:wsp>
                      <wps:cNvSpPr/>
                      <wps:spPr>
                        <a:xfrm>
                          <a:off x="0" y="0"/>
                          <a:ext cx="3987165" cy="8445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75.15pt;margin-top:8.35pt;width:313.95pt;height:6.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" fillcolor="#938953 [1614]" stroked="f" strokeweight="2pt"/>
            </w:pict>
          </mc:Fallback>
        </mc:AlternateContent>
      </w:r>
      <w:r w:rsidR="00477902" w:rsidRPr="00477902">
        <w:rPr>
          <w:rFonts w:ascii="Traditional Arabic" w:hAnsi="Traditional Arabic" w:cs="Traditional Arabic"/>
          <w:color w:val="4A442A" w:themeColor="background2" w:themeShade="40"/>
          <w:sz w:val="32"/>
          <w:szCs w:val="32"/>
          <w:rtl/>
          <w:lang w:eastAsia="en-GB"/>
        </w:rPr>
        <w:t>28-3-2011</w:t>
      </w:r>
    </w:p>
    <w:p w:rsidR="00477902" w:rsidRPr="00743AFE" w:rsidRDefault="00477902" w:rsidP="00743AF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eastAsia="en-GB"/>
        </w:rPr>
      </w:pPr>
      <w:r w:rsidRPr="00743AFE">
        <w:rPr>
          <w:rFonts w:ascii="Traditional Arabic" w:hAnsi="Traditional Arabic" w:cs="Traditional Arabic"/>
          <w:color w:val="4A442A" w:themeColor="background2" w:themeShade="40"/>
          <w:sz w:val="32"/>
          <w:szCs w:val="32"/>
          <w:rtl/>
          <w:lang w:eastAsia="en-GB"/>
        </w:rPr>
        <w:t>ما هو الحلّ؟ إنّه بالرجوع والاعتماد على النفس، والاستمداد من القدرات الذاتية، هذا النبع الفوّار الذي لا ينضب للإرادة الإنسانيّة والاستعدادات الموجودة</w:t>
      </w:r>
    </w:p>
    <w:p w:rsidR="00477902" w:rsidRPr="00477902" w:rsidRDefault="00743AFE" w:rsidP="00743AF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eastAsia="en-G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01248" behindDoc="0" locked="0" layoutInCell="1" allowOverlap="1" wp14:anchorId="4070CB16" wp14:editId="422BDA0B">
                <wp:simplePos x="0" y="0"/>
                <wp:positionH relativeFrom="column">
                  <wp:posOffset>947420</wp:posOffset>
                </wp:positionH>
                <wp:positionV relativeFrom="paragraph">
                  <wp:posOffset>76200</wp:posOffset>
                </wp:positionV>
                <wp:extent cx="3987165" cy="84455"/>
                <wp:effectExtent l="0" t="0" r="0" b="0"/>
                <wp:wrapNone/>
                <wp:docPr id="28" name="Rectangle 28"/>
                <wp:cNvGraphicFramePr/>
                <a:graphic xmlns:a="http://schemas.openxmlformats.org/drawingml/2006/main">
                  <a:graphicData uri="http://schemas.microsoft.com/office/word/2010/wordprocessingShape">
                    <wps:wsp>
                      <wps:cNvSpPr/>
                      <wps:spPr>
                        <a:xfrm>
                          <a:off x="0" y="0"/>
                          <a:ext cx="3987165" cy="8445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26" style="position:absolute;margin-left:74.6pt;margin-top:6pt;width:313.95pt;height:6.6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" fillcolor="#938953 [1614]" stroked="f" strokeweight="2pt"/>
            </w:pict>
          </mc:Fallback>
        </mc:AlternateContent>
      </w:r>
      <w:r w:rsidR="00477902" w:rsidRPr="00477902">
        <w:rPr>
          <w:rFonts w:ascii="Traditional Arabic" w:hAnsi="Traditional Arabic" w:cs="Traditional Arabic"/>
          <w:color w:val="4A442A" w:themeColor="background2" w:themeShade="40"/>
          <w:sz w:val="32"/>
          <w:szCs w:val="32"/>
          <w:rtl/>
          <w:lang w:eastAsia="en-GB"/>
        </w:rPr>
        <w:t>28-3-2011</w:t>
      </w:r>
    </w:p>
    <w:p w:rsidR="00477902" w:rsidRPr="00743AFE" w:rsidRDefault="00477902" w:rsidP="00743AF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eastAsia="en-GB"/>
        </w:rPr>
      </w:pPr>
      <w:r w:rsidRPr="00743AFE">
        <w:rPr>
          <w:rFonts w:ascii="Traditional Arabic" w:hAnsi="Traditional Arabic" w:cs="Traditional Arabic"/>
          <w:color w:val="4A442A" w:themeColor="background2" w:themeShade="40"/>
          <w:sz w:val="32"/>
          <w:szCs w:val="32"/>
          <w:rtl/>
          <w:lang w:eastAsia="en-GB"/>
        </w:rPr>
        <w:t>الشعور بالاقتدار في أيّ شعب يُعدّ أعظم الذخائر المعنوية والروحية بالنسبة له</w:t>
      </w:r>
    </w:p>
    <w:p w:rsidR="00477902" w:rsidRPr="00477902" w:rsidRDefault="00743AFE" w:rsidP="00743AF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05344" behindDoc="0" locked="0" layoutInCell="1" allowOverlap="1" wp14:anchorId="6723CD63" wp14:editId="638B3B3C">
                <wp:simplePos x="0" y="0"/>
                <wp:positionH relativeFrom="column">
                  <wp:posOffset>954405</wp:posOffset>
                </wp:positionH>
                <wp:positionV relativeFrom="paragraph">
                  <wp:posOffset>109220</wp:posOffset>
                </wp:positionV>
                <wp:extent cx="3987165" cy="84455"/>
                <wp:effectExtent l="0" t="0" r="0" b="0"/>
                <wp:wrapNone/>
                <wp:docPr id="30" name="Rectangle 30"/>
                <wp:cNvGraphicFramePr/>
                <a:graphic xmlns:a="http://schemas.openxmlformats.org/drawingml/2006/main">
                  <a:graphicData uri="http://schemas.microsoft.com/office/word/2010/wordprocessingShape">
                    <wps:wsp>
                      <wps:cNvSpPr/>
                      <wps:spPr>
                        <a:xfrm>
                          <a:off x="0" y="0"/>
                          <a:ext cx="3987165" cy="8445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6" style="position:absolute;margin-left:75.15pt;margin-top:8.6pt;width:313.95pt;height:6.6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" fillcolor="#938953 [1614]" stroked="f" strokeweight="2pt"/>
            </w:pict>
          </mc:Fallback>
        </mc:AlternateContent>
      </w:r>
      <w:r w:rsidR="00477902" w:rsidRPr="00477902">
        <w:rPr>
          <w:rFonts w:ascii="Traditional Arabic" w:hAnsi="Traditional Arabic" w:cs="Traditional Arabic"/>
          <w:color w:val="4A442A" w:themeColor="background2" w:themeShade="40"/>
          <w:sz w:val="32"/>
          <w:szCs w:val="32"/>
          <w:rtl/>
          <w:lang w:eastAsia="en-GB"/>
        </w:rPr>
        <w:t>28-3-2011</w:t>
      </w:r>
    </w:p>
    <w:p w:rsidR="00477902" w:rsidRPr="00743AFE" w:rsidRDefault="00477902" w:rsidP="00743AF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eastAsia="en-GB"/>
        </w:rPr>
      </w:pPr>
      <w:r w:rsidRPr="00743AFE">
        <w:rPr>
          <w:rFonts w:ascii="Traditional Arabic" w:hAnsi="Traditional Arabic" w:cs="Traditional Arabic"/>
          <w:color w:val="4A442A" w:themeColor="background2" w:themeShade="40"/>
          <w:sz w:val="32"/>
          <w:szCs w:val="32"/>
          <w:rtl/>
          <w:lang w:eastAsia="en-GB"/>
        </w:rPr>
        <w:t>فالغاز ثروة والنفط ثروة ولكن ما هو أهمّ من هذه الثروات هو الطاقات البشرية المستعدّة والمقتدرة والعاشقة للعمل. لدينا هذه الثروة وهذا هو الأصل. لو أنّ شعباً كانت لديه هذه الموارد البشرية فبإمكانه استخراج ثرواته الطبيعية وجعلها في خدمة الشعب. أمّا إذا لم يكن لديه مثل هذه الموارد فستكون ثرواته الطبيعية لمصلحة الآخرين؛ وستكون منافعها للآخرين أكثر مما هي لمصلحته، ونحن بحمد الله لدينا هذه الثروة.</w:t>
      </w:r>
    </w:p>
    <w:p w:rsidR="00477902" w:rsidRPr="00477902" w:rsidRDefault="00743AFE" w:rsidP="00743AF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03296" behindDoc="0" locked="0" layoutInCell="1" allowOverlap="1" wp14:anchorId="6F6C58B1" wp14:editId="2A936DB9">
                <wp:simplePos x="0" y="0"/>
                <wp:positionH relativeFrom="column">
                  <wp:posOffset>951230</wp:posOffset>
                </wp:positionH>
                <wp:positionV relativeFrom="paragraph">
                  <wp:posOffset>107950</wp:posOffset>
                </wp:positionV>
                <wp:extent cx="3987165" cy="84455"/>
                <wp:effectExtent l="0" t="0" r="0" b="0"/>
                <wp:wrapNone/>
                <wp:docPr id="29" name="Rectangle 29"/>
                <wp:cNvGraphicFramePr/>
                <a:graphic xmlns:a="http://schemas.openxmlformats.org/drawingml/2006/main">
                  <a:graphicData uri="http://schemas.microsoft.com/office/word/2010/wordprocessingShape">
                    <wps:wsp>
                      <wps:cNvSpPr/>
                      <wps:spPr>
                        <a:xfrm>
                          <a:off x="0" y="0"/>
                          <a:ext cx="3987165" cy="8445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 o:spid="_x0000_s1026" style="position:absolute;margin-left:74.9pt;margin-top:8.5pt;width:313.95pt;height:6.6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" fillcolor="#938953 [1614]" stroked="f" strokeweight="2pt"/>
            </w:pict>
          </mc:Fallback>
        </mc:AlternateContent>
      </w:r>
      <w:r w:rsidR="00477902" w:rsidRPr="00477902">
        <w:rPr>
          <w:rFonts w:ascii="Traditional Arabic" w:hAnsi="Traditional Arabic" w:cs="Traditional Arabic"/>
          <w:color w:val="4A442A" w:themeColor="background2" w:themeShade="40"/>
          <w:sz w:val="32"/>
          <w:szCs w:val="32"/>
          <w:rtl/>
        </w:rPr>
        <w:t>28-3-2011</w:t>
      </w:r>
    </w:p>
    <w:p w:rsidR="00477902" w:rsidRPr="00743AFE" w:rsidRDefault="00477902" w:rsidP="00743AF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743AFE">
        <w:rPr>
          <w:rFonts w:ascii="Traditional Arabic" w:hAnsi="Traditional Arabic" w:cs="Traditional Arabic"/>
          <w:color w:val="4A442A" w:themeColor="background2" w:themeShade="40"/>
          <w:sz w:val="32"/>
          <w:szCs w:val="32"/>
          <w:rtl/>
          <w:lang w:bidi="ar-LB"/>
        </w:rPr>
        <w:t xml:space="preserve">فنحن الذين بسلوكنا وتوجّهاتنا نجعل حياتنا مباركةً أو غير مباركة. أي أنّ ما يحدّد مصير الإنسان النهائي هو اختياره. والله تعالى قد أعطانا هذه القدرة على الاختيار </w:t>
      </w:r>
      <w:r w:rsidR="00743AFE" w:rsidRPr="00743AFE">
        <w:rPr>
          <w:rFonts w:ascii="Traditional Arabic" w:hAnsi="Traditional Arabic" w:cs="Traditional Arabic"/>
          <w:b/>
          <w:bCs/>
          <w:color w:val="948A54" w:themeColor="background2" w:themeShade="80"/>
          <w:sz w:val="32"/>
          <w:szCs w:val="32"/>
          <w:rtl/>
          <w:lang w:bidi="ar-LB"/>
        </w:rPr>
        <w:t>﴿</w:t>
      </w:r>
      <w:r w:rsidRPr="00743AFE">
        <w:rPr>
          <w:rFonts w:ascii="Traditional Arabic" w:hAnsi="Traditional Arabic" w:cs="Traditional Arabic"/>
          <w:b/>
          <w:bCs/>
          <w:color w:val="948A54" w:themeColor="background2" w:themeShade="80"/>
          <w:sz w:val="32"/>
          <w:szCs w:val="32"/>
          <w:rtl/>
          <w:lang w:bidi="ar-LB"/>
        </w:rPr>
        <w:t>وَهَدَيْنَاهُ النَّجْدَيْنِ</w:t>
      </w:r>
      <w:r w:rsidR="00743AFE" w:rsidRPr="00743AFE">
        <w:rPr>
          <w:rFonts w:ascii="Traditional Arabic" w:hAnsi="Traditional Arabic" w:cs="Traditional Arabic"/>
          <w:b/>
          <w:bCs/>
          <w:color w:val="948A54" w:themeColor="background2" w:themeShade="80"/>
          <w:sz w:val="32"/>
          <w:szCs w:val="32"/>
          <w:rtl/>
          <w:lang w:bidi="ar-LB"/>
        </w:rPr>
        <w:t>﴾</w:t>
      </w:r>
      <w:r w:rsidRPr="00743AFE">
        <w:rPr>
          <w:rFonts w:ascii="Traditional Arabic" w:hAnsi="Traditional Arabic" w:cs="Traditional Arabic"/>
          <w:color w:val="948A54" w:themeColor="background2" w:themeShade="80"/>
          <w:sz w:val="32"/>
          <w:szCs w:val="32"/>
          <w:rtl/>
          <w:lang w:bidi="ar-LB"/>
        </w:rPr>
        <w:t xml:space="preserve"> </w:t>
      </w:r>
      <w:r w:rsidRPr="00743AFE">
        <w:rPr>
          <w:rFonts w:ascii="Traditional Arabic" w:hAnsi="Traditional Arabic" w:cs="Traditional Arabic"/>
          <w:color w:val="4A442A" w:themeColor="background2" w:themeShade="40"/>
          <w:sz w:val="32"/>
          <w:szCs w:val="32"/>
          <w:rtl/>
          <w:lang w:bidi="ar-LB"/>
        </w:rPr>
        <w:t>[البلد:10]،وأبان لنا الطريقين لنختار بينهما. بالطبع، تكون الظروف أحياناً بحيث يصبح الاختيار سهلاً وأحياناً أخرى لا يكون كذلك. ولكن على كلّ حال، يجب الاختيار في جميع الأمور.</w:t>
      </w:r>
    </w:p>
    <w:p w:rsidR="00477902" w:rsidRPr="00477902" w:rsidRDefault="00743AFE" w:rsidP="00743AF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699200" behindDoc="0" locked="0" layoutInCell="1" allowOverlap="1" wp14:anchorId="162DE722" wp14:editId="7A08D34C">
                <wp:simplePos x="0" y="0"/>
                <wp:positionH relativeFrom="column">
                  <wp:posOffset>954405</wp:posOffset>
                </wp:positionH>
                <wp:positionV relativeFrom="paragraph">
                  <wp:posOffset>111125</wp:posOffset>
                </wp:positionV>
                <wp:extent cx="3987165" cy="84455"/>
                <wp:effectExtent l="0" t="0" r="0" b="0"/>
                <wp:wrapNone/>
                <wp:docPr id="27" name="Rectangle 27"/>
                <wp:cNvGraphicFramePr/>
                <a:graphic xmlns:a="http://schemas.openxmlformats.org/drawingml/2006/main">
                  <a:graphicData uri="http://schemas.microsoft.com/office/word/2010/wordprocessingShape">
                    <wps:wsp>
                      <wps:cNvSpPr/>
                      <wps:spPr>
                        <a:xfrm>
                          <a:off x="0" y="0"/>
                          <a:ext cx="3987165" cy="8445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26" style="position:absolute;margin-left:75.15pt;margin-top:8.75pt;width:313.95pt;height:6.6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" fillcolor="#938953 [1614]"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12-4-2011</w:t>
      </w:r>
    </w:p>
    <w:p w:rsidR="00477902" w:rsidRPr="00743AFE" w:rsidRDefault="00477902" w:rsidP="00743AF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743AFE">
        <w:rPr>
          <w:rFonts w:ascii="Traditional Arabic" w:hAnsi="Traditional Arabic" w:cs="Traditional Arabic"/>
          <w:color w:val="4A442A" w:themeColor="background2" w:themeShade="40"/>
          <w:sz w:val="32"/>
          <w:szCs w:val="32"/>
          <w:rtl/>
          <w:lang w:bidi="ar-LB"/>
        </w:rPr>
        <w:lastRenderedPageBreak/>
        <w:t>إنّ تكرار</w:t>
      </w:r>
      <w:r w:rsidR="00743AFE" w:rsidRPr="00743AFE">
        <w:rPr>
          <w:rFonts w:ascii="Traditional Arabic" w:hAnsi="Traditional Arabic" w:cs="Traditional Arabic"/>
          <w:b/>
          <w:bCs/>
          <w:color w:val="948A54" w:themeColor="background2" w:themeShade="80"/>
          <w:sz w:val="32"/>
          <w:szCs w:val="32"/>
          <w:rtl/>
          <w:lang w:bidi="ar-LB"/>
        </w:rPr>
        <w:t>﴿</w:t>
      </w:r>
      <w:r w:rsidRPr="00743AFE">
        <w:rPr>
          <w:rFonts w:ascii="Traditional Arabic" w:hAnsi="Traditional Arabic" w:cs="Traditional Arabic"/>
          <w:b/>
          <w:bCs/>
          <w:color w:val="948A54" w:themeColor="background2" w:themeShade="80"/>
          <w:sz w:val="32"/>
          <w:szCs w:val="32"/>
          <w:rtl/>
          <w:lang w:bidi="ar-LB"/>
        </w:rPr>
        <w:t>اهدِنَا الصِّرَاطَ المُستَقِيمَ</w:t>
      </w:r>
      <w:r w:rsidR="00743AFE" w:rsidRPr="00743AFE">
        <w:rPr>
          <w:rFonts w:ascii="Traditional Arabic" w:hAnsi="Traditional Arabic" w:cs="Traditional Arabic"/>
          <w:b/>
          <w:bCs/>
          <w:color w:val="948A54" w:themeColor="background2" w:themeShade="80"/>
          <w:sz w:val="32"/>
          <w:szCs w:val="32"/>
          <w:rtl/>
          <w:lang w:bidi="ar-LB"/>
        </w:rPr>
        <w:t>﴾</w:t>
      </w:r>
      <w:r w:rsidRPr="00743AFE">
        <w:rPr>
          <w:rFonts w:ascii="Traditional Arabic" w:hAnsi="Traditional Arabic" w:cs="Traditional Arabic"/>
          <w:color w:val="4A442A" w:themeColor="background2" w:themeShade="40"/>
          <w:sz w:val="32"/>
          <w:szCs w:val="32"/>
          <w:rtl/>
          <w:lang w:bidi="ar-LB"/>
        </w:rPr>
        <w:t xml:space="preserve"> [الفاتحة:6] في سورة الفاتحة عدّة مرّات يومياً، يدلّ على أنّ الصراط المستقيم الذي طويناه ـ على فرض أنّنا حدّدناه وسلكناه ـ في كل لحظة يصل إلى مفترق طريقين. فليس الأمر أنّنا نسير في نفقٍ بحيث إذا دخلناه لا بدّ أن نعبره إلى آخره كسكّة الحديد. كلا، بل هناك دائماً مفارق ومنعطفات متعدّدة على الطريق يجب معرفتها وتحديدها وفهمها ووضع القدم على الطريق الصحيح. إنّ تكرارنا لـ "اهدِنَا" كلّ يوم يعني: اليوم "اهدِنَا"، وغداً "اهدِنَا"، وبعد غد "اهدِنَا"، وفي هذه القضية "اهدِنَا"، وفي تلك القضية أيضاً "اهدِنَا".</w:t>
      </w:r>
    </w:p>
    <w:p w:rsidR="00477902" w:rsidRPr="00477902" w:rsidRDefault="00743AFE" w:rsidP="00743AF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07392" behindDoc="0" locked="0" layoutInCell="1" allowOverlap="1" wp14:anchorId="7B0ACEC8" wp14:editId="68ABC26B">
                <wp:simplePos x="0" y="0"/>
                <wp:positionH relativeFrom="column">
                  <wp:posOffset>975995</wp:posOffset>
                </wp:positionH>
                <wp:positionV relativeFrom="paragraph">
                  <wp:posOffset>125730</wp:posOffset>
                </wp:positionV>
                <wp:extent cx="3987165" cy="84455"/>
                <wp:effectExtent l="0" t="0" r="0" b="0"/>
                <wp:wrapNone/>
                <wp:docPr id="31" name="Rectangle 31"/>
                <wp:cNvGraphicFramePr/>
                <a:graphic xmlns:a="http://schemas.openxmlformats.org/drawingml/2006/main">
                  <a:graphicData uri="http://schemas.microsoft.com/office/word/2010/wordprocessingShape">
                    <wps:wsp>
                      <wps:cNvSpPr/>
                      <wps:spPr>
                        <a:xfrm>
                          <a:off x="0" y="0"/>
                          <a:ext cx="3987165" cy="8445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 o:spid="_x0000_s1026" style="position:absolute;margin-left:76.85pt;margin-top:9.9pt;width:313.95pt;height:6.6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" fillcolor="#938953 [1614]"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12-4-2011</w:t>
      </w:r>
    </w:p>
    <w:p w:rsidR="00477902" w:rsidRPr="00743AFE" w:rsidRDefault="00477902" w:rsidP="00743AF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743AFE">
        <w:rPr>
          <w:rFonts w:ascii="Traditional Arabic" w:hAnsi="Traditional Arabic" w:cs="Traditional Arabic"/>
          <w:color w:val="4A442A" w:themeColor="background2" w:themeShade="40"/>
          <w:sz w:val="32"/>
          <w:szCs w:val="32"/>
          <w:rtl/>
          <w:lang w:bidi="ar-LB"/>
        </w:rPr>
        <w:t>المرء يكون قد اعتاد على المعاصي، لذلك لا يدرك خطرها، ولو تأمّل قليلاً لوجدها مزروعةً في سلوكه وفي عمله. وبالطبع هذا الإنسان يحسن الظن بنفسه. عموماً, قلّما يسيء الإنسان الظن بنفسه، وهذا هو بلاء بني آدم، أنهم يقومون بتبرير أعمالهم؛ لكنّ الأمر لن يمرّ هكذا، فإنّ الله تعالى يحتج علينا، لهذا فإنّ الحجّة علينا تامّة، ولو دقّقنا لعرفنا.</w:t>
      </w:r>
    </w:p>
    <w:p w:rsidR="00477902" w:rsidRPr="00477902" w:rsidRDefault="00743AFE" w:rsidP="00743AF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13536" behindDoc="0" locked="0" layoutInCell="1" allowOverlap="1" wp14:anchorId="28845C60" wp14:editId="78D8A291">
                <wp:simplePos x="0" y="0"/>
                <wp:positionH relativeFrom="column">
                  <wp:posOffset>975995</wp:posOffset>
                </wp:positionH>
                <wp:positionV relativeFrom="paragraph">
                  <wp:posOffset>123190</wp:posOffset>
                </wp:positionV>
                <wp:extent cx="3987165" cy="84455"/>
                <wp:effectExtent l="0" t="0" r="0" b="0"/>
                <wp:wrapNone/>
                <wp:docPr id="34" name="Rectangle 34"/>
                <wp:cNvGraphicFramePr/>
                <a:graphic xmlns:a="http://schemas.openxmlformats.org/drawingml/2006/main">
                  <a:graphicData uri="http://schemas.microsoft.com/office/word/2010/wordprocessingShape">
                    <wps:wsp>
                      <wps:cNvSpPr/>
                      <wps:spPr>
                        <a:xfrm>
                          <a:off x="0" y="0"/>
                          <a:ext cx="3987165" cy="8445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o:spid="_x0000_s1026" style="position:absolute;margin-left:76.85pt;margin-top:9.7pt;width:313.95pt;height:6.6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" fillcolor="#938953 [1614]"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12-4-2011</w:t>
      </w:r>
    </w:p>
    <w:p w:rsidR="00477902" w:rsidRPr="00743AFE" w:rsidRDefault="00477902" w:rsidP="00743AF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743AFE">
        <w:rPr>
          <w:rFonts w:ascii="Traditional Arabic" w:hAnsi="Traditional Arabic" w:cs="Traditional Arabic"/>
          <w:color w:val="4A442A" w:themeColor="background2" w:themeShade="40"/>
          <w:sz w:val="32"/>
          <w:szCs w:val="32"/>
          <w:rtl/>
          <w:lang w:bidi="ar-LB"/>
        </w:rPr>
        <w:t>أحد الأعمال التي يمكن للإنسان القيام بها في السنة الجديدة هي النظر في كيفية التقليل من معاصيه وذلك بكتابتها...إنّ محاسبة النفس هذه أمرٌ مهمّ جداً. فعلى الإنسان أن يحاسب نفسه، وبعدها يقوم بالتقليل من ارتكاب المعاصي واحدةً تلو الاخرى. فنحن قد اعتدنا على بعض المعاصي ـ أحياناً يعتاد الإنسان على خمس أو ست أو عشر معاصي ـ فلنبذل الهمّة من أجل التخلّص منها واحدةً واحدة، فلنقم بالتقليل من نقاط الضعف هذه واحدةً واحدة.</w:t>
      </w:r>
    </w:p>
    <w:p w:rsidR="00477902" w:rsidRPr="00477902" w:rsidRDefault="00743AFE" w:rsidP="00743AF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11488" behindDoc="0" locked="0" layoutInCell="1" allowOverlap="1" wp14:anchorId="29E190C2" wp14:editId="4D7B3486">
                <wp:simplePos x="0" y="0"/>
                <wp:positionH relativeFrom="column">
                  <wp:posOffset>972185</wp:posOffset>
                </wp:positionH>
                <wp:positionV relativeFrom="paragraph">
                  <wp:posOffset>111125</wp:posOffset>
                </wp:positionV>
                <wp:extent cx="3987165" cy="84455"/>
                <wp:effectExtent l="0" t="0" r="0" b="0"/>
                <wp:wrapNone/>
                <wp:docPr id="33" name="Rectangle 33"/>
                <wp:cNvGraphicFramePr/>
                <a:graphic xmlns:a="http://schemas.openxmlformats.org/drawingml/2006/main">
                  <a:graphicData uri="http://schemas.microsoft.com/office/word/2010/wordprocessingShape">
                    <wps:wsp>
                      <wps:cNvSpPr/>
                      <wps:spPr>
                        <a:xfrm>
                          <a:off x="0" y="0"/>
                          <a:ext cx="3987165" cy="8445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o:spid="_x0000_s1026" style="position:absolute;margin-left:76.55pt;margin-top:8.75pt;width:313.95pt;height:6.6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" fillcolor="#938953 [1614]"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12-4-2011</w:t>
      </w:r>
    </w:p>
    <w:p w:rsidR="00743AFE" w:rsidRDefault="00743AFE">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743AFE" w:rsidRDefault="00477902" w:rsidP="00743AF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743AFE">
        <w:rPr>
          <w:rFonts w:ascii="Traditional Arabic" w:hAnsi="Traditional Arabic" w:cs="Traditional Arabic"/>
          <w:color w:val="4A442A" w:themeColor="background2" w:themeShade="40"/>
          <w:sz w:val="32"/>
          <w:szCs w:val="32"/>
          <w:rtl/>
          <w:lang w:bidi="ar-LB"/>
        </w:rPr>
        <w:lastRenderedPageBreak/>
        <w:t>فليصلّ الإنسان بشكل جيدٍ وبتوجّه وحضور قلب. فحضور القلب يعني أن لا يغفل الإنسان عمّا يقوله وما يفكّر به ويجري على لسانه، أي أن لا يبتعد عن فهم ما يقول.</w:t>
      </w:r>
    </w:p>
    <w:p w:rsidR="00477902" w:rsidRPr="00477902" w:rsidRDefault="00743AFE" w:rsidP="00743AF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09440" behindDoc="0" locked="0" layoutInCell="1" allowOverlap="1" wp14:anchorId="5357E11F" wp14:editId="6D6431E8">
                <wp:simplePos x="0" y="0"/>
                <wp:positionH relativeFrom="column">
                  <wp:posOffset>969010</wp:posOffset>
                </wp:positionH>
                <wp:positionV relativeFrom="paragraph">
                  <wp:posOffset>127000</wp:posOffset>
                </wp:positionV>
                <wp:extent cx="3987165" cy="84455"/>
                <wp:effectExtent l="0" t="0" r="0" b="0"/>
                <wp:wrapNone/>
                <wp:docPr id="32" name="Rectangle 32"/>
                <wp:cNvGraphicFramePr/>
                <a:graphic xmlns:a="http://schemas.openxmlformats.org/drawingml/2006/main">
                  <a:graphicData uri="http://schemas.microsoft.com/office/word/2010/wordprocessingShape">
                    <wps:wsp>
                      <wps:cNvSpPr/>
                      <wps:spPr>
                        <a:xfrm>
                          <a:off x="0" y="0"/>
                          <a:ext cx="3987165" cy="8445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 o:spid="_x0000_s1026" style="position:absolute;margin-left:76.3pt;margin-top:10pt;width:313.95pt;height:6.6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" fillcolor="#938953 [1614]"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12-4-2011</w:t>
      </w:r>
    </w:p>
    <w:p w:rsidR="00477902" w:rsidRPr="00743AFE" w:rsidRDefault="00477902" w:rsidP="00743AF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743AFE">
        <w:rPr>
          <w:rFonts w:ascii="Traditional Arabic" w:hAnsi="Traditional Arabic" w:cs="Traditional Arabic"/>
          <w:b/>
          <w:bCs/>
          <w:color w:val="4A442A" w:themeColor="background2" w:themeShade="40"/>
          <w:sz w:val="32"/>
          <w:szCs w:val="32"/>
          <w:rtl/>
          <w:lang w:bidi="ar-LB"/>
        </w:rPr>
        <w:t>"الجِهَادُ بَابٌ مِن أَبوَابِ الجَنَّة فَتَحَه اللهُ لِخَاصَّةِ أَولِيَائِه"</w:t>
      </w:r>
      <w:r w:rsidRPr="00743AFE">
        <w:rPr>
          <w:rFonts w:ascii="Traditional Arabic" w:hAnsi="Traditional Arabic" w:cs="Traditional Arabic"/>
          <w:color w:val="4A442A" w:themeColor="background2" w:themeShade="40"/>
          <w:sz w:val="32"/>
          <w:szCs w:val="32"/>
          <w:rtl/>
          <w:lang w:bidi="ar-LB"/>
        </w:rPr>
        <w:t xml:space="preserve"> [نهج البلاغة:الخطبة27]. فباب الجهاد ليس باباً قليل الأهمية أبداً بل هو باب الجنة وهو ليس مفتوحاً للجميع وإنما للأولياء</w:t>
      </w:r>
    </w:p>
    <w:p w:rsidR="00477902" w:rsidRPr="00477902" w:rsidRDefault="00743AFE" w:rsidP="00743AF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15584" behindDoc="0" locked="0" layoutInCell="1" allowOverlap="1" wp14:anchorId="3497CCD3" wp14:editId="3E997758">
                <wp:simplePos x="0" y="0"/>
                <wp:positionH relativeFrom="column">
                  <wp:posOffset>975995</wp:posOffset>
                </wp:positionH>
                <wp:positionV relativeFrom="paragraph">
                  <wp:posOffset>125095</wp:posOffset>
                </wp:positionV>
                <wp:extent cx="3987165" cy="84455"/>
                <wp:effectExtent l="0" t="0" r="0" b="0"/>
                <wp:wrapNone/>
                <wp:docPr id="35" name="Rectangle 35"/>
                <wp:cNvGraphicFramePr/>
                <a:graphic xmlns:a="http://schemas.openxmlformats.org/drawingml/2006/main">
                  <a:graphicData uri="http://schemas.microsoft.com/office/word/2010/wordprocessingShape">
                    <wps:wsp>
                      <wps:cNvSpPr/>
                      <wps:spPr>
                        <a:xfrm>
                          <a:off x="0" y="0"/>
                          <a:ext cx="3987165" cy="8445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 o:spid="_x0000_s1026" style="position:absolute;margin-left:76.85pt;margin-top:9.85pt;width:313.95pt;height:6.6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" fillcolor="#938953 [1614]"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23-4-2011</w:t>
      </w:r>
    </w:p>
    <w:p w:rsidR="00477902" w:rsidRPr="00743AFE" w:rsidRDefault="00477902" w:rsidP="00743AF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rPr>
      </w:pPr>
      <w:r w:rsidRPr="00743AFE">
        <w:rPr>
          <w:rFonts w:ascii="Traditional Arabic" w:hAnsi="Traditional Arabic" w:cs="Traditional Arabic"/>
          <w:color w:val="4A442A" w:themeColor="background2" w:themeShade="40"/>
          <w:sz w:val="32"/>
          <w:szCs w:val="32"/>
          <w:rtl/>
        </w:rPr>
        <w:t>هناك طبعاً نواقص في أعمالنا جميعاً، أنا أيضاً توجد نواقص في عملي، و رؤساء السلطات لا يخلون من نواقص، و المسؤولون لا يخلون من نواقص.</w:t>
      </w:r>
      <w:r w:rsidRPr="00743AFE">
        <w:rPr>
          <w:rFonts w:ascii="Traditional Arabic" w:hAnsi="Traditional Arabic" w:cs="Traditional Arabic"/>
          <w:color w:val="4A442A" w:themeColor="background2" w:themeShade="40"/>
          <w:sz w:val="32"/>
          <w:szCs w:val="32"/>
        </w:rPr>
        <w:t xml:space="preserve"> </w:t>
      </w:r>
      <w:r w:rsidRPr="00743AFE">
        <w:rPr>
          <w:rFonts w:ascii="Traditional Arabic" w:hAnsi="Traditional Arabic" w:cs="Traditional Arabic"/>
          <w:color w:val="4A442A" w:themeColor="background2" w:themeShade="40"/>
          <w:sz w:val="32"/>
          <w:szCs w:val="32"/>
          <w:rtl/>
        </w:rPr>
        <w:t>يجب أن نلجأ إلى الله تعالى، و نتعرّف على نواقصنا و نقلّلها.</w:t>
      </w:r>
    </w:p>
    <w:p w:rsidR="00477902" w:rsidRPr="00477902" w:rsidRDefault="00743AFE" w:rsidP="00743AF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17632" behindDoc="0" locked="0" layoutInCell="1" allowOverlap="1" wp14:anchorId="05A578EC" wp14:editId="381CB354">
                <wp:simplePos x="0" y="0"/>
                <wp:positionH relativeFrom="column">
                  <wp:posOffset>1018540</wp:posOffset>
                </wp:positionH>
                <wp:positionV relativeFrom="paragraph">
                  <wp:posOffset>110490</wp:posOffset>
                </wp:positionV>
                <wp:extent cx="3987165" cy="84455"/>
                <wp:effectExtent l="0" t="0" r="0" b="0"/>
                <wp:wrapNone/>
                <wp:docPr id="36" name="Rectangle 36"/>
                <wp:cNvGraphicFramePr/>
                <a:graphic xmlns:a="http://schemas.openxmlformats.org/drawingml/2006/main">
                  <a:graphicData uri="http://schemas.microsoft.com/office/word/2010/wordprocessingShape">
                    <wps:wsp>
                      <wps:cNvSpPr/>
                      <wps:spPr>
                        <a:xfrm>
                          <a:off x="0" y="0"/>
                          <a:ext cx="3987165" cy="8445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 o:spid="_x0000_s1026" style="position:absolute;margin-left:80.2pt;margin-top:8.7pt;width:313.95pt;height:6.6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" fillcolor="#938953 [1614]" stroked="f" strokeweight="2pt"/>
            </w:pict>
          </mc:Fallback>
        </mc:AlternateContent>
      </w:r>
      <w:r w:rsidR="00477902" w:rsidRPr="00477902">
        <w:rPr>
          <w:rFonts w:ascii="Traditional Arabic" w:hAnsi="Traditional Arabic" w:cs="Traditional Arabic"/>
          <w:color w:val="4A442A" w:themeColor="background2" w:themeShade="40"/>
          <w:sz w:val="32"/>
          <w:szCs w:val="32"/>
          <w:rtl/>
        </w:rPr>
        <w:t>23-4-2011</w:t>
      </w:r>
    </w:p>
    <w:p w:rsidR="00477902" w:rsidRPr="00743AFE" w:rsidRDefault="00477902" w:rsidP="00743AF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743AFE">
        <w:rPr>
          <w:rFonts w:ascii="Traditional Arabic" w:hAnsi="Traditional Arabic" w:cs="Traditional Arabic"/>
          <w:color w:val="4A442A" w:themeColor="background2" w:themeShade="40"/>
          <w:sz w:val="32"/>
          <w:szCs w:val="32"/>
          <w:rtl/>
          <w:lang w:bidi="ar-LB"/>
        </w:rPr>
        <w:t xml:space="preserve">عندما أخذ </w:t>
      </w:r>
      <w:r w:rsidR="00EB1955" w:rsidRPr="00743AFE">
        <w:rPr>
          <w:rFonts w:ascii="Traditional Arabic" w:hAnsi="Traditional Arabic" w:cs="Traditional Arabic"/>
          <w:color w:val="4A442A" w:themeColor="background2" w:themeShade="40"/>
          <w:sz w:val="32"/>
          <w:szCs w:val="32"/>
          <w:rtl/>
          <w:lang w:bidi="ar-LB"/>
        </w:rPr>
        <w:t>النبي”صلى الله عليه وآله وسلم”</w:t>
      </w:r>
      <w:r w:rsidRPr="00743AFE">
        <w:rPr>
          <w:rFonts w:ascii="Traditional Arabic" w:hAnsi="Traditional Arabic" w:cs="Traditional Arabic"/>
          <w:color w:val="4A442A" w:themeColor="background2" w:themeShade="40"/>
          <w:sz w:val="32"/>
          <w:szCs w:val="32"/>
          <w:rtl/>
          <w:lang w:bidi="ar-LB"/>
        </w:rPr>
        <w:t xml:space="preserve"> يد العامل وقبّلها تعجّب الجميع. عندها قال </w:t>
      </w:r>
      <w:r w:rsidR="00EB1955" w:rsidRPr="00743AFE">
        <w:rPr>
          <w:rFonts w:ascii="Traditional Arabic" w:hAnsi="Traditional Arabic" w:cs="Traditional Arabic"/>
          <w:color w:val="4A442A" w:themeColor="background2" w:themeShade="40"/>
          <w:sz w:val="32"/>
          <w:szCs w:val="32"/>
          <w:rtl/>
          <w:lang w:bidi="ar-LB"/>
        </w:rPr>
        <w:t>النبي”صلى الله عليه وآله وسلم”</w:t>
      </w:r>
      <w:r w:rsidRPr="00743AFE">
        <w:rPr>
          <w:rFonts w:ascii="Traditional Arabic" w:hAnsi="Traditional Arabic" w:cs="Traditional Arabic"/>
          <w:color w:val="4A442A" w:themeColor="background2" w:themeShade="40"/>
          <w:sz w:val="32"/>
          <w:szCs w:val="32"/>
          <w:rtl/>
          <w:lang w:bidi="ar-LB"/>
        </w:rPr>
        <w:t xml:space="preserve"> هذه يدٌ لا تمسّها النار؛ أي أنّ صلاة الليل التي نؤدّيها وقراءتنا للقرآن وتوسّلنا إلى الله تعالى توجد في الواقع حجباً بيننا وبين النار، وكذلك العمل الذي نقوم به هو بنفسه سبباً لإيجاد مانع وحجاب بيننا وبين النار. وهذا أمرٌ سامٍ جداً، ومهم للغاية، هذه هي رؤية الإسلام.</w:t>
      </w:r>
    </w:p>
    <w:p w:rsidR="00477902" w:rsidRPr="00477902" w:rsidRDefault="00743AFE" w:rsidP="00743AF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19680" behindDoc="0" locked="0" layoutInCell="1" allowOverlap="1" wp14:anchorId="4ED5CFD5" wp14:editId="7B92F5E4">
                <wp:simplePos x="0" y="0"/>
                <wp:positionH relativeFrom="column">
                  <wp:posOffset>1011555</wp:posOffset>
                </wp:positionH>
                <wp:positionV relativeFrom="paragraph">
                  <wp:posOffset>100965</wp:posOffset>
                </wp:positionV>
                <wp:extent cx="3987165" cy="84455"/>
                <wp:effectExtent l="0" t="0" r="0" b="0"/>
                <wp:wrapNone/>
                <wp:docPr id="37" name="Rectangle 37"/>
                <wp:cNvGraphicFramePr/>
                <a:graphic xmlns:a="http://schemas.openxmlformats.org/drawingml/2006/main">
                  <a:graphicData uri="http://schemas.microsoft.com/office/word/2010/wordprocessingShape">
                    <wps:wsp>
                      <wps:cNvSpPr/>
                      <wps:spPr>
                        <a:xfrm>
                          <a:off x="0" y="0"/>
                          <a:ext cx="3987165" cy="8445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 o:spid="_x0000_s1026" style="position:absolute;margin-left:79.65pt;margin-top:7.95pt;width:313.95pt;height:6.6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" fillcolor="#938953 [1614]"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28-4-2011</w:t>
      </w:r>
    </w:p>
    <w:p w:rsidR="00B52575" w:rsidRDefault="00477902" w:rsidP="00743AF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743AFE">
        <w:rPr>
          <w:rFonts w:ascii="Traditional Arabic" w:hAnsi="Traditional Arabic" w:cs="Traditional Arabic"/>
          <w:color w:val="4A442A" w:themeColor="background2" w:themeShade="40"/>
          <w:sz w:val="32"/>
          <w:szCs w:val="32"/>
          <w:rtl/>
          <w:lang w:bidi="ar-LB"/>
        </w:rPr>
        <w:t xml:space="preserve">لو أنّ شعباً تحرّك بسم الله وبذكر الله ولأجل الله وفي سبيل الله نحو الأهداف الإلهية فإنّ الله تعالى سيمدّه ويعينه. وشعبنا اليوم بحمد الله هو </w:t>
      </w:r>
    </w:p>
    <w:p w:rsidR="00B52575" w:rsidRDefault="00B52575">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743AFE" w:rsidRDefault="00477902" w:rsidP="00B52575">
      <w:pPr>
        <w:pStyle w:val="ListParagraph"/>
        <w:bidi/>
        <w:spacing w:before="100" w:beforeAutospacing="1" w:after="100" w:afterAutospacing="1"/>
        <w:ind w:left="1008"/>
        <w:jc w:val="both"/>
        <w:rPr>
          <w:rFonts w:ascii="Traditional Arabic" w:hAnsi="Traditional Arabic" w:cs="Traditional Arabic"/>
          <w:color w:val="4A442A" w:themeColor="background2" w:themeShade="40"/>
          <w:sz w:val="32"/>
          <w:szCs w:val="32"/>
          <w:rtl/>
          <w:lang w:bidi="ar-LB"/>
        </w:rPr>
      </w:pPr>
      <w:r w:rsidRPr="00743AFE">
        <w:rPr>
          <w:rFonts w:ascii="Traditional Arabic" w:hAnsi="Traditional Arabic" w:cs="Traditional Arabic"/>
          <w:color w:val="4A442A" w:themeColor="background2" w:themeShade="40"/>
          <w:sz w:val="32"/>
          <w:szCs w:val="32"/>
          <w:rtl/>
          <w:lang w:bidi="ar-LB"/>
        </w:rPr>
        <w:lastRenderedPageBreak/>
        <w:t xml:space="preserve">هكذا... يجب أن نتضرّع إلى الله تعالى أن يوفقنا لطي هذا الطريق وأن يثبّتنا على هذه النية وهذا الطريق وهذا الإخلاص ويعيننا على ذلك إن شاء الله. وبمشيئة الله تشملنا ألطاف حضرة بقية الله أرواحنا فداه وتوجّهاته ودعائه. </w:t>
      </w:r>
    </w:p>
    <w:p w:rsidR="00477902" w:rsidRPr="00477902" w:rsidRDefault="00743AFE" w:rsidP="00743AF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23776" behindDoc="0" locked="0" layoutInCell="1" allowOverlap="1" wp14:anchorId="7DCCCD1A" wp14:editId="34E55D73">
                <wp:simplePos x="0" y="0"/>
                <wp:positionH relativeFrom="column">
                  <wp:posOffset>1018540</wp:posOffset>
                </wp:positionH>
                <wp:positionV relativeFrom="paragraph">
                  <wp:posOffset>94615</wp:posOffset>
                </wp:positionV>
                <wp:extent cx="3987165" cy="84455"/>
                <wp:effectExtent l="0" t="0" r="0" b="0"/>
                <wp:wrapNone/>
                <wp:docPr id="39" name="Rectangle 39"/>
                <wp:cNvGraphicFramePr/>
                <a:graphic xmlns:a="http://schemas.openxmlformats.org/drawingml/2006/main">
                  <a:graphicData uri="http://schemas.microsoft.com/office/word/2010/wordprocessingShape">
                    <wps:wsp>
                      <wps:cNvSpPr/>
                      <wps:spPr>
                        <a:xfrm>
                          <a:off x="0" y="0"/>
                          <a:ext cx="3987165" cy="8445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 o:spid="_x0000_s1026" style="position:absolute;margin-left:80.2pt;margin-top:7.45pt;width:313.95pt;height:6.6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" fillcolor="#938953 [1614]"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28-4-2011</w:t>
      </w:r>
    </w:p>
    <w:p w:rsidR="00477902" w:rsidRPr="00B52575" w:rsidRDefault="00477902" w:rsidP="00B52575">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B52575">
        <w:rPr>
          <w:rFonts w:ascii="Traditional Arabic" w:hAnsi="Traditional Arabic" w:cs="Traditional Arabic"/>
          <w:color w:val="4A442A" w:themeColor="background2" w:themeShade="40"/>
          <w:sz w:val="32"/>
          <w:szCs w:val="32"/>
          <w:rtl/>
          <w:lang w:bidi="ar-LB"/>
        </w:rPr>
        <w:t>إذا أردتم أن تستمر هذه الحركة بنفس السرعة والسلوك وتكون مثمرةً يجب علينا أن نبني أنفسنا. أن نكون كزبر الحديد. أن نقوي إيماننا ونرفع من بصيرتنا ونزيد من وعينا ونتقدّم في علومنا ونفعّل طاقاتنا الكامنة التي جعلها الله فينا، ونحافظ بقوّة على اتّحادنا ووحدتنا ونُحكِم ذلك، فكل هذه أمور ضرورية.</w:t>
      </w:r>
    </w:p>
    <w:p w:rsidR="00477902" w:rsidRPr="00477902" w:rsidRDefault="00743AFE" w:rsidP="00743AF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21728" behindDoc="0" locked="0" layoutInCell="1" allowOverlap="1" wp14:anchorId="2183C2C7" wp14:editId="56D40756">
                <wp:simplePos x="0" y="0"/>
                <wp:positionH relativeFrom="column">
                  <wp:posOffset>1014730</wp:posOffset>
                </wp:positionH>
                <wp:positionV relativeFrom="paragraph">
                  <wp:posOffset>83185</wp:posOffset>
                </wp:positionV>
                <wp:extent cx="3987165" cy="84455"/>
                <wp:effectExtent l="0" t="0" r="0" b="0"/>
                <wp:wrapNone/>
                <wp:docPr id="38" name="Rectangle 38"/>
                <wp:cNvGraphicFramePr/>
                <a:graphic xmlns:a="http://schemas.openxmlformats.org/drawingml/2006/main">
                  <a:graphicData uri="http://schemas.microsoft.com/office/word/2010/wordprocessingShape">
                    <wps:wsp>
                      <wps:cNvSpPr/>
                      <wps:spPr>
                        <a:xfrm>
                          <a:off x="0" y="0"/>
                          <a:ext cx="3987165" cy="8445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 o:spid="_x0000_s1026" style="position:absolute;margin-left:79.9pt;margin-top:6.55pt;width:313.95pt;height:6.6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" fillcolor="#938953 [1614]"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4-5-2011</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lang w:bidi="ar-LB"/>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B52575" w:rsidRDefault="00B52575">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tbl>
      <w:tblPr>
        <w:tblStyle w:val="TableGrid"/>
        <w:tblpPr w:leftFromText="180" w:rightFromText="180" w:vertAnchor="text" w:horzAnchor="margin" w:tblpXSpec="center" w:tblpY="834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tblGrid>
      <w:tr w:rsidR="00EB431F" w:rsidRPr="00EB431F" w:rsidTr="00EB431F">
        <w:trPr>
          <w:trHeight w:val="1136"/>
        </w:trPr>
        <w:tc>
          <w:tcPr>
            <w:tcW w:w="5074" w:type="dxa"/>
            <w:tcBorders>
              <w:bottom w:val="single" w:sz="8" w:space="0" w:color="948A54" w:themeColor="background2" w:themeShade="80"/>
            </w:tcBorders>
          </w:tcPr>
          <w:p w:rsidR="00EB431F" w:rsidRPr="00EB431F" w:rsidRDefault="00EB431F" w:rsidP="00EB431F">
            <w:pPr>
              <w:bidi/>
              <w:spacing w:before="100" w:beforeAutospacing="1" w:after="100" w:afterAutospacing="1"/>
              <w:jc w:val="center"/>
              <w:rPr>
                <w:rFonts w:ascii="Traditional Arabic" w:hAnsi="Traditional Arabic" w:cs="Traditional Arabic"/>
                <w:b/>
                <w:bCs/>
                <w:color w:val="4A442A" w:themeColor="background2" w:themeShade="40"/>
                <w:sz w:val="56"/>
                <w:szCs w:val="56"/>
                <w:lang w:bidi="ar-LB"/>
              </w:rPr>
            </w:pPr>
            <w:r w:rsidRPr="00EB431F">
              <w:rPr>
                <w:rFonts w:ascii="Traditional Arabic" w:hAnsi="Traditional Arabic" w:cs="Traditional Arabic"/>
                <w:b/>
                <w:bCs/>
                <w:color w:val="4A442A" w:themeColor="background2" w:themeShade="40"/>
                <w:sz w:val="56"/>
                <w:szCs w:val="56"/>
                <w:rtl/>
                <w:lang w:bidi="ar-LB"/>
              </w:rPr>
              <w:lastRenderedPageBreak/>
              <w:t>في رحاب فكر الإمام الخامنئي</w:t>
            </w:r>
          </w:p>
        </w:tc>
      </w:tr>
      <w:tr w:rsidR="00EB431F" w:rsidRPr="00EB431F" w:rsidTr="00EB431F">
        <w:trPr>
          <w:trHeight w:val="461"/>
        </w:trPr>
        <w:tc>
          <w:tcPr>
            <w:tcW w:w="5074" w:type="dxa"/>
            <w:tcBorders>
              <w:top w:val="single" w:sz="8" w:space="0" w:color="948A54" w:themeColor="background2" w:themeShade="80"/>
              <w:bottom w:val="single" w:sz="8" w:space="0" w:color="948A54" w:themeColor="background2" w:themeShade="80"/>
            </w:tcBorders>
          </w:tcPr>
          <w:p w:rsidR="00EB431F" w:rsidRPr="00EB431F" w:rsidRDefault="00EB431F" w:rsidP="00EB431F">
            <w:pPr>
              <w:bidi/>
              <w:spacing w:before="100" w:beforeAutospacing="1" w:after="100" w:afterAutospacing="1"/>
              <w:jc w:val="center"/>
              <w:rPr>
                <w:rFonts w:ascii="Traditional Arabic" w:hAnsi="Traditional Arabic" w:cs="Traditional Arabic"/>
                <w:b/>
                <w:bCs/>
                <w:color w:val="948A54" w:themeColor="background2" w:themeShade="80"/>
                <w:sz w:val="36"/>
                <w:szCs w:val="36"/>
                <w:rtl/>
                <w:lang w:bidi="ar-LB"/>
              </w:rPr>
            </w:pPr>
          </w:p>
        </w:tc>
      </w:tr>
      <w:tr w:rsidR="00EB431F" w:rsidRPr="00EB431F" w:rsidTr="00EB431F">
        <w:trPr>
          <w:trHeight w:val="1471"/>
        </w:trPr>
        <w:tc>
          <w:tcPr>
            <w:tcW w:w="5074" w:type="dxa"/>
            <w:tcBorders>
              <w:top w:val="single" w:sz="8" w:space="0" w:color="948A54" w:themeColor="background2" w:themeShade="80"/>
            </w:tcBorders>
          </w:tcPr>
          <w:p w:rsidR="00EB431F" w:rsidRPr="00EB431F" w:rsidRDefault="00EB431F" w:rsidP="00EB431F">
            <w:pPr>
              <w:bidi/>
              <w:spacing w:before="100" w:beforeAutospacing="1" w:after="100" w:afterAutospacing="1"/>
              <w:jc w:val="both"/>
              <w:rPr>
                <w:rFonts w:ascii="Traditional Arabic" w:hAnsi="Traditional Arabic" w:cs="Traditional Arabic"/>
                <w:b/>
                <w:bCs/>
                <w:color w:val="948A54" w:themeColor="background2" w:themeShade="80"/>
                <w:sz w:val="36"/>
                <w:szCs w:val="36"/>
                <w:rtl/>
                <w:lang w:bidi="ar-LB"/>
              </w:rPr>
            </w:pPr>
            <w:r w:rsidRPr="00EB431F">
              <w:rPr>
                <w:rFonts w:ascii="Traditional Arabic" w:hAnsi="Traditional Arabic" w:cs="Traditional Arabic"/>
                <w:b/>
                <w:bCs/>
                <w:color w:val="948A54" w:themeColor="background2" w:themeShade="80"/>
                <w:sz w:val="36"/>
                <w:szCs w:val="36"/>
                <w:rtl/>
                <w:lang w:bidi="ar-LB"/>
              </w:rPr>
              <w:t>نسلط الضوء في هذا الباب على أحد المفاهيم أو المواضيع الإسلامية المهمة المستقاة من معين الإمام الخامنئي دام ظله</w:t>
            </w:r>
          </w:p>
        </w:tc>
      </w:tr>
    </w:tbl>
    <w:p w:rsidR="00477902" w:rsidRPr="00EB431F" w:rsidRDefault="00477902" w:rsidP="00EB431F">
      <w:pPr>
        <w:bidi/>
        <w:spacing w:before="100" w:beforeAutospacing="1" w:after="100" w:afterAutospacing="1"/>
        <w:ind w:firstLine="288"/>
        <w:jc w:val="center"/>
        <w:rPr>
          <w:rFonts w:ascii="Traditional Arabic" w:hAnsi="Traditional Arabic" w:cs="Traditional Arabic"/>
          <w:b/>
          <w:bCs/>
          <w:color w:val="948A54" w:themeColor="background2" w:themeShade="80"/>
          <w:sz w:val="36"/>
          <w:szCs w:val="36"/>
          <w:rtl/>
          <w:lang w:bidi="ar-LB"/>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br w:type="page"/>
      </w:r>
    </w:p>
    <w:p w:rsidR="00477902" w:rsidRPr="00EB431F" w:rsidRDefault="00477902" w:rsidP="00EB431F">
      <w:pPr>
        <w:bidi/>
        <w:spacing w:before="100" w:beforeAutospacing="1" w:after="100" w:afterAutospacing="1"/>
        <w:ind w:firstLine="288"/>
        <w:jc w:val="center"/>
        <w:rPr>
          <w:rFonts w:ascii="Traditional Arabic" w:hAnsi="Traditional Arabic" w:cs="Traditional Arabic"/>
          <w:b/>
          <w:bCs/>
          <w:color w:val="948A54" w:themeColor="background2" w:themeShade="80"/>
          <w:sz w:val="52"/>
          <w:szCs w:val="52"/>
          <w:rtl/>
          <w:lang w:bidi="ar-LB"/>
        </w:rPr>
      </w:pPr>
      <w:r w:rsidRPr="00EB431F">
        <w:rPr>
          <w:rFonts w:ascii="Traditional Arabic" w:hAnsi="Traditional Arabic" w:cs="Traditional Arabic"/>
          <w:b/>
          <w:bCs/>
          <w:color w:val="948A54" w:themeColor="background2" w:themeShade="80"/>
          <w:sz w:val="52"/>
          <w:szCs w:val="52"/>
          <w:rtl/>
          <w:lang w:bidi="ar-LB"/>
        </w:rPr>
        <w:lastRenderedPageBreak/>
        <w:t xml:space="preserve">حياة </w:t>
      </w:r>
      <w:r w:rsidR="00EB1955" w:rsidRPr="00EB431F">
        <w:rPr>
          <w:rFonts w:ascii="Traditional Arabic" w:hAnsi="Traditional Arabic" w:cs="Traditional Arabic"/>
          <w:b/>
          <w:bCs/>
          <w:color w:val="948A54" w:themeColor="background2" w:themeShade="80"/>
          <w:sz w:val="52"/>
          <w:szCs w:val="52"/>
          <w:rtl/>
          <w:lang w:bidi="ar-LB"/>
        </w:rPr>
        <w:t>النبي</w:t>
      </w:r>
      <w:r w:rsidR="00EB431F" w:rsidRPr="00EB431F">
        <w:rPr>
          <w:rFonts w:ascii="Traditional Arabic" w:hAnsi="Traditional Arabic" w:cs="Traditional Arabic"/>
          <w:b/>
          <w:bCs/>
          <w:color w:val="948A54" w:themeColor="background2" w:themeShade="80"/>
          <w:sz w:val="52"/>
          <w:szCs w:val="52"/>
          <w:lang w:bidi="ar-LB"/>
        </w:rPr>
        <w:t xml:space="preserve"> </w:t>
      </w:r>
      <w:r w:rsidRPr="00EB431F">
        <w:rPr>
          <w:rFonts w:ascii="Traditional Arabic" w:hAnsi="Traditional Arabic" w:cs="Traditional Arabic"/>
          <w:b/>
          <w:bCs/>
          <w:color w:val="948A54" w:themeColor="background2" w:themeShade="80"/>
          <w:sz w:val="52"/>
          <w:szCs w:val="52"/>
          <w:rtl/>
          <w:lang w:bidi="ar-LB"/>
        </w:rPr>
        <w:t>الأكرم</w:t>
      </w:r>
      <w:r w:rsidR="00EB431F" w:rsidRPr="00EB431F">
        <w:rPr>
          <w:rFonts w:ascii="Traditional Arabic" w:hAnsi="Traditional Arabic" w:cs="Traditional Arabic"/>
          <w:b/>
          <w:bCs/>
          <w:color w:val="948A54" w:themeColor="background2" w:themeShade="80"/>
          <w:sz w:val="52"/>
          <w:szCs w:val="52"/>
          <w:vertAlign w:val="superscript"/>
          <w:rtl/>
          <w:lang w:bidi="ar-LB"/>
        </w:rPr>
        <w:t>”صلى الله عليه وآله وسلم”</w:t>
      </w:r>
    </w:p>
    <w:p w:rsidR="00EB431F" w:rsidRPr="00EB431F" w:rsidRDefault="00477902" w:rsidP="00EB431F">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lang w:bidi="ar-LB"/>
        </w:rPr>
      </w:pPr>
      <w:r w:rsidRPr="00EB431F">
        <w:rPr>
          <w:rFonts w:ascii="Traditional Arabic" w:hAnsi="Traditional Arabic" w:cs="Traditional Arabic"/>
          <w:b/>
          <w:bCs/>
          <w:color w:val="4A442A" w:themeColor="background2" w:themeShade="40"/>
          <w:sz w:val="32"/>
          <w:szCs w:val="32"/>
          <w:rtl/>
          <w:lang w:bidi="ar-LB"/>
        </w:rPr>
        <w:t xml:space="preserve">الحلقة2: قبس من أخلاق </w:t>
      </w:r>
      <w:r w:rsidR="00EB1955" w:rsidRPr="00EB431F">
        <w:rPr>
          <w:rFonts w:ascii="Traditional Arabic" w:hAnsi="Traditional Arabic" w:cs="Traditional Arabic"/>
          <w:b/>
          <w:bCs/>
          <w:color w:val="4A442A" w:themeColor="background2" w:themeShade="40"/>
          <w:sz w:val="32"/>
          <w:szCs w:val="32"/>
          <w:rtl/>
          <w:lang w:bidi="ar-LB"/>
        </w:rPr>
        <w:t>النبي</w:t>
      </w:r>
      <w:r w:rsidR="00EB431F">
        <w:rPr>
          <w:rFonts w:ascii="Traditional Arabic" w:hAnsi="Traditional Arabic" w:cs="Traditional Arabic" w:hint="cs"/>
          <w:b/>
          <w:bCs/>
          <w:color w:val="4A442A" w:themeColor="background2" w:themeShade="40"/>
          <w:sz w:val="32"/>
          <w:szCs w:val="32"/>
          <w:rtl/>
          <w:lang w:bidi="ar-LB"/>
        </w:rPr>
        <w:t>"</w:t>
      </w:r>
      <w:r w:rsidR="00EB1955" w:rsidRPr="00EB431F">
        <w:rPr>
          <w:rFonts w:ascii="Traditional Arabic" w:hAnsi="Traditional Arabic" w:cs="Traditional Arabic"/>
          <w:b/>
          <w:bCs/>
          <w:color w:val="4A442A" w:themeColor="background2" w:themeShade="40"/>
          <w:sz w:val="32"/>
          <w:szCs w:val="32"/>
          <w:rtl/>
          <w:lang w:bidi="ar-LB"/>
        </w:rPr>
        <w:t>صلى الله عليه وآله وسلم</w:t>
      </w:r>
      <w:r w:rsidR="00EB431F" w:rsidRPr="00EB431F">
        <w:rPr>
          <w:rFonts w:ascii="Traditional Arabic" w:hAnsi="Traditional Arabic" w:cs="Traditional Arabic" w:hint="cs"/>
          <w:b/>
          <w:bCs/>
          <w:color w:val="4A442A" w:themeColor="background2" w:themeShade="40"/>
          <w:sz w:val="32"/>
          <w:szCs w:val="32"/>
          <w:rtl/>
          <w:lang w:bidi="ar-LB"/>
        </w:rPr>
        <w:t>"</w:t>
      </w:r>
    </w:p>
    <w:p w:rsidR="00477902" w:rsidRPr="00EB431F" w:rsidRDefault="00477902" w:rsidP="00EB431F">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tl/>
        </w:rPr>
      </w:pPr>
      <w:r w:rsidRPr="00EB431F">
        <w:rPr>
          <w:rFonts w:ascii="Traditional Arabic" w:hAnsi="Traditional Arabic" w:cs="Traditional Arabic"/>
          <w:b/>
          <w:bCs/>
          <w:color w:val="4A442A" w:themeColor="background2" w:themeShade="40"/>
          <w:sz w:val="32"/>
          <w:szCs w:val="32"/>
          <w:rtl/>
        </w:rPr>
        <w:t xml:space="preserve">أخلاق </w:t>
      </w:r>
      <w:r w:rsidR="00EB1955" w:rsidRPr="00EB431F">
        <w:rPr>
          <w:rFonts w:ascii="Traditional Arabic" w:hAnsi="Traditional Arabic" w:cs="Traditional Arabic"/>
          <w:b/>
          <w:bCs/>
          <w:color w:val="4A442A" w:themeColor="background2" w:themeShade="40"/>
          <w:sz w:val="32"/>
          <w:szCs w:val="32"/>
          <w:rtl/>
        </w:rPr>
        <w:t>النبي</w:t>
      </w:r>
      <w:r w:rsidR="00EB431F">
        <w:rPr>
          <w:rFonts w:ascii="Traditional Arabic" w:hAnsi="Traditional Arabic" w:cs="Traditional Arabic"/>
          <w:b/>
          <w:bCs/>
          <w:color w:val="4A442A" w:themeColor="background2" w:themeShade="40"/>
          <w:sz w:val="32"/>
          <w:szCs w:val="32"/>
          <w:rtl/>
        </w:rPr>
        <w:t>”صلى الله عليه وآله وسلم” الشخصية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t xml:space="preserve">لقد كان </w:t>
      </w:r>
      <w:r w:rsidR="00EB1955">
        <w:rPr>
          <w:rFonts w:ascii="Traditional Arabic" w:hAnsi="Traditional Arabic" w:cs="Traditional Arabic"/>
          <w:color w:val="4A442A" w:themeColor="background2" w:themeShade="40"/>
          <w:sz w:val="32"/>
          <w:szCs w:val="32"/>
          <w:rtl/>
        </w:rPr>
        <w:t>النبي</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شديد الأمانة حتى لقّبه الناس في الجاهلية بلقب “الأمين” فكانوا يودعون لديه أماناتهم المهمة وهم على ثقة بردّها إليهم دون إصابتها بسوء. لدرجة أنهم كانوا يحفظون أماناتهم عنده حتى بعد بداية الدعوة الإسلامية وتأجج نار العداء والبغضاء مع قريش، وهم أعداؤه! ولهذا فإنكم سمعتم بأن الرسول </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ترك أمير المؤمنين في مكة عند هجرته إلى المدينة لكي يؤدّي للناس أماناتهم. ومن المعروف أن بعض الكفار والذين ناصبوه العداء كانوا قد استأمنوه على أموالهم حينذاك مع أنهم لم يُسلموا..!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t xml:space="preserve">لقد كان </w:t>
      </w:r>
      <w:r w:rsidR="00EB1955">
        <w:rPr>
          <w:rFonts w:ascii="Traditional Arabic" w:hAnsi="Traditional Arabic" w:cs="Traditional Arabic"/>
          <w:color w:val="4A442A" w:themeColor="background2" w:themeShade="40"/>
          <w:sz w:val="32"/>
          <w:szCs w:val="32"/>
          <w:rtl/>
        </w:rPr>
        <w:t>النبي</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شديد التحمل لدرجة أن الآخرين كانوا يغضبون عند سماع ذلك، وهو الذي لا تنال منه الشدائد ولا تستفزّ غضبه. وكان الأعداء يؤذونه في مكة لدرجة أن أبا طالب استشاط غضباً منهم وجرّد سيفه ذات مرة وتوجّه إليهم مع أحد مواليه وفعل بهم ما فعلوه مع رسول الله </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وتهدّد كلّ من يعترض سبيله بضرب عنقه، بينما كان </w:t>
      </w:r>
      <w:r w:rsidR="00EB1955">
        <w:rPr>
          <w:rFonts w:ascii="Traditional Arabic" w:hAnsi="Traditional Arabic" w:cs="Traditional Arabic"/>
          <w:color w:val="4A442A" w:themeColor="background2" w:themeShade="40"/>
          <w:sz w:val="32"/>
          <w:szCs w:val="32"/>
          <w:rtl/>
        </w:rPr>
        <w:t>النبي</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قد تحمل كل ذلك بحلم وأناة.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t xml:space="preserve">وذات يوم آخر وجّه إليهپأبو جهل إهانة شديدة إثر نقاش حادّ بينهما، فقابلها الرسول </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بالحلم والسكوت. وعندما أخبر أحدهم حمزة قائلاً بأن أبا جهل أساء إلى ابن أخيك فإنه تميّز غيظاً وقصد أبا جهل فضربه بالقوس على رأسه حتى شجّ رأسه، ثم أسلم حمزة بعد ذلك جرّاء هذا الحادث.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t xml:space="preserve">وأمّا بعد الإسلام فقد كان بعض المسلمين يوجّه إلى الرسول </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أحياناً كلمات تؤذيه غفلةً أو جهلاً فيما يخص بعض الأمور... فكان البعض يأتون أحياناً إلى المسجد فيمدّون أرجلهم قائلين للرسول </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قلّم لنا أظفارنا! ـ حيث جاء الحث على تقليم الأظافر ـ ولكن الرسول </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كان يتحمل كل هذا التجاسر وسوء الأدب بحلم تام.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lastRenderedPageBreak/>
        <w:t xml:space="preserve">وأمّا نبله وشهامته فقد وصلت إلى الحد الذي يعفو فيه عن أعدائه. كما كان لا يرى مظلوماً إلا وهبّ للدفاع عنه حتى يستردّ حقّه.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t xml:space="preserve">... وعندما دخل </w:t>
      </w:r>
      <w:r w:rsidR="00EB1955">
        <w:rPr>
          <w:rFonts w:ascii="Traditional Arabic" w:hAnsi="Traditional Arabic" w:cs="Traditional Arabic"/>
          <w:color w:val="4A442A" w:themeColor="background2" w:themeShade="40"/>
          <w:sz w:val="32"/>
          <w:szCs w:val="32"/>
          <w:rtl/>
        </w:rPr>
        <w:t>النبي</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مكة فاتحاً بكل عظمة واقتدار قال: “اليوم يوم المرحمة” ولم يثأر من أهلها. وهذه هي شهامته صلى الله عليه وآله وسلم.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t xml:space="preserve">كما كان الرسول </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معتمداً حيث كان يعمل بالتجارة في الجاهلية ـ كما ذكرنا ـ وكان يسافر إلى الشام واليمن ويسهم في قوافل التجارة ويشارك الآخرين. ويقول أحد الذين شاركوه في زمن الجاهلية لقد كان أفضل شريك لي، فلم يكن يعاند ولا يجادل ولا يلقي بعبئه على كاهل الآخرين، ولا يتعامل مع الزبائن بسوء، ولا يبيع لهم بثمن باهظ، ولا يكذب عليهم؛ فقد كان صادقاً أميناً. ولهذا أعجبت به السيدة خديجة وهي السيدة الأولى في مكة وكانت شخصية بارزة في الحسب والنسب والثراء.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t xml:space="preserve">كما كان نظيفاً في طفولته على عكس الكثيرين من أطفال مكة والقبائل العربية، فقد كان نظيفاً حسن الهندام منذ طفولته. كان يمشط شعره أثناء فتوته وكذلك في شبابه كان يمشط شعره ولحيته، وحتى بعد الإسلام. عندما جاوز مرحلة الشباب وبلغ الخمسين أو الستين من عمره فإنه ظلّ ملتزماً بنظافته حتى إنه كان دائماً ما يسوّي لحيته وشاربه وشعره كلّما طال ويحافظ عليه نظيفاً ومعطّراً... كما كان يستخدم السواك مرات عديدة كل يوم، ويدعو الناس إليه. ويحثهم على النظافة وحسن الظاهر.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t xml:space="preserve">إن البعض يخطئون عندما يظنون بأن المظهر الحسن لابدّ وأن يكون مقترناً بالفخامة والإسراف. كلاّ، فبوسع المرء أن يرتدي لباساً مرقّعاً مع الحفاظ على الهندام الحسن والنظافة. لقد كانت ملابس رسول الله </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مرقّعة وقديمة ولكنها كانت نظيفة كرأسه ووجه ولحيته. وإن لمثل هذه الأمور تأثيراً كبيراً في العشرة والسلوك والشكل الظاهري والحالة الصحية. وإنها أمور تبدو وكأنها صغيرة في ظاهرها ولكنها كبيرة في معناها ومضمونها وباطنها. </w:t>
      </w:r>
    </w:p>
    <w:p w:rsidR="00EB431F" w:rsidRDefault="00EB431F">
      <w:pPr>
        <w:spacing w:after="200" w:line="276" w:lineRule="auto"/>
        <w:rPr>
          <w:rFonts w:ascii="Traditional Arabic" w:hAnsi="Traditional Arabic" w:cs="Traditional Arabic"/>
          <w:color w:val="4A442A" w:themeColor="background2" w:themeShade="40"/>
          <w:sz w:val="32"/>
          <w:szCs w:val="32"/>
          <w:rtl/>
        </w:rPr>
      </w:pPr>
      <w:r>
        <w:rPr>
          <w:rFonts w:ascii="Traditional Arabic" w:hAnsi="Traditional Arabic" w:cs="Traditional Arabic"/>
          <w:color w:val="4A442A" w:themeColor="background2" w:themeShade="40"/>
          <w:sz w:val="32"/>
          <w:szCs w:val="32"/>
          <w:rtl/>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lastRenderedPageBreak/>
        <w:t xml:space="preserve">وكان يعامل الناس معاملة حسنة؛ فقد كان دائماً طلق الوجه أمام الناس، ولم يكن يبدي لهم ما يعتمل صدره من هموم وأحزان. كما كان يسلّم على الجميع، وعندما كان يؤذيه أحد، فإنه لم يكن يشتكي مع ظهور آثار ذلك الأذى على ملامحه. وكان لا يسمح لأحد أن يسبّ الآخرين في مجلسه، ولم يكن هو نفسه يسبّ أحداً أو يتحدث بما يسيء الآخرين. وكان يداعب الأطفال، ويعطف على النساء، ويحنو على الضعفاء، ويمازح أصحابه ويجاريهم في سباق الخيل. وكان فراشه ووسادته جلداً محشوّاً بألياف النخيل. وكان أغلب طعامه خبز الشعير أو التمر. ولقد كتبوا بأنه لم يُشبع بطنه أبداً من خبز القمح ـ الأطعمة المنوّعة على مختلف ألوانها ـ. وتقول عائشة أم المؤمنين: ربما كان يمرّ الشهر ولا يرتفع لنا دخان. وكان </w:t>
      </w:r>
      <w:r w:rsidR="00EB1955">
        <w:rPr>
          <w:rFonts w:ascii="Traditional Arabic" w:hAnsi="Traditional Arabic" w:cs="Traditional Arabic"/>
          <w:color w:val="4A442A" w:themeColor="background2" w:themeShade="40"/>
          <w:sz w:val="32"/>
          <w:szCs w:val="32"/>
          <w:rtl/>
        </w:rPr>
        <w:t>النبي</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يركب الدابة بلا سرج ولا ركاب، وفي زمن كان القوم يتفاخرون بالخيل المطهمة ذات الأثمان الغالية كان يمتطي الفرس العادي، وكان متواضعاً، حيث كان يصلح نعله بيده ويرقعه بنفسه. وهذا ما كان يفعله تلميذه البارز أمير المؤمنين (عليه السلام) كما نُقل عنه كثيراً في الروايات. ومع أنه كان لا يرى غضاضة في كسب المال عن طريق الحلال وكان يقول: </w:t>
      </w:r>
      <w:r w:rsidRPr="00EB431F">
        <w:rPr>
          <w:rFonts w:ascii="Traditional Arabic" w:hAnsi="Traditional Arabic" w:cs="Traditional Arabic"/>
          <w:b/>
          <w:bCs/>
          <w:color w:val="4A442A" w:themeColor="background2" w:themeShade="40"/>
          <w:sz w:val="32"/>
          <w:szCs w:val="32"/>
          <w:rtl/>
        </w:rPr>
        <w:t>“نعم العون على تقوى الله الغنى”</w:t>
      </w:r>
      <w:r w:rsidRPr="00477902">
        <w:rPr>
          <w:rFonts w:ascii="Traditional Arabic" w:hAnsi="Traditional Arabic" w:cs="Traditional Arabic"/>
          <w:color w:val="4A442A" w:themeColor="background2" w:themeShade="40"/>
          <w:sz w:val="32"/>
          <w:szCs w:val="32"/>
          <w:rtl/>
        </w:rPr>
        <w:t xml:space="preserve"> إلا أنه كان يتصدق على الفقراء بكل ما يصل إليه من مال، وكان قدوة في العبادة لدرجة أن قدميه كانتا تتورمان من طول الوقوف في محراب العبادة. وكان يقضي القسم الأكبر من الليل في العبادة والتضرع والبكاء والاستغفار والدعاء ومناجاة الله تعالى. وكان يصوم شهري رجب وشعبان فضلاً عن شهر رمضان في ذلك الحرّ القائظ، إضافة إلى الكثير من أيام السنة كما سمعنا. وعندما كان أصحابه يقولون له: يا رسول الله، لماذا كل هذا الدعاء والاستغفار والعبادة وقد غفر لك الله ما تقدّم من ذنبك وما تأخر؟! فإنه كان يجيب “أفلا أكون عبداً شكوراً”؟! </w:t>
      </w:r>
    </w:p>
    <w:p w:rsidR="00477902" w:rsidRPr="00477902" w:rsidRDefault="00477902" w:rsidP="00EB431F">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t xml:space="preserve">وكانت استقامته </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بلا نظير في تاريخ البشرية، وهو ما جعله قادراً على ترسيخ هذا الكيان الإلهي الخالد والعظيم. وهل كان ذلك ممكناً بلا استقامة؟! فباستقامته بات واقعاً ملموساً؛ لقد ربّى أصحابه الكبار وأعدّهم باستقامته. ورفع عماد فسطاط المدينة الإنسانية الخالدة وسط صحراء الحجاز المقفرة </w:t>
      </w:r>
      <w:r w:rsidR="00EB431F">
        <w:rPr>
          <w:rFonts w:ascii="Traditional Arabic" w:hAnsi="Traditional Arabic" w:cs="Traditional Arabic"/>
          <w:b/>
          <w:bCs/>
          <w:color w:val="948A54" w:themeColor="background2" w:themeShade="80"/>
          <w:sz w:val="32"/>
          <w:szCs w:val="32"/>
          <w:rtl/>
        </w:rPr>
        <w:t>﴿</w:t>
      </w:r>
      <w:r w:rsidRPr="00EB431F">
        <w:rPr>
          <w:rFonts w:ascii="Traditional Arabic" w:hAnsi="Traditional Arabic" w:cs="Traditional Arabic"/>
          <w:b/>
          <w:bCs/>
          <w:color w:val="948A54" w:themeColor="background2" w:themeShade="80"/>
          <w:sz w:val="32"/>
          <w:szCs w:val="32"/>
          <w:rtl/>
        </w:rPr>
        <w:t>فلذلك فادع واستقم كما أُمرت</w:t>
      </w:r>
      <w:r w:rsidR="00EB431F">
        <w:rPr>
          <w:rFonts w:ascii="Traditional Arabic" w:hAnsi="Traditional Arabic" w:cs="Traditional Arabic"/>
          <w:b/>
          <w:bCs/>
          <w:color w:val="948A54" w:themeColor="background2" w:themeShade="80"/>
          <w:sz w:val="32"/>
          <w:szCs w:val="32"/>
          <w:rtl/>
        </w:rPr>
        <w:t>﴾</w:t>
      </w:r>
      <w:r w:rsidRPr="00EB431F">
        <w:rPr>
          <w:rFonts w:ascii="Traditional Arabic" w:hAnsi="Traditional Arabic" w:cs="Traditional Arabic"/>
          <w:b/>
          <w:bCs/>
          <w:color w:val="948A54" w:themeColor="background2" w:themeShade="80"/>
          <w:sz w:val="32"/>
          <w:szCs w:val="32"/>
          <w:rtl/>
        </w:rPr>
        <w:t>.</w:t>
      </w:r>
      <w:r w:rsidRPr="00EB431F">
        <w:rPr>
          <w:rFonts w:ascii="Traditional Arabic" w:hAnsi="Traditional Arabic" w:cs="Traditional Arabic"/>
          <w:color w:val="948A54" w:themeColor="background2" w:themeShade="80"/>
          <w:sz w:val="32"/>
          <w:szCs w:val="32"/>
          <w:rtl/>
        </w:rPr>
        <w:t xml:space="preserve"> </w:t>
      </w:r>
      <w:r w:rsidRPr="00477902">
        <w:rPr>
          <w:rFonts w:ascii="Traditional Arabic" w:hAnsi="Traditional Arabic" w:cs="Traditional Arabic"/>
          <w:color w:val="4A442A" w:themeColor="background2" w:themeShade="40"/>
          <w:sz w:val="32"/>
          <w:szCs w:val="32"/>
          <w:rtl/>
        </w:rPr>
        <w:t xml:space="preserve">فهذه أخلاقيات الرسول </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الشخصية.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p>
    <w:p w:rsidR="00477902" w:rsidRPr="00477902" w:rsidRDefault="00EB431F" w:rsidP="00EB431F">
      <w:pPr>
        <w:spacing w:after="200" w:line="276" w:lineRule="auto"/>
        <w:rPr>
          <w:rFonts w:ascii="Traditional Arabic" w:hAnsi="Traditional Arabic" w:cs="Traditional Arabic"/>
          <w:color w:val="4A442A" w:themeColor="background2" w:themeShade="40"/>
          <w:sz w:val="32"/>
          <w:szCs w:val="32"/>
          <w:rtl/>
        </w:rPr>
      </w:pPr>
      <w:r>
        <w:rPr>
          <w:rFonts w:ascii="Traditional Arabic" w:hAnsi="Traditional Arabic" w:cs="Traditional Arabic"/>
          <w:color w:val="4A442A" w:themeColor="background2" w:themeShade="40"/>
          <w:sz w:val="32"/>
          <w:szCs w:val="32"/>
          <w:rtl/>
        </w:rPr>
        <w:br w:type="page"/>
      </w:r>
    </w:p>
    <w:p w:rsidR="00477902" w:rsidRPr="00EB431F" w:rsidRDefault="00477902" w:rsidP="00EB431F">
      <w:pPr>
        <w:pStyle w:val="ListParagraph"/>
        <w:numPr>
          <w:ilvl w:val="0"/>
          <w:numId w:val="19"/>
        </w:numPr>
        <w:bidi/>
        <w:spacing w:before="100" w:beforeAutospacing="1" w:after="100" w:afterAutospacing="1"/>
        <w:ind w:left="450"/>
        <w:jc w:val="both"/>
        <w:rPr>
          <w:rFonts w:ascii="Traditional Arabic" w:hAnsi="Traditional Arabic" w:cs="Traditional Arabic"/>
          <w:b/>
          <w:bCs/>
          <w:color w:val="4A442A" w:themeColor="background2" w:themeShade="40"/>
          <w:sz w:val="36"/>
          <w:szCs w:val="36"/>
        </w:rPr>
      </w:pPr>
      <w:r w:rsidRPr="00EB431F">
        <w:rPr>
          <w:rFonts w:ascii="Traditional Arabic" w:hAnsi="Traditional Arabic" w:cs="Traditional Arabic"/>
          <w:b/>
          <w:bCs/>
          <w:color w:val="4A442A" w:themeColor="background2" w:themeShade="40"/>
          <w:sz w:val="36"/>
          <w:szCs w:val="36"/>
          <w:rtl/>
        </w:rPr>
        <w:lastRenderedPageBreak/>
        <w:t xml:space="preserve">أخلاق </w:t>
      </w:r>
      <w:r w:rsidR="00EB1955" w:rsidRPr="00EB431F">
        <w:rPr>
          <w:rFonts w:ascii="Traditional Arabic" w:hAnsi="Traditional Arabic" w:cs="Traditional Arabic"/>
          <w:b/>
          <w:bCs/>
          <w:color w:val="4A442A" w:themeColor="background2" w:themeShade="40"/>
          <w:sz w:val="36"/>
          <w:szCs w:val="36"/>
          <w:rtl/>
        </w:rPr>
        <w:t>النبي</w:t>
      </w:r>
      <w:r w:rsidR="00EB431F" w:rsidRPr="00EB431F">
        <w:rPr>
          <w:rFonts w:ascii="Traditional Arabic" w:hAnsi="Traditional Arabic" w:cs="Traditional Arabic"/>
          <w:b/>
          <w:bCs/>
          <w:color w:val="4A442A" w:themeColor="background2" w:themeShade="40"/>
          <w:sz w:val="36"/>
          <w:szCs w:val="36"/>
          <w:rtl/>
        </w:rPr>
        <w:t>”صلى الله عليه وآله وسلم”</w:t>
      </w:r>
      <w:r w:rsidRPr="00EB431F">
        <w:rPr>
          <w:rFonts w:ascii="Traditional Arabic" w:hAnsi="Traditional Arabic" w:cs="Traditional Arabic"/>
          <w:b/>
          <w:bCs/>
          <w:color w:val="4A442A" w:themeColor="background2" w:themeShade="40"/>
          <w:sz w:val="36"/>
          <w:szCs w:val="36"/>
          <w:rtl/>
        </w:rPr>
        <w:t xml:space="preserve"> الحكومية: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t xml:space="preserve">وأما خُلُقه كحاكم، فقد كان عادلاً ومدبّراً؛ فالذي يقرأ تاريخ هجرته إلى المدينة، وتلك الحروب الشعواء بين القبائل، وتلك الغزوات الوحشية القبلية، وإخراج العدو من مكة إلى الفيافي، وتلك الضربات المتوالية، وذلك الصراع مع العدو المعاند، فإنه سيلاحظ مدى ما كان يتّصف به من تدبير شديد وحكيم وشامل بما يبعث على الدهشة، ممّا لا مجال لديّ الآن للاسهاب فيه.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t xml:space="preserve">كان </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شديد الرعاية والحفاظ على القانون، ولم يكن يدع أحداً ينقض أحكام الشريعة أو يفرّط بالقانون، فضلاً عن نفسه، وكان يعتبر نفسه خاضعاً للقانون كما ينصّ القرآن على ذلك، فكان يطبق القانون على نفسه كما يطبقه على من هم سواه بلا أدنى تجاوز...</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t xml:space="preserve">ومن خلقه أيضاً كحاكم </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انه كان يرعى العهود، ولم ينقض عهداً له أبداً. وعندما نقضت قريش عهده فإنه ظل راعياً له، وكذلك كان الحال مع اليهود الذين نقضوا عهده غير مرة.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t xml:space="preserve">كما كان </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حافظاً للسر؛ فعندما خرج لفتح مكة فإنه لم يُعلِم أحداً بوجهته، فعبّأ الجيش بأجمعه ثم أمرهم بالخروج. وعندما سألوه: إلى أين؟ فإنه أجابهم: سيتضح ذلك فيما بعد. فلم يُخبر أحداً بأنه قاصد مكة، لدرجة أن أهل مكة لم يعلموا بقدومه حتى اقترابه منها! </w:t>
      </w:r>
    </w:p>
    <w:p w:rsidR="00EB431F"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t xml:space="preserve">ومن أهم مميزات سيرة </w:t>
      </w:r>
      <w:r w:rsidR="00EB1955">
        <w:rPr>
          <w:rFonts w:ascii="Traditional Arabic" w:hAnsi="Traditional Arabic" w:cs="Traditional Arabic"/>
          <w:color w:val="4A442A" w:themeColor="background2" w:themeShade="40"/>
          <w:sz w:val="32"/>
          <w:szCs w:val="32"/>
          <w:rtl/>
        </w:rPr>
        <w:t>النبي</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أنه لم يكن ينظر إلى أعدائه نظرة واحدة؛ فالبعض كانوا له أعداءً ألدّاء، لكنه كان لا يمسّهم بسوء إذا لم يجد منهم خطراً. وأمّا الذين كان يلمس خطراً فيهم فإنه كان يراقبهم ويقف منهم على حذر كعبد الله بن أُبيّ. فلقد كان عبد الله بن أبيّ منافقاً من الطراز الأول، وكان يتآمر على الرسول </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لكنّ الرسول </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اكتفى بوضعه تحت الرقابة حتى آخر حياته. وقد مات ابن أبيّ قبل وفاة </w:t>
      </w:r>
      <w:r w:rsidR="00EB1955">
        <w:rPr>
          <w:rFonts w:ascii="Traditional Arabic" w:hAnsi="Traditional Arabic" w:cs="Traditional Arabic"/>
          <w:color w:val="4A442A" w:themeColor="background2" w:themeShade="40"/>
          <w:sz w:val="32"/>
          <w:szCs w:val="32"/>
          <w:rtl/>
        </w:rPr>
        <w:t>النبي</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بفترة وجيزة، لكنه </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تحمله حتى النهاية. لقد كان أولئك من الذين لا يشكلون خطراً شديداً على النظام والحكومة </w:t>
      </w:r>
    </w:p>
    <w:p w:rsidR="00EB431F" w:rsidRDefault="00EB431F">
      <w:pPr>
        <w:spacing w:after="200" w:line="276" w:lineRule="auto"/>
        <w:rPr>
          <w:rFonts w:ascii="Traditional Arabic" w:hAnsi="Traditional Arabic" w:cs="Traditional Arabic"/>
          <w:color w:val="4A442A" w:themeColor="background2" w:themeShade="40"/>
          <w:sz w:val="32"/>
          <w:szCs w:val="32"/>
          <w:rtl/>
        </w:rPr>
      </w:pPr>
      <w:r>
        <w:rPr>
          <w:rFonts w:ascii="Traditional Arabic" w:hAnsi="Traditional Arabic" w:cs="Traditional Arabic"/>
          <w:color w:val="4A442A" w:themeColor="background2" w:themeShade="40"/>
          <w:sz w:val="32"/>
          <w:szCs w:val="32"/>
          <w:rtl/>
        </w:rPr>
        <w:br w:type="page"/>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lastRenderedPageBreak/>
        <w:t xml:space="preserve">والمجتمع الإسلامي، ولكنه </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كان شديداً على من يشكلون خطراً جسيماً. إن ذلك الرجل الرحيم المتسامح هو الذي أمر بقتل الخائنين من بني قريظة ـ وكانوا عدة مئات ـ في يوم واحد، وهو الذي أخرج بني النضير وبني قينقاع وفتح خيبر، وذلك لما كانوا يمثلونه من خطر. لقد عاملهم الرسولپپپ</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برفق لدى قدومه إلى المدينة، لكنهم خانوه وطعنوه من الخلف وتآمروا عليه وهدّدوه. إن الرسول </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تحمل عبد الله بن أبيّ، وتحمل يهود المدينة، وفتح صدره لمن استجار به ومن لم يؤذِه من قريش، كما عفا عن أهل مكة عند الفتح وفيهم أبو سفيان وأمثاله من كبار رجال مكة، حتى إنه أعطى بعضهم شيئاً من الامتيازات لأنهم لم يعودوا يشكلون خطراً. ولكنه مع ذلك تعقّب فلول الأعداء الألدّاء الذين لمح فيهم الغدر والخطر والخيانة وقمعهم بشدّة. وقد كان هذا خلقه </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كحاكم وقائد؛ فكان شديداً على الكفار رحيماً بالمؤمنين، وخاضعاً ومطيعاً لأمر الله وعبداً له بمعنى الكلمة، وكان حريصاً على مصالح المسلمين.. ولم يكن ما تقدّم سوى خلاصة من أخلاقه </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r w:rsidRPr="00477902">
        <w:rPr>
          <w:rFonts w:ascii="Traditional Arabic" w:hAnsi="Traditional Arabic" w:cs="Traditional Arabic"/>
          <w:color w:val="4A442A" w:themeColor="background2" w:themeShade="40"/>
          <w:sz w:val="32"/>
          <w:szCs w:val="32"/>
          <w:rtl/>
        </w:rPr>
        <w:t xml:space="preserve">اللهم إنّا نسألك وندعوك أن تجعلنا من أمّة محمد </w:t>
      </w:r>
      <w:r w:rsidR="00EB431F">
        <w:rPr>
          <w:rFonts w:ascii="Traditional Arabic" w:hAnsi="Traditional Arabic" w:cs="Traditional Arabic"/>
          <w:color w:val="4A442A" w:themeColor="background2" w:themeShade="40"/>
          <w:sz w:val="32"/>
          <w:szCs w:val="32"/>
          <w:rtl/>
        </w:rPr>
        <w:t>“صلى الله عليه وآله وسلم”</w:t>
      </w:r>
      <w:r w:rsidRPr="00477902">
        <w:rPr>
          <w:rFonts w:ascii="Traditional Arabic" w:hAnsi="Traditional Arabic" w:cs="Traditional Arabic"/>
          <w:color w:val="4A442A" w:themeColor="background2" w:themeShade="40"/>
          <w:sz w:val="32"/>
          <w:szCs w:val="32"/>
          <w:rtl/>
        </w:rPr>
        <w:t xml:space="preserve">. اللهم وأحينا وأمتنا على محبته، وأرنا وجهه الشريف والمنير يوم القيامة، وارزقنا العمل بوصاياه والتشبّه بخُلقه، واجعلنا من أتباعه المخلصين والعارفين الحقيقيين لقدره ومنزلته. </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lang w:bidi="ar-LB"/>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Pr>
      </w:pPr>
    </w:p>
    <w:p w:rsidR="00EB431F" w:rsidRPr="00EB431F" w:rsidRDefault="00477902" w:rsidP="00EB431F">
      <w:pPr>
        <w:bidi/>
        <w:spacing w:before="100" w:beforeAutospacing="1" w:after="100" w:afterAutospacing="1"/>
        <w:ind w:firstLine="288"/>
        <w:jc w:val="center"/>
        <w:rPr>
          <w:rFonts w:ascii="Traditional Arabic" w:hAnsi="Traditional Arabic" w:cs="Traditional Arabic"/>
          <w:b/>
          <w:bCs/>
          <w:color w:val="4A442A" w:themeColor="background2" w:themeShade="40"/>
          <w:sz w:val="56"/>
          <w:szCs w:val="56"/>
          <w:rtl/>
          <w:lang w:bidi="ar-LB"/>
        </w:rPr>
      </w:pPr>
      <w:r w:rsidRPr="00477902">
        <w:rPr>
          <w:rFonts w:ascii="Traditional Arabic" w:hAnsi="Traditional Arabic" w:cs="Traditional Arabic"/>
          <w:color w:val="4A442A" w:themeColor="background2" w:themeShade="40"/>
          <w:sz w:val="32"/>
          <w:szCs w:val="32"/>
          <w:rtl/>
          <w:lang w:bidi="ar-LB"/>
        </w:rPr>
        <w:br w:type="page"/>
      </w:r>
    </w:p>
    <w:tbl>
      <w:tblPr>
        <w:tblStyle w:val="TableGrid"/>
        <w:tblpPr w:leftFromText="180" w:rightFromText="180" w:vertAnchor="text" w:horzAnchor="margin" w:tblpXSpec="center" w:tblpY="809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2"/>
      </w:tblGrid>
      <w:tr w:rsidR="00EB431F" w:rsidRPr="00EB431F" w:rsidTr="00EB431F">
        <w:trPr>
          <w:trHeight w:val="899"/>
        </w:trPr>
        <w:tc>
          <w:tcPr>
            <w:tcW w:w="6722" w:type="dxa"/>
            <w:tcBorders>
              <w:bottom w:val="single" w:sz="8" w:space="0" w:color="948A54" w:themeColor="background2" w:themeShade="80"/>
            </w:tcBorders>
          </w:tcPr>
          <w:p w:rsidR="00EB431F" w:rsidRPr="00EB431F" w:rsidRDefault="00EB431F" w:rsidP="00EB431F">
            <w:pPr>
              <w:bidi/>
              <w:spacing w:before="100" w:beforeAutospacing="1" w:after="100" w:afterAutospacing="1"/>
              <w:jc w:val="center"/>
              <w:rPr>
                <w:rFonts w:ascii="Traditional Arabic" w:hAnsi="Traditional Arabic" w:cs="Traditional Arabic"/>
                <w:b/>
                <w:bCs/>
                <w:color w:val="4A442A" w:themeColor="background2" w:themeShade="40"/>
                <w:sz w:val="32"/>
                <w:szCs w:val="32"/>
                <w:rtl/>
                <w:lang w:bidi="ar-LB"/>
              </w:rPr>
            </w:pPr>
            <w:r w:rsidRPr="00EB431F">
              <w:rPr>
                <w:rFonts w:ascii="Traditional Arabic" w:hAnsi="Traditional Arabic" w:cs="Traditional Arabic"/>
                <w:b/>
                <w:bCs/>
                <w:color w:val="4A442A" w:themeColor="background2" w:themeShade="40"/>
                <w:sz w:val="56"/>
                <w:szCs w:val="56"/>
                <w:rtl/>
                <w:lang w:bidi="ar-LB"/>
              </w:rPr>
              <w:lastRenderedPageBreak/>
              <w:t>الأحكام الشرعية</w:t>
            </w:r>
          </w:p>
        </w:tc>
      </w:tr>
      <w:tr w:rsidR="00EB431F" w:rsidRPr="00EB431F" w:rsidTr="00EB431F">
        <w:trPr>
          <w:trHeight w:val="512"/>
        </w:trPr>
        <w:tc>
          <w:tcPr>
            <w:tcW w:w="6722" w:type="dxa"/>
            <w:tcBorders>
              <w:top w:val="single" w:sz="8" w:space="0" w:color="948A54" w:themeColor="background2" w:themeShade="80"/>
              <w:bottom w:val="single" w:sz="8" w:space="0" w:color="948A54" w:themeColor="background2" w:themeShade="80"/>
            </w:tcBorders>
          </w:tcPr>
          <w:p w:rsidR="00EB431F" w:rsidRPr="00EB431F" w:rsidRDefault="00EB431F" w:rsidP="00EB431F">
            <w:pPr>
              <w:bidi/>
              <w:spacing w:before="100" w:beforeAutospacing="1" w:after="100" w:afterAutospacing="1"/>
              <w:jc w:val="both"/>
              <w:rPr>
                <w:rFonts w:ascii="Traditional Arabic" w:hAnsi="Traditional Arabic" w:cs="Traditional Arabic"/>
                <w:color w:val="4A442A" w:themeColor="background2" w:themeShade="40"/>
                <w:sz w:val="32"/>
                <w:szCs w:val="32"/>
                <w:lang w:bidi="ar-LB"/>
              </w:rPr>
            </w:pPr>
          </w:p>
        </w:tc>
      </w:tr>
      <w:tr w:rsidR="00EB431F" w:rsidRPr="00EB431F" w:rsidTr="00EB431F">
        <w:trPr>
          <w:trHeight w:val="564"/>
        </w:trPr>
        <w:tc>
          <w:tcPr>
            <w:tcW w:w="6722" w:type="dxa"/>
            <w:tcBorders>
              <w:top w:val="single" w:sz="8" w:space="0" w:color="948A54" w:themeColor="background2" w:themeShade="80"/>
            </w:tcBorders>
          </w:tcPr>
          <w:p w:rsidR="00EB431F" w:rsidRPr="00EB431F" w:rsidRDefault="00EB431F" w:rsidP="00EB431F">
            <w:pPr>
              <w:bidi/>
              <w:spacing w:before="100" w:beforeAutospacing="1" w:after="100" w:afterAutospacing="1"/>
              <w:jc w:val="center"/>
              <w:rPr>
                <w:rFonts w:ascii="Traditional Arabic" w:hAnsi="Traditional Arabic" w:cs="Traditional Arabic"/>
                <w:color w:val="948A54" w:themeColor="background2" w:themeShade="80"/>
                <w:sz w:val="36"/>
                <w:szCs w:val="36"/>
                <w:rtl/>
                <w:lang w:bidi="ar-LB"/>
              </w:rPr>
            </w:pPr>
            <w:r w:rsidRPr="00EB431F">
              <w:rPr>
                <w:rFonts w:ascii="Traditional Arabic" w:hAnsi="Traditional Arabic" w:cs="Traditional Arabic"/>
                <w:color w:val="948A54" w:themeColor="background2" w:themeShade="80"/>
                <w:sz w:val="36"/>
                <w:szCs w:val="36"/>
                <w:rtl/>
                <w:lang w:bidi="ar-LB"/>
              </w:rPr>
              <w:t>وفقاً لفتاوى الإمام الخامنئي دام ظله</w:t>
            </w:r>
          </w:p>
        </w:tc>
      </w:tr>
    </w:tbl>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br w:type="page"/>
      </w:r>
    </w:p>
    <w:p w:rsidR="00477902" w:rsidRPr="00017434" w:rsidRDefault="00477902" w:rsidP="00017434">
      <w:pPr>
        <w:bidi/>
        <w:ind w:firstLine="288"/>
        <w:jc w:val="center"/>
        <w:rPr>
          <w:rFonts w:ascii="Traditional Arabic" w:hAnsi="Traditional Arabic" w:cs="Traditional Arabic"/>
          <w:b/>
          <w:bCs/>
          <w:color w:val="4A442A" w:themeColor="background2" w:themeShade="40"/>
          <w:sz w:val="32"/>
          <w:szCs w:val="32"/>
          <w:rtl/>
          <w:lang w:bidi="ar-LB"/>
        </w:rPr>
      </w:pPr>
      <w:r w:rsidRPr="00017434">
        <w:rPr>
          <w:rFonts w:ascii="Traditional Arabic" w:hAnsi="Traditional Arabic" w:cs="Traditional Arabic"/>
          <w:b/>
          <w:bCs/>
          <w:color w:val="4A442A" w:themeColor="background2" w:themeShade="40"/>
          <w:sz w:val="32"/>
          <w:szCs w:val="32"/>
          <w:rtl/>
          <w:lang w:bidi="ar-LB"/>
        </w:rPr>
        <w:lastRenderedPageBreak/>
        <w:t>باسمه تعالى</w:t>
      </w:r>
    </w:p>
    <w:p w:rsidR="00017434" w:rsidRPr="00017434" w:rsidRDefault="00477902" w:rsidP="00017434">
      <w:pPr>
        <w:bidi/>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 xml:space="preserve">نورد فيما يلي مجموعة من </w:t>
      </w:r>
      <w:r w:rsidR="00017434">
        <w:rPr>
          <w:rFonts w:ascii="Traditional Arabic" w:hAnsi="Traditional Arabic" w:cs="Traditional Arabic"/>
          <w:color w:val="4A442A" w:themeColor="background2" w:themeShade="40"/>
          <w:sz w:val="32"/>
          <w:szCs w:val="32"/>
          <w:rtl/>
          <w:lang w:bidi="ar-LB"/>
        </w:rPr>
        <w:t>المسائل المستحدثة مؤخّراً، وهي:</w:t>
      </w:r>
    </w:p>
    <w:p w:rsidR="00477902" w:rsidRPr="00017434" w:rsidRDefault="00477902" w:rsidP="00017434">
      <w:pPr>
        <w:tabs>
          <w:tab w:val="right" w:pos="1260"/>
          <w:tab w:val="right" w:pos="1980"/>
        </w:tabs>
        <w:bidi/>
        <w:ind w:left="288"/>
        <w:jc w:val="center"/>
        <w:rPr>
          <w:rFonts w:ascii="Traditional Arabic" w:hAnsi="Traditional Arabic" w:cs="Traditional Arabic"/>
          <w:b/>
          <w:bCs/>
          <w:color w:val="4A442A" w:themeColor="background2" w:themeShade="40"/>
          <w:sz w:val="36"/>
          <w:szCs w:val="36"/>
          <w:lang w:bidi="ar-LB"/>
        </w:rPr>
      </w:pPr>
      <w:r w:rsidRPr="00017434">
        <w:rPr>
          <w:rFonts w:ascii="Traditional Arabic" w:hAnsi="Traditional Arabic" w:cs="Traditional Arabic"/>
          <w:b/>
          <w:bCs/>
          <w:color w:val="4A442A" w:themeColor="background2" w:themeShade="40"/>
          <w:sz w:val="36"/>
          <w:szCs w:val="36"/>
          <w:rtl/>
          <w:lang w:bidi="ar-LB"/>
        </w:rPr>
        <w:t>الرقص:</w:t>
      </w:r>
    </w:p>
    <w:p w:rsidR="00477902" w:rsidRPr="00017434" w:rsidRDefault="00477902" w:rsidP="00017434">
      <w:pPr>
        <w:pStyle w:val="ListParagraph"/>
        <w:numPr>
          <w:ilvl w:val="2"/>
          <w:numId w:val="16"/>
        </w:numPr>
        <w:tabs>
          <w:tab w:val="left" w:pos="720"/>
          <w:tab w:val="right" w:pos="1260"/>
          <w:tab w:val="right" w:pos="1980"/>
        </w:tabs>
        <w:bidi/>
        <w:ind w:left="720" w:hanging="738"/>
        <w:jc w:val="both"/>
        <w:rPr>
          <w:rFonts w:ascii="Traditional Arabic" w:hAnsi="Traditional Arabic" w:cs="Traditional Arabic"/>
          <w:b/>
          <w:bCs/>
          <w:color w:val="4A442A" w:themeColor="background2" w:themeShade="40"/>
          <w:sz w:val="28"/>
          <w:szCs w:val="28"/>
          <w:rtl/>
          <w:lang w:bidi="ar-LB"/>
        </w:rPr>
      </w:pPr>
      <w:r w:rsidRPr="00017434">
        <w:rPr>
          <w:rFonts w:ascii="Traditional Arabic" w:hAnsi="Traditional Arabic" w:cs="Traditional Arabic"/>
          <w:b/>
          <w:bCs/>
          <w:color w:val="4A442A" w:themeColor="background2" w:themeShade="40"/>
          <w:sz w:val="28"/>
          <w:szCs w:val="28"/>
          <w:rtl/>
          <w:lang w:bidi="ar-LB"/>
        </w:rPr>
        <w:t xml:space="preserve"> رقص الرجل أمام الرجل أو أمام المرأة:</w:t>
      </w:r>
    </w:p>
    <w:p w:rsidR="00477902" w:rsidRPr="00017434" w:rsidRDefault="00477902" w:rsidP="00017434">
      <w:pPr>
        <w:pStyle w:val="ListParagraph"/>
        <w:numPr>
          <w:ilvl w:val="2"/>
          <w:numId w:val="14"/>
        </w:numPr>
        <w:tabs>
          <w:tab w:val="left" w:pos="900"/>
          <w:tab w:val="right" w:pos="1260"/>
          <w:tab w:val="right" w:pos="1980"/>
        </w:tabs>
        <w:bidi/>
        <w:ind w:left="720" w:firstLine="90"/>
        <w:jc w:val="both"/>
        <w:rPr>
          <w:rFonts w:ascii="Traditional Arabic" w:hAnsi="Traditional Arabic" w:cs="Traditional Arabic"/>
          <w:color w:val="4A442A" w:themeColor="background2" w:themeShade="40"/>
          <w:sz w:val="28"/>
          <w:szCs w:val="28"/>
          <w:rtl/>
          <w:lang w:bidi="ar-LB"/>
        </w:rPr>
      </w:pPr>
      <w:r w:rsidRPr="00017434">
        <w:rPr>
          <w:rFonts w:ascii="Traditional Arabic" w:hAnsi="Traditional Arabic" w:cs="Traditional Arabic"/>
          <w:color w:val="4A442A" w:themeColor="background2" w:themeShade="40"/>
          <w:sz w:val="28"/>
          <w:szCs w:val="28"/>
          <w:rtl/>
          <w:lang w:bidi="ar-LB"/>
        </w:rPr>
        <w:t>إذا كان مثيراً للشهوة أو كان مستلزماً لفعل الحرام أو ترتّب عليه المفسدة فهو حرام.</w:t>
      </w:r>
    </w:p>
    <w:p w:rsidR="00477902" w:rsidRPr="00017434" w:rsidRDefault="00477902" w:rsidP="00017434">
      <w:pPr>
        <w:pStyle w:val="ListParagraph"/>
        <w:numPr>
          <w:ilvl w:val="2"/>
          <w:numId w:val="14"/>
        </w:numPr>
        <w:tabs>
          <w:tab w:val="left" w:pos="720"/>
          <w:tab w:val="right" w:pos="1260"/>
          <w:tab w:val="right" w:pos="1980"/>
        </w:tabs>
        <w:bidi/>
        <w:ind w:left="1260" w:hanging="450"/>
        <w:jc w:val="both"/>
        <w:rPr>
          <w:rFonts w:ascii="Traditional Arabic" w:hAnsi="Traditional Arabic" w:cs="Traditional Arabic"/>
          <w:color w:val="4A442A" w:themeColor="background2" w:themeShade="40"/>
          <w:sz w:val="28"/>
          <w:szCs w:val="28"/>
          <w:rtl/>
          <w:lang w:bidi="ar-LB"/>
        </w:rPr>
      </w:pPr>
      <w:r w:rsidRPr="00017434">
        <w:rPr>
          <w:rFonts w:ascii="Traditional Arabic" w:hAnsi="Traditional Arabic" w:cs="Traditional Arabic"/>
          <w:color w:val="4A442A" w:themeColor="background2" w:themeShade="40"/>
          <w:sz w:val="28"/>
          <w:szCs w:val="28"/>
          <w:rtl/>
          <w:lang w:bidi="ar-LB"/>
        </w:rPr>
        <w:t>إذا لم يؤد إلى ذلك، فهو حرام على الأحوط وجوباً لكونه لهوياً.</w:t>
      </w:r>
    </w:p>
    <w:p w:rsidR="00017434" w:rsidRPr="00017434" w:rsidRDefault="00477902" w:rsidP="00017434">
      <w:pPr>
        <w:pStyle w:val="ListParagraph"/>
        <w:numPr>
          <w:ilvl w:val="2"/>
          <w:numId w:val="16"/>
        </w:numPr>
        <w:tabs>
          <w:tab w:val="left" w:pos="720"/>
          <w:tab w:val="right" w:pos="1260"/>
          <w:tab w:val="right" w:pos="1980"/>
        </w:tabs>
        <w:bidi/>
        <w:ind w:left="720"/>
        <w:jc w:val="both"/>
        <w:rPr>
          <w:rFonts w:ascii="Traditional Arabic" w:hAnsi="Traditional Arabic" w:cs="Traditional Arabic"/>
          <w:b/>
          <w:bCs/>
          <w:color w:val="4A442A" w:themeColor="background2" w:themeShade="40"/>
          <w:sz w:val="28"/>
          <w:szCs w:val="28"/>
          <w:rtl/>
          <w:lang w:bidi="ar-LB"/>
        </w:rPr>
      </w:pPr>
      <w:r w:rsidRPr="00017434">
        <w:rPr>
          <w:rFonts w:ascii="Traditional Arabic" w:hAnsi="Traditional Arabic" w:cs="Traditional Arabic"/>
          <w:b/>
          <w:bCs/>
          <w:color w:val="4A442A" w:themeColor="background2" w:themeShade="40"/>
          <w:sz w:val="28"/>
          <w:szCs w:val="28"/>
          <w:rtl/>
          <w:lang w:bidi="ar-LB"/>
        </w:rPr>
        <w:t xml:space="preserve"> رقص المرأة أمام الرجل حرام مطلقاً.</w:t>
      </w:r>
    </w:p>
    <w:p w:rsidR="00477902" w:rsidRPr="00017434" w:rsidRDefault="00477902" w:rsidP="00017434">
      <w:pPr>
        <w:pStyle w:val="ListParagraph"/>
        <w:numPr>
          <w:ilvl w:val="2"/>
          <w:numId w:val="16"/>
        </w:numPr>
        <w:tabs>
          <w:tab w:val="left" w:pos="720"/>
          <w:tab w:val="right" w:pos="1260"/>
          <w:tab w:val="right" w:pos="1980"/>
        </w:tabs>
        <w:bidi/>
        <w:ind w:left="720"/>
        <w:jc w:val="both"/>
        <w:rPr>
          <w:rFonts w:ascii="Traditional Arabic" w:hAnsi="Traditional Arabic" w:cs="Traditional Arabic"/>
          <w:b/>
          <w:bCs/>
          <w:color w:val="4A442A" w:themeColor="background2" w:themeShade="40"/>
          <w:sz w:val="28"/>
          <w:szCs w:val="28"/>
          <w:rtl/>
          <w:lang w:bidi="ar-LB"/>
        </w:rPr>
      </w:pPr>
      <w:r w:rsidRPr="00017434">
        <w:rPr>
          <w:rFonts w:ascii="Traditional Arabic" w:hAnsi="Traditional Arabic" w:cs="Traditional Arabic"/>
          <w:b/>
          <w:bCs/>
          <w:color w:val="4A442A" w:themeColor="background2" w:themeShade="40"/>
          <w:sz w:val="28"/>
          <w:szCs w:val="28"/>
          <w:rtl/>
          <w:lang w:bidi="ar-LB"/>
        </w:rPr>
        <w:t xml:space="preserve"> رقص المرأة أمام المرأة:</w:t>
      </w:r>
    </w:p>
    <w:p w:rsidR="00017434" w:rsidRPr="00017434" w:rsidRDefault="00477902" w:rsidP="00017434">
      <w:pPr>
        <w:pStyle w:val="ListParagraph"/>
        <w:numPr>
          <w:ilvl w:val="0"/>
          <w:numId w:val="20"/>
        </w:numPr>
        <w:tabs>
          <w:tab w:val="left" w:pos="720"/>
        </w:tabs>
        <w:bidi/>
        <w:ind w:left="1260" w:hanging="450"/>
        <w:jc w:val="both"/>
        <w:rPr>
          <w:rFonts w:ascii="Traditional Arabic" w:hAnsi="Traditional Arabic" w:cs="Traditional Arabic"/>
          <w:color w:val="4A442A" w:themeColor="background2" w:themeShade="40"/>
          <w:sz w:val="28"/>
          <w:szCs w:val="28"/>
          <w:lang w:bidi="ar-LB"/>
        </w:rPr>
      </w:pPr>
      <w:r w:rsidRPr="00017434">
        <w:rPr>
          <w:rFonts w:ascii="Traditional Arabic" w:hAnsi="Traditional Arabic" w:cs="Traditional Arabic"/>
          <w:color w:val="4A442A" w:themeColor="background2" w:themeShade="40"/>
          <w:sz w:val="28"/>
          <w:szCs w:val="28"/>
          <w:rtl/>
          <w:lang w:bidi="ar-LB"/>
        </w:rPr>
        <w:t>إذا كان مثيراً للشهوة أو كان مستلزماً لفعل الحرام أو ترتّب عليه المفسدة فهو حرام.</w:t>
      </w:r>
    </w:p>
    <w:p w:rsidR="00477902" w:rsidRPr="00017434" w:rsidRDefault="00477902" w:rsidP="00017434">
      <w:pPr>
        <w:pStyle w:val="ListParagraph"/>
        <w:numPr>
          <w:ilvl w:val="0"/>
          <w:numId w:val="20"/>
        </w:numPr>
        <w:tabs>
          <w:tab w:val="left" w:pos="720"/>
        </w:tabs>
        <w:bidi/>
        <w:ind w:left="1260" w:hanging="450"/>
        <w:jc w:val="both"/>
        <w:rPr>
          <w:rFonts w:ascii="Traditional Arabic" w:hAnsi="Traditional Arabic" w:cs="Traditional Arabic"/>
          <w:color w:val="4A442A" w:themeColor="background2" w:themeShade="40"/>
          <w:sz w:val="28"/>
          <w:szCs w:val="28"/>
          <w:rtl/>
          <w:lang w:bidi="ar-LB"/>
        </w:rPr>
      </w:pPr>
      <w:r w:rsidRPr="00017434">
        <w:rPr>
          <w:rFonts w:ascii="Traditional Arabic" w:hAnsi="Traditional Arabic" w:cs="Traditional Arabic"/>
          <w:color w:val="4A442A" w:themeColor="background2" w:themeShade="40"/>
          <w:sz w:val="28"/>
          <w:szCs w:val="28"/>
          <w:rtl/>
          <w:lang w:bidi="ar-LB"/>
        </w:rPr>
        <w:t>إذا لم يؤد إلى ذلك فيوجد حالتان:</w:t>
      </w:r>
    </w:p>
    <w:p w:rsidR="00477902" w:rsidRPr="00017434" w:rsidRDefault="00477902" w:rsidP="00017434">
      <w:pPr>
        <w:pStyle w:val="ListParagraph"/>
        <w:numPr>
          <w:ilvl w:val="0"/>
          <w:numId w:val="21"/>
        </w:numPr>
        <w:tabs>
          <w:tab w:val="left" w:pos="720"/>
        </w:tabs>
        <w:bidi/>
        <w:jc w:val="both"/>
        <w:rPr>
          <w:rFonts w:ascii="Traditional Arabic" w:hAnsi="Traditional Arabic" w:cs="Traditional Arabic"/>
          <w:color w:val="4A442A" w:themeColor="background2" w:themeShade="40"/>
          <w:sz w:val="28"/>
          <w:szCs w:val="28"/>
          <w:rtl/>
          <w:lang w:bidi="ar-LB"/>
        </w:rPr>
      </w:pPr>
      <w:r w:rsidRPr="00017434">
        <w:rPr>
          <w:rFonts w:ascii="Traditional Arabic" w:hAnsi="Traditional Arabic" w:cs="Traditional Arabic"/>
          <w:color w:val="4A442A" w:themeColor="background2" w:themeShade="40"/>
          <w:sz w:val="28"/>
          <w:szCs w:val="28"/>
          <w:rtl/>
          <w:lang w:bidi="ar-LB"/>
        </w:rPr>
        <w:t>إذا اعتبر من مصاديق اللهو – كما إذا تبدّل مجلس النساء إلى مجلس رقص – فهو حرام على الأحوط وجوباً.</w:t>
      </w:r>
    </w:p>
    <w:p w:rsidR="00477902" w:rsidRPr="00017434" w:rsidRDefault="00477902" w:rsidP="00017434">
      <w:pPr>
        <w:pStyle w:val="ListParagraph"/>
        <w:numPr>
          <w:ilvl w:val="0"/>
          <w:numId w:val="21"/>
        </w:numPr>
        <w:tabs>
          <w:tab w:val="left" w:pos="720"/>
        </w:tabs>
        <w:bidi/>
        <w:jc w:val="both"/>
        <w:rPr>
          <w:rFonts w:ascii="Traditional Arabic" w:hAnsi="Traditional Arabic" w:cs="Traditional Arabic"/>
          <w:color w:val="4A442A" w:themeColor="background2" w:themeShade="40"/>
          <w:sz w:val="28"/>
          <w:szCs w:val="28"/>
          <w:rtl/>
          <w:lang w:bidi="ar-LB"/>
        </w:rPr>
      </w:pPr>
      <w:r w:rsidRPr="00017434">
        <w:rPr>
          <w:rFonts w:ascii="Traditional Arabic" w:hAnsi="Traditional Arabic" w:cs="Traditional Arabic"/>
          <w:color w:val="4A442A" w:themeColor="background2" w:themeShade="40"/>
          <w:sz w:val="28"/>
          <w:szCs w:val="28"/>
          <w:rtl/>
          <w:lang w:bidi="ar-LB"/>
        </w:rPr>
        <w:t>إذا لم يعتبر من مصاديق اللهو فلا إشكال.</w:t>
      </w:r>
    </w:p>
    <w:p w:rsidR="00477902" w:rsidRPr="00017434" w:rsidRDefault="00477902" w:rsidP="00017434">
      <w:pPr>
        <w:bidi/>
        <w:ind w:left="288"/>
        <w:jc w:val="center"/>
        <w:rPr>
          <w:rFonts w:ascii="Traditional Arabic" w:hAnsi="Traditional Arabic" w:cs="Traditional Arabic"/>
          <w:b/>
          <w:bCs/>
          <w:color w:val="4A442A" w:themeColor="background2" w:themeShade="40"/>
          <w:sz w:val="36"/>
          <w:szCs w:val="36"/>
          <w:lang w:bidi="ar-LB"/>
        </w:rPr>
      </w:pPr>
      <w:r w:rsidRPr="00017434">
        <w:rPr>
          <w:rFonts w:ascii="Traditional Arabic" w:hAnsi="Traditional Arabic" w:cs="Traditional Arabic"/>
          <w:b/>
          <w:bCs/>
          <w:color w:val="4A442A" w:themeColor="background2" w:themeShade="40"/>
          <w:sz w:val="36"/>
          <w:szCs w:val="36"/>
          <w:rtl/>
          <w:lang w:bidi="ar-LB"/>
        </w:rPr>
        <w:t>الدبكة:</w:t>
      </w:r>
    </w:p>
    <w:p w:rsidR="00477902" w:rsidRPr="00017434" w:rsidRDefault="00477902" w:rsidP="00017434">
      <w:pPr>
        <w:pStyle w:val="ListParagraph"/>
        <w:numPr>
          <w:ilvl w:val="0"/>
          <w:numId w:val="23"/>
        </w:numPr>
        <w:bidi/>
        <w:jc w:val="both"/>
        <w:rPr>
          <w:rFonts w:ascii="Traditional Arabic" w:hAnsi="Traditional Arabic" w:cs="Traditional Arabic"/>
          <w:color w:val="4A442A" w:themeColor="background2" w:themeShade="40"/>
          <w:sz w:val="28"/>
          <w:szCs w:val="28"/>
          <w:rtl/>
          <w:lang w:bidi="ar-LB"/>
        </w:rPr>
      </w:pPr>
      <w:r w:rsidRPr="00017434">
        <w:rPr>
          <w:rFonts w:ascii="Traditional Arabic" w:hAnsi="Traditional Arabic" w:cs="Traditional Arabic"/>
          <w:color w:val="4A442A" w:themeColor="background2" w:themeShade="40"/>
          <w:sz w:val="28"/>
          <w:szCs w:val="28"/>
          <w:rtl/>
          <w:lang w:bidi="ar-LB"/>
        </w:rPr>
        <w:t>إذا صدق عليها عرفاً أنّها رقص فالأحوط وجوباً تركها.</w:t>
      </w:r>
    </w:p>
    <w:p w:rsidR="00477902" w:rsidRPr="00017434" w:rsidRDefault="00477902" w:rsidP="00017434">
      <w:pPr>
        <w:pStyle w:val="ListParagraph"/>
        <w:numPr>
          <w:ilvl w:val="0"/>
          <w:numId w:val="23"/>
        </w:numPr>
        <w:bidi/>
        <w:jc w:val="both"/>
        <w:rPr>
          <w:rFonts w:ascii="Traditional Arabic" w:hAnsi="Traditional Arabic" w:cs="Traditional Arabic"/>
          <w:color w:val="4A442A" w:themeColor="background2" w:themeShade="40"/>
          <w:sz w:val="28"/>
          <w:szCs w:val="28"/>
          <w:rtl/>
          <w:lang w:bidi="ar-LB"/>
        </w:rPr>
      </w:pPr>
      <w:r w:rsidRPr="00017434">
        <w:rPr>
          <w:rFonts w:ascii="Traditional Arabic" w:hAnsi="Traditional Arabic" w:cs="Traditional Arabic"/>
          <w:color w:val="4A442A" w:themeColor="background2" w:themeShade="40"/>
          <w:sz w:val="28"/>
          <w:szCs w:val="28"/>
          <w:rtl/>
          <w:lang w:bidi="ar-LB"/>
        </w:rPr>
        <w:t>وإذا لم يصدق عليها عرفاً أ</w:t>
      </w:r>
      <w:r w:rsidR="00017434" w:rsidRPr="00017434">
        <w:rPr>
          <w:rFonts w:ascii="Traditional Arabic" w:hAnsi="Traditional Arabic" w:cs="Traditional Arabic"/>
          <w:color w:val="4A442A" w:themeColor="background2" w:themeShade="40"/>
          <w:sz w:val="28"/>
          <w:szCs w:val="28"/>
          <w:rtl/>
          <w:lang w:bidi="ar-LB"/>
        </w:rPr>
        <w:t>نّها رقص فلا مانع منها في نفسها</w:t>
      </w:r>
      <w:r w:rsidR="00017434" w:rsidRPr="00017434">
        <w:rPr>
          <w:rFonts w:ascii="Traditional Arabic" w:hAnsi="Traditional Arabic" w:cs="Traditional Arabic" w:hint="cs"/>
          <w:color w:val="4A442A" w:themeColor="background2" w:themeShade="40"/>
          <w:sz w:val="28"/>
          <w:szCs w:val="28"/>
          <w:rtl/>
          <w:lang w:bidi="ar-LB"/>
        </w:rPr>
        <w:t xml:space="preserve"> </w:t>
      </w:r>
      <w:r w:rsidRPr="00017434">
        <w:rPr>
          <w:rFonts w:ascii="Traditional Arabic" w:hAnsi="Traditional Arabic" w:cs="Traditional Arabic"/>
          <w:color w:val="4A442A" w:themeColor="background2" w:themeShade="40"/>
          <w:sz w:val="28"/>
          <w:szCs w:val="28"/>
          <w:rtl/>
          <w:lang w:bidi="ar-LB"/>
        </w:rPr>
        <w:t>بشرط أن لا يُصاحبها أو يترتّب عليها عمل محرّم.</w:t>
      </w:r>
    </w:p>
    <w:p w:rsidR="00477902" w:rsidRPr="00017434" w:rsidRDefault="00477902" w:rsidP="00017434">
      <w:pPr>
        <w:bidi/>
        <w:jc w:val="center"/>
        <w:rPr>
          <w:rFonts w:ascii="Traditional Arabic" w:hAnsi="Traditional Arabic" w:cs="Traditional Arabic"/>
          <w:b/>
          <w:bCs/>
          <w:color w:val="4A442A" w:themeColor="background2" w:themeShade="40"/>
          <w:sz w:val="36"/>
          <w:szCs w:val="36"/>
          <w:rtl/>
          <w:lang w:bidi="ar-LB"/>
        </w:rPr>
      </w:pPr>
      <w:r w:rsidRPr="00017434">
        <w:rPr>
          <w:rFonts w:ascii="Traditional Arabic" w:hAnsi="Traditional Arabic" w:cs="Traditional Arabic"/>
          <w:b/>
          <w:bCs/>
          <w:color w:val="4A442A" w:themeColor="background2" w:themeShade="40"/>
          <w:sz w:val="36"/>
          <w:szCs w:val="36"/>
          <w:rtl/>
          <w:lang w:bidi="ar-LB"/>
        </w:rPr>
        <w:t>الغناء في مجلس الزفاف:</w:t>
      </w:r>
    </w:p>
    <w:p w:rsidR="00477902" w:rsidRPr="00017434" w:rsidRDefault="00477902" w:rsidP="00017434">
      <w:pPr>
        <w:bidi/>
        <w:ind w:left="810" w:firstLine="450"/>
        <w:jc w:val="both"/>
        <w:rPr>
          <w:rFonts w:ascii="Traditional Arabic" w:hAnsi="Traditional Arabic" w:cs="Traditional Arabic"/>
          <w:color w:val="4A442A" w:themeColor="background2" w:themeShade="40"/>
          <w:sz w:val="28"/>
          <w:szCs w:val="28"/>
          <w:rtl/>
          <w:lang w:bidi="ar-LB"/>
        </w:rPr>
      </w:pPr>
      <w:r w:rsidRPr="00017434">
        <w:rPr>
          <w:rFonts w:ascii="Traditional Arabic" w:hAnsi="Traditional Arabic" w:cs="Traditional Arabic"/>
          <w:color w:val="4A442A" w:themeColor="background2" w:themeShade="40"/>
          <w:sz w:val="28"/>
          <w:szCs w:val="28"/>
          <w:rtl/>
          <w:lang w:bidi="ar-LB"/>
        </w:rPr>
        <w:t>لا يجوز التغني ولا الاستماع للغناء المحرّم (وهو ما يكون بكيفية لهوية مضلّة عن سبيل الله) في مجلس الزفاف، وكذلك الأمر بالنسبة للموسيقى المحرّمة ( وهي ما تكون بكيفية لهوية مضلّة عن سبيل الله) فلا يجوز استماعها في مجلس الزفاف أيضاً.</w:t>
      </w:r>
    </w:p>
    <w:p w:rsidR="00477902" w:rsidRPr="00477902" w:rsidRDefault="00477902" w:rsidP="00017434">
      <w:pPr>
        <w:bidi/>
        <w:ind w:left="288"/>
        <w:jc w:val="center"/>
        <w:rPr>
          <w:rFonts w:ascii="Traditional Arabic" w:hAnsi="Traditional Arabic" w:cs="Traditional Arabic"/>
          <w:b/>
          <w:bCs/>
          <w:color w:val="4A442A" w:themeColor="background2" w:themeShade="40"/>
          <w:sz w:val="32"/>
          <w:szCs w:val="32"/>
          <w:lang w:bidi="ar-LB"/>
        </w:rPr>
      </w:pPr>
      <w:r w:rsidRPr="00477902">
        <w:rPr>
          <w:rFonts w:ascii="Traditional Arabic" w:hAnsi="Traditional Arabic" w:cs="Traditional Arabic"/>
          <w:b/>
          <w:bCs/>
          <w:color w:val="4A442A" w:themeColor="background2" w:themeShade="40"/>
          <w:sz w:val="32"/>
          <w:szCs w:val="32"/>
          <w:rtl/>
          <w:lang w:bidi="ar-LB"/>
        </w:rPr>
        <w:t>النحت والتصوير:</w:t>
      </w:r>
    </w:p>
    <w:p w:rsidR="00477902" w:rsidRPr="00017434" w:rsidRDefault="00477902" w:rsidP="00017434">
      <w:pPr>
        <w:bidi/>
        <w:ind w:left="720" w:firstLine="540"/>
        <w:jc w:val="both"/>
        <w:rPr>
          <w:rFonts w:ascii="Traditional Arabic" w:hAnsi="Traditional Arabic" w:cs="Traditional Arabic"/>
          <w:color w:val="4A442A" w:themeColor="background2" w:themeShade="40"/>
          <w:sz w:val="28"/>
          <w:szCs w:val="28"/>
          <w:rtl/>
          <w:lang w:bidi="ar-LB"/>
        </w:rPr>
      </w:pPr>
      <w:r w:rsidRPr="00017434">
        <w:rPr>
          <w:rFonts w:ascii="Traditional Arabic" w:hAnsi="Traditional Arabic" w:cs="Traditional Arabic"/>
          <w:color w:val="4A442A" w:themeColor="background2" w:themeShade="40"/>
          <w:sz w:val="28"/>
          <w:szCs w:val="28"/>
          <w:rtl/>
          <w:lang w:bidi="ar-LB"/>
        </w:rPr>
        <w:t>لا إشكال في نحت وتصوير ورسم الكائنات مطلقاً سواء كانت من ذوات الأرواح ( كالإنسان والحيوان) أو من غير ذوات الأرواح ( كالشجر).</w:t>
      </w:r>
    </w:p>
    <w:p w:rsidR="00477902" w:rsidRPr="00017434" w:rsidRDefault="00477902" w:rsidP="00017434">
      <w:pPr>
        <w:bidi/>
        <w:ind w:left="720" w:firstLine="540"/>
        <w:jc w:val="both"/>
        <w:rPr>
          <w:rFonts w:ascii="Traditional Arabic" w:hAnsi="Traditional Arabic" w:cs="Traditional Arabic"/>
          <w:color w:val="4A442A" w:themeColor="background2" w:themeShade="40"/>
          <w:sz w:val="28"/>
          <w:szCs w:val="28"/>
          <w:rtl/>
          <w:lang w:bidi="ar-LB"/>
        </w:rPr>
      </w:pPr>
      <w:r w:rsidRPr="00017434">
        <w:rPr>
          <w:rFonts w:ascii="Traditional Arabic" w:hAnsi="Traditional Arabic" w:cs="Traditional Arabic"/>
          <w:color w:val="4A442A" w:themeColor="background2" w:themeShade="40"/>
          <w:sz w:val="28"/>
          <w:szCs w:val="28"/>
          <w:rtl/>
          <w:lang w:bidi="ar-LB"/>
        </w:rPr>
        <w:t>ولا بأس في صنع تمثال الإنسان أو سائر الحيوانات بصورة كاملة حتى مع التجسيم.</w:t>
      </w:r>
    </w:p>
    <w:p w:rsidR="00477902" w:rsidRPr="00017434" w:rsidRDefault="00477902" w:rsidP="00017434">
      <w:pPr>
        <w:bidi/>
        <w:ind w:left="720" w:firstLine="540"/>
        <w:jc w:val="both"/>
        <w:rPr>
          <w:rFonts w:ascii="Traditional Arabic" w:hAnsi="Traditional Arabic" w:cs="Traditional Arabic"/>
          <w:color w:val="4A442A" w:themeColor="background2" w:themeShade="40"/>
          <w:sz w:val="28"/>
          <w:szCs w:val="28"/>
          <w:rtl/>
          <w:lang w:bidi="ar-LB"/>
        </w:rPr>
      </w:pPr>
      <w:r w:rsidRPr="00017434">
        <w:rPr>
          <w:rFonts w:ascii="Traditional Arabic" w:hAnsi="Traditional Arabic" w:cs="Traditional Arabic"/>
          <w:color w:val="4A442A" w:themeColor="background2" w:themeShade="40"/>
          <w:sz w:val="28"/>
          <w:szCs w:val="28"/>
          <w:rtl/>
          <w:lang w:bidi="ar-LB"/>
        </w:rPr>
        <w:t>ولا بأس  في بيع وشراء واقتناء الصور والتماثيل مطلقاً.كما لا بأس في عرضها مسرحياً.</w:t>
      </w:r>
    </w:p>
    <w:p w:rsidR="0062065E" w:rsidRPr="0062065E" w:rsidRDefault="00477902" w:rsidP="0062065E">
      <w:pPr>
        <w:bidi/>
        <w:spacing w:before="100" w:beforeAutospacing="1" w:after="100" w:afterAutospacing="1"/>
        <w:ind w:firstLine="288"/>
        <w:jc w:val="center"/>
        <w:rPr>
          <w:rFonts w:ascii="Traditional Arabic" w:hAnsi="Traditional Arabic" w:cs="Traditional Arabic"/>
          <w:b/>
          <w:bCs/>
          <w:color w:val="4A442A" w:themeColor="background2" w:themeShade="40"/>
          <w:sz w:val="56"/>
          <w:szCs w:val="56"/>
          <w:rtl/>
          <w:lang w:bidi="ar-LB"/>
        </w:rPr>
      </w:pPr>
      <w:r w:rsidRPr="00477902">
        <w:rPr>
          <w:rFonts w:ascii="Traditional Arabic" w:hAnsi="Traditional Arabic" w:cs="Traditional Arabic"/>
          <w:color w:val="4A442A" w:themeColor="background2" w:themeShade="40"/>
          <w:sz w:val="32"/>
          <w:szCs w:val="32"/>
          <w:rtl/>
          <w:lang w:bidi="ar-LB"/>
        </w:rPr>
        <w:br w:type="page"/>
      </w:r>
    </w:p>
    <w:tbl>
      <w:tblPr>
        <w:tblStyle w:val="TableGrid"/>
        <w:tblpPr w:leftFromText="180" w:rightFromText="180" w:vertAnchor="text" w:horzAnchor="margin" w:tblpXSpec="center" w:tblpY="452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8"/>
      </w:tblGrid>
      <w:tr w:rsidR="0062065E" w:rsidRPr="0062065E" w:rsidTr="0062065E">
        <w:trPr>
          <w:trHeight w:val="1006"/>
        </w:trPr>
        <w:tc>
          <w:tcPr>
            <w:tcW w:w="6218" w:type="dxa"/>
            <w:tcBorders>
              <w:bottom w:val="single" w:sz="8" w:space="0" w:color="948A54" w:themeColor="background2" w:themeShade="80"/>
            </w:tcBorders>
          </w:tcPr>
          <w:p w:rsidR="0062065E" w:rsidRPr="0062065E" w:rsidRDefault="0062065E" w:rsidP="0062065E">
            <w:pPr>
              <w:bidi/>
              <w:spacing w:before="100" w:beforeAutospacing="1" w:after="100" w:afterAutospacing="1"/>
              <w:jc w:val="center"/>
              <w:rPr>
                <w:rFonts w:ascii="Traditional Arabic" w:hAnsi="Traditional Arabic" w:cs="Traditional Arabic"/>
                <w:b/>
                <w:bCs/>
                <w:color w:val="4A442A" w:themeColor="background2" w:themeShade="40"/>
                <w:sz w:val="32"/>
                <w:szCs w:val="32"/>
                <w:rtl/>
                <w:lang w:bidi="ar-LB"/>
              </w:rPr>
            </w:pPr>
            <w:r w:rsidRPr="0062065E">
              <w:rPr>
                <w:rFonts w:ascii="Traditional Arabic" w:hAnsi="Traditional Arabic" w:cs="Traditional Arabic"/>
                <w:b/>
                <w:bCs/>
                <w:color w:val="4A442A" w:themeColor="background2" w:themeShade="40"/>
                <w:sz w:val="56"/>
                <w:szCs w:val="56"/>
                <w:rtl/>
                <w:lang w:bidi="ar-LB"/>
              </w:rPr>
              <w:lastRenderedPageBreak/>
              <w:t xml:space="preserve">مسؤولياتنا يحددها </w:t>
            </w:r>
            <w:r>
              <w:rPr>
                <w:rFonts w:ascii="Traditional Arabic" w:hAnsi="Traditional Arabic" w:cs="Traditional Arabic" w:hint="cs"/>
                <w:b/>
                <w:bCs/>
                <w:color w:val="4A442A" w:themeColor="background2" w:themeShade="40"/>
                <w:sz w:val="56"/>
                <w:szCs w:val="56"/>
                <w:rtl/>
                <w:lang w:bidi="ar-LB"/>
              </w:rPr>
              <w:t xml:space="preserve">الإمام </w:t>
            </w:r>
            <w:r w:rsidRPr="0062065E">
              <w:rPr>
                <w:rFonts w:ascii="Traditional Arabic" w:hAnsi="Traditional Arabic" w:cs="Traditional Arabic"/>
                <w:b/>
                <w:bCs/>
                <w:color w:val="4A442A" w:themeColor="background2" w:themeShade="40"/>
                <w:sz w:val="56"/>
                <w:szCs w:val="56"/>
                <w:rtl/>
                <w:lang w:bidi="ar-LB"/>
              </w:rPr>
              <w:t>القائد</w:t>
            </w:r>
          </w:p>
        </w:tc>
      </w:tr>
      <w:tr w:rsidR="0062065E" w:rsidRPr="0062065E" w:rsidTr="0062065E">
        <w:trPr>
          <w:trHeight w:val="553"/>
        </w:trPr>
        <w:tc>
          <w:tcPr>
            <w:tcW w:w="6218" w:type="dxa"/>
            <w:tcBorders>
              <w:top w:val="single" w:sz="8" w:space="0" w:color="948A54" w:themeColor="background2" w:themeShade="80"/>
              <w:bottom w:val="single" w:sz="8" w:space="0" w:color="948A54" w:themeColor="background2" w:themeShade="80"/>
            </w:tcBorders>
          </w:tcPr>
          <w:p w:rsidR="0062065E" w:rsidRPr="0062065E" w:rsidRDefault="0062065E" w:rsidP="0062065E">
            <w:pPr>
              <w:bidi/>
              <w:spacing w:before="100" w:beforeAutospacing="1" w:after="100" w:afterAutospacing="1"/>
              <w:jc w:val="center"/>
              <w:rPr>
                <w:rFonts w:ascii="Traditional Arabic" w:hAnsi="Traditional Arabic" w:cs="Traditional Arabic"/>
                <w:color w:val="4A442A" w:themeColor="background2" w:themeShade="40"/>
                <w:sz w:val="32"/>
                <w:szCs w:val="32"/>
                <w:rtl/>
                <w:lang w:bidi="ar-LB"/>
              </w:rPr>
            </w:pPr>
          </w:p>
        </w:tc>
      </w:tr>
      <w:tr w:rsidR="0062065E" w:rsidRPr="0062065E" w:rsidTr="0062065E">
        <w:trPr>
          <w:trHeight w:val="2604"/>
        </w:trPr>
        <w:tc>
          <w:tcPr>
            <w:tcW w:w="6218" w:type="dxa"/>
            <w:tcBorders>
              <w:top w:val="single" w:sz="8" w:space="0" w:color="948A54" w:themeColor="background2" w:themeShade="80"/>
            </w:tcBorders>
          </w:tcPr>
          <w:p w:rsidR="0062065E" w:rsidRPr="0062065E" w:rsidRDefault="0062065E" w:rsidP="0062065E">
            <w:pPr>
              <w:bidi/>
              <w:spacing w:before="100" w:beforeAutospacing="1" w:after="100" w:afterAutospacing="1"/>
              <w:jc w:val="both"/>
              <w:rPr>
                <w:rFonts w:ascii="Traditional Arabic" w:hAnsi="Traditional Arabic" w:cs="Traditional Arabic"/>
                <w:b/>
                <w:bCs/>
                <w:color w:val="4A442A" w:themeColor="background2" w:themeShade="40"/>
                <w:sz w:val="32"/>
                <w:szCs w:val="32"/>
                <w:rtl/>
                <w:lang w:bidi="ar-LB"/>
              </w:rPr>
            </w:pPr>
            <w:r w:rsidRPr="0062065E">
              <w:rPr>
                <w:rFonts w:ascii="Traditional Arabic" w:hAnsi="Traditional Arabic" w:cs="Traditional Arabic"/>
                <w:b/>
                <w:bCs/>
                <w:color w:val="948A54" w:themeColor="background2" w:themeShade="80"/>
                <w:sz w:val="36"/>
                <w:szCs w:val="36"/>
                <w:rtl/>
                <w:lang w:bidi="ar-LB"/>
              </w:rPr>
              <w:t>في كلّ شهر نرصد كلماته وتوجيهاته فنجده (دام ظله) مرشداً حيث عزّ المرشد، ودليلاً في مدلهمات الفتن يتقدمنا في عمله وسلوكه، ويدعونا لنقتفي أثره الذي هو أثر الصديقين والأولياء؛ لا يترك مجالاً أو فئةً إلّا وله معها كلمة وموعظة ووصية ونصيحة وحكم وأمر. يشملنا جميعاً، مسؤولين وشباباً رجالاً ونساءً. فلكلّ واحد منّا نصيبه من قيادته العظيمة</w:t>
            </w:r>
            <w:r w:rsidRPr="0062065E">
              <w:rPr>
                <w:rFonts w:ascii="Traditional Arabic" w:hAnsi="Traditional Arabic" w:cs="Traditional Arabic" w:hint="cs"/>
                <w:b/>
                <w:bCs/>
                <w:color w:val="948A54" w:themeColor="background2" w:themeShade="80"/>
                <w:sz w:val="36"/>
                <w:szCs w:val="36"/>
                <w:rtl/>
                <w:lang w:bidi="ar-LB"/>
              </w:rPr>
              <w:t>.</w:t>
            </w:r>
          </w:p>
        </w:tc>
      </w:tr>
    </w:tbl>
    <w:p w:rsidR="00477902" w:rsidRPr="0062065E"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32"/>
          <w:szCs w:val="32"/>
          <w:rtl/>
          <w:lang w:bidi="ar-LB"/>
        </w:rPr>
      </w:pPr>
      <w:r w:rsidRPr="0062065E">
        <w:rPr>
          <w:rFonts w:ascii="Traditional Arabic" w:hAnsi="Traditional Arabic" w:cs="Traditional Arabic"/>
          <w:b/>
          <w:bCs/>
          <w:color w:val="4A442A" w:themeColor="background2" w:themeShade="40"/>
          <w:sz w:val="32"/>
          <w:szCs w:val="32"/>
          <w:rtl/>
          <w:lang w:bidi="ar-LB"/>
        </w:rPr>
        <w:br w:type="page"/>
      </w:r>
    </w:p>
    <w:p w:rsidR="00477902" w:rsidRPr="0062065E" w:rsidRDefault="00477902" w:rsidP="0062065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62065E">
        <w:rPr>
          <w:rFonts w:ascii="Traditional Arabic" w:hAnsi="Traditional Arabic" w:cs="Traditional Arabic"/>
          <w:color w:val="4A442A" w:themeColor="background2" w:themeShade="40"/>
          <w:sz w:val="32"/>
          <w:szCs w:val="32"/>
          <w:rtl/>
          <w:lang w:bidi="ar-LB"/>
        </w:rPr>
        <w:lastRenderedPageBreak/>
        <w:t xml:space="preserve">لو أنّ شعباً صار شبابه متديّنين، فإنّهم سيبتعدون عن العبث والفوضى ويجتنبون الإدمان ويبتعدون عن الأشياء التي تؤدي بالشباب إلى الخمول والقعود، فترفع من استعداداتهم وتجعلهم فاعلين فتتطور البلاد وتتكامل في المجالات العلمية والفعاليات الاجتماعية والسياسية. وهذا الأمر يجري في الاقتصاد أيضاً. فروحية المعنويات والتديّن لها دورٌ مهمٌ جداً. </w:t>
      </w:r>
    </w:p>
    <w:p w:rsidR="00477902" w:rsidRPr="00477902" w:rsidRDefault="0062065E" w:rsidP="0062065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30944" behindDoc="0" locked="0" layoutInCell="1" allowOverlap="1" wp14:anchorId="55BD3BBB" wp14:editId="57A9524B">
                <wp:simplePos x="0" y="0"/>
                <wp:positionH relativeFrom="column">
                  <wp:posOffset>911860</wp:posOffset>
                </wp:positionH>
                <wp:positionV relativeFrom="paragraph">
                  <wp:posOffset>114300</wp:posOffset>
                </wp:positionV>
                <wp:extent cx="4146550" cy="84455"/>
                <wp:effectExtent l="0" t="0" r="6350" b="0"/>
                <wp:wrapNone/>
                <wp:docPr id="43" name="Rectangle 43"/>
                <wp:cNvGraphicFramePr/>
                <a:graphic xmlns:a="http://schemas.openxmlformats.org/drawingml/2006/main">
                  <a:graphicData uri="http://schemas.microsoft.com/office/word/2010/wordprocessingShape">
                    <wps:wsp>
                      <wps:cNvSpPr/>
                      <wps:spPr>
                        <a:xfrm>
                          <a:off x="0" y="0"/>
                          <a:ext cx="4146550" cy="8445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 o:spid="_x0000_s1026" style="position:absolute;margin-left:71.8pt;margin-top:9pt;width:326.5pt;height:6.6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" fillcolor="#c00000"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22-3-2011</w:t>
      </w:r>
    </w:p>
    <w:p w:rsidR="00477902" w:rsidRPr="0062065E" w:rsidRDefault="00477902" w:rsidP="0062065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62065E">
        <w:rPr>
          <w:rFonts w:ascii="Traditional Arabic" w:hAnsi="Traditional Arabic" w:cs="Traditional Arabic"/>
          <w:color w:val="4A442A" w:themeColor="background2" w:themeShade="40"/>
          <w:sz w:val="32"/>
          <w:szCs w:val="32"/>
          <w:rtl/>
          <w:lang w:bidi="ar-LB"/>
        </w:rPr>
        <w:t>فليتم الحذر من أن لا تصبح القضايا الثانوية والهامشية نقطة توجّه الرأي العام.</w:t>
      </w:r>
    </w:p>
    <w:p w:rsidR="00477902" w:rsidRPr="00477902" w:rsidRDefault="0062065E" w:rsidP="0062065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32992" behindDoc="0" locked="0" layoutInCell="1" allowOverlap="1" wp14:anchorId="7AD042F0" wp14:editId="22A4F763">
                <wp:simplePos x="0" y="0"/>
                <wp:positionH relativeFrom="column">
                  <wp:posOffset>904875</wp:posOffset>
                </wp:positionH>
                <wp:positionV relativeFrom="paragraph">
                  <wp:posOffset>80645</wp:posOffset>
                </wp:positionV>
                <wp:extent cx="4146550" cy="84455"/>
                <wp:effectExtent l="0" t="0" r="6350" b="0"/>
                <wp:wrapNone/>
                <wp:docPr id="44" name="Rectangle 44"/>
                <wp:cNvGraphicFramePr/>
                <a:graphic xmlns:a="http://schemas.openxmlformats.org/drawingml/2006/main">
                  <a:graphicData uri="http://schemas.microsoft.com/office/word/2010/wordprocessingShape">
                    <wps:wsp>
                      <wps:cNvSpPr/>
                      <wps:spPr>
                        <a:xfrm>
                          <a:off x="0" y="0"/>
                          <a:ext cx="4146550" cy="8445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 o:spid="_x0000_s1026" style="position:absolute;margin-left:71.25pt;margin-top:6.35pt;width:326.5pt;height:6.6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" fillcolor="#c00000"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22-3-2011</w:t>
      </w:r>
    </w:p>
    <w:p w:rsidR="00477902" w:rsidRPr="0062065E" w:rsidRDefault="00477902" w:rsidP="0062065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62065E">
        <w:rPr>
          <w:rFonts w:ascii="Traditional Arabic" w:hAnsi="Traditional Arabic" w:cs="Traditional Arabic"/>
          <w:color w:val="4A442A" w:themeColor="background2" w:themeShade="40"/>
          <w:sz w:val="32"/>
          <w:szCs w:val="32"/>
          <w:rtl/>
          <w:lang w:bidi="ar-LB"/>
        </w:rPr>
        <w:t>المنافق الواقعي هو أمريكا، والنفاق الواقعي هو ما يقومون به من ادّعائهم الدفاع عن الشعوب. ينفقون نفاقهم في مصر فيقولون أنّنا مع الشعب فيكذبون. لقد كانوا يتعاونون مع عدوّ الشعب حتى آخر لحظة.</w:t>
      </w:r>
    </w:p>
    <w:p w:rsidR="00477902" w:rsidRPr="00477902" w:rsidRDefault="0062065E" w:rsidP="0062065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35040" behindDoc="0" locked="0" layoutInCell="1" allowOverlap="1" wp14:anchorId="2DB350BB" wp14:editId="532CDF83">
                <wp:simplePos x="0" y="0"/>
                <wp:positionH relativeFrom="column">
                  <wp:posOffset>908685</wp:posOffset>
                </wp:positionH>
                <wp:positionV relativeFrom="paragraph">
                  <wp:posOffset>60960</wp:posOffset>
                </wp:positionV>
                <wp:extent cx="4146550" cy="84455"/>
                <wp:effectExtent l="0" t="0" r="6350" b="0"/>
                <wp:wrapNone/>
                <wp:docPr id="45" name="Rectangle 45"/>
                <wp:cNvGraphicFramePr/>
                <a:graphic xmlns:a="http://schemas.openxmlformats.org/drawingml/2006/main">
                  <a:graphicData uri="http://schemas.microsoft.com/office/word/2010/wordprocessingShape">
                    <wps:wsp>
                      <wps:cNvSpPr/>
                      <wps:spPr>
                        <a:xfrm>
                          <a:off x="0" y="0"/>
                          <a:ext cx="4146550" cy="8445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5" o:spid="_x0000_s1026" style="position:absolute;margin-left:71.55pt;margin-top:4.8pt;width:326.5pt;height:6.6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" fillcolor="#c00000"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22-3-2011</w:t>
      </w:r>
    </w:p>
    <w:p w:rsidR="00477902" w:rsidRPr="0062065E" w:rsidRDefault="00477902" w:rsidP="0062065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62065E">
        <w:rPr>
          <w:rFonts w:ascii="Traditional Arabic" w:hAnsi="Traditional Arabic" w:cs="Traditional Arabic"/>
          <w:color w:val="4A442A" w:themeColor="background2" w:themeShade="40"/>
          <w:sz w:val="32"/>
          <w:szCs w:val="32"/>
          <w:rtl/>
          <w:lang w:bidi="ar-LB"/>
        </w:rPr>
        <w:t>في قضية ليبيا، نحن ندين تماماً، التصرّف التي تقوم به الحكومة الليبية، ضدّ الشعب من ذبحه والضغط عليه وقصف المدن وقتل المدنيين؛ ولكننا أيضاً ندين تدخّل الأمريكيين والغربيين. هم يدّعون أنهم يريدون التدخل للدفاع عن الشعب الليبي، أو القيام بعمليات عسكرية وهذا أمرٌ غير مقبول بتاتاً.</w:t>
      </w:r>
    </w:p>
    <w:p w:rsidR="00477902" w:rsidRPr="00477902" w:rsidRDefault="0062065E" w:rsidP="0062065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37088" behindDoc="0" locked="0" layoutInCell="1" allowOverlap="1" wp14:anchorId="7B878CA9" wp14:editId="1A2C3B10">
                <wp:simplePos x="0" y="0"/>
                <wp:positionH relativeFrom="column">
                  <wp:posOffset>911860</wp:posOffset>
                </wp:positionH>
                <wp:positionV relativeFrom="paragraph">
                  <wp:posOffset>131445</wp:posOffset>
                </wp:positionV>
                <wp:extent cx="4146550" cy="84455"/>
                <wp:effectExtent l="0" t="0" r="6350" b="0"/>
                <wp:wrapNone/>
                <wp:docPr id="46" name="Rectangle 46"/>
                <wp:cNvGraphicFramePr/>
                <a:graphic xmlns:a="http://schemas.openxmlformats.org/drawingml/2006/main">
                  <a:graphicData uri="http://schemas.microsoft.com/office/word/2010/wordprocessingShape">
                    <wps:wsp>
                      <wps:cNvSpPr/>
                      <wps:spPr>
                        <a:xfrm>
                          <a:off x="0" y="0"/>
                          <a:ext cx="4146550" cy="8445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6" o:spid="_x0000_s1026" style="position:absolute;margin-left:71.8pt;margin-top:10.35pt;width:326.5pt;height:6.6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" fillcolor="#c00000"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22-3-2011</w:t>
      </w:r>
    </w:p>
    <w:p w:rsidR="0062065E" w:rsidRDefault="0062065E">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62065E" w:rsidRDefault="00477902" w:rsidP="0062065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62065E">
        <w:rPr>
          <w:rFonts w:ascii="Traditional Arabic" w:hAnsi="Traditional Arabic" w:cs="Traditional Arabic"/>
          <w:color w:val="4A442A" w:themeColor="background2" w:themeShade="40"/>
          <w:sz w:val="32"/>
          <w:szCs w:val="32"/>
          <w:rtl/>
          <w:lang w:bidi="ar-LB"/>
        </w:rPr>
        <w:lastRenderedPageBreak/>
        <w:t>إنّنا لا نفرّق بين غزّة وفلسطين وتونس ومصر والبحرين واليمن. إنّنا ندين الظلم ضدّ الشعوب في أيّ مكانٍ حدث. ونؤيّد حركة الشعوب تحت شعار الإسلام وباتّجاه الحرية.</w:t>
      </w:r>
    </w:p>
    <w:p w:rsidR="00477902" w:rsidRPr="00477902" w:rsidRDefault="0062065E" w:rsidP="0062065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39136" behindDoc="0" locked="0" layoutInCell="1" allowOverlap="1" wp14:anchorId="1FA367C3" wp14:editId="5AD070DD">
                <wp:simplePos x="0" y="0"/>
                <wp:positionH relativeFrom="column">
                  <wp:posOffset>915670</wp:posOffset>
                </wp:positionH>
                <wp:positionV relativeFrom="paragraph">
                  <wp:posOffset>93980</wp:posOffset>
                </wp:positionV>
                <wp:extent cx="4146550" cy="84455"/>
                <wp:effectExtent l="0" t="0" r="6350" b="0"/>
                <wp:wrapNone/>
                <wp:docPr id="47" name="Rectangle 47"/>
                <wp:cNvGraphicFramePr/>
                <a:graphic xmlns:a="http://schemas.openxmlformats.org/drawingml/2006/main">
                  <a:graphicData uri="http://schemas.microsoft.com/office/word/2010/wordprocessingShape">
                    <wps:wsp>
                      <wps:cNvSpPr/>
                      <wps:spPr>
                        <a:xfrm>
                          <a:off x="0" y="0"/>
                          <a:ext cx="4146550" cy="8445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 o:spid="_x0000_s1026" style="position:absolute;margin-left:72.1pt;margin-top:7.4pt;width:326.5pt;height:6.6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" fillcolor="#c00000"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22-3-2011</w:t>
      </w:r>
    </w:p>
    <w:p w:rsidR="00477902" w:rsidRPr="0062065E" w:rsidRDefault="00477902" w:rsidP="0062065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62065E">
        <w:rPr>
          <w:rFonts w:ascii="Traditional Arabic" w:hAnsi="Traditional Arabic" w:cs="Traditional Arabic"/>
          <w:color w:val="4A442A" w:themeColor="background2" w:themeShade="40"/>
          <w:sz w:val="32"/>
          <w:szCs w:val="32"/>
          <w:rtl/>
          <w:lang w:bidi="ar-LB"/>
        </w:rPr>
        <w:t>إنّ ما أذكره بشكل قاطع، هو أنّ هناك حركة جديدة في المنطقة قد بدأت بتوفيق الرّب. وهذه الحركة هي حركة الشعوب، حركة الأمّة الإسلامية، الحركة تحت شعار الإسلام ونحو الأهداف الإسلامية، وهي مظهر الصحوة العامّة للشعوب وطبق الوعد الإلهي، ستنتهي هذه الحركة بالنصر حتماً.</w:t>
      </w:r>
      <w:r w:rsidR="0062065E" w:rsidRPr="0062065E">
        <w:rPr>
          <w:rFonts w:ascii="Traditional Arabic" w:hAnsi="Traditional Arabic" w:cs="Traditional Arabic"/>
          <w:noProof/>
          <w:color w:val="4A442A" w:themeColor="background2" w:themeShade="40"/>
          <w:sz w:val="32"/>
          <w:szCs w:val="32"/>
          <w:rtl/>
        </w:rPr>
        <w:t xml:space="preserve"> </w:t>
      </w:r>
    </w:p>
    <w:p w:rsidR="00477902" w:rsidRPr="00477902" w:rsidRDefault="0062065E" w:rsidP="0062065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41184" behindDoc="0" locked="0" layoutInCell="1" allowOverlap="1" wp14:anchorId="26B869CB" wp14:editId="0BBF6917">
                <wp:simplePos x="0" y="0"/>
                <wp:positionH relativeFrom="column">
                  <wp:posOffset>922655</wp:posOffset>
                </wp:positionH>
                <wp:positionV relativeFrom="paragraph">
                  <wp:posOffset>107950</wp:posOffset>
                </wp:positionV>
                <wp:extent cx="4146550" cy="84455"/>
                <wp:effectExtent l="0" t="0" r="6350" b="0"/>
                <wp:wrapNone/>
                <wp:docPr id="48" name="Rectangle 48"/>
                <wp:cNvGraphicFramePr/>
                <a:graphic xmlns:a="http://schemas.openxmlformats.org/drawingml/2006/main">
                  <a:graphicData uri="http://schemas.microsoft.com/office/word/2010/wordprocessingShape">
                    <wps:wsp>
                      <wps:cNvSpPr/>
                      <wps:spPr>
                        <a:xfrm>
                          <a:off x="0" y="0"/>
                          <a:ext cx="4146550" cy="8445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8" o:spid="_x0000_s1026" style="position:absolute;margin-left:72.65pt;margin-top:8.5pt;width:326.5pt;height:6.6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" fillcolor="#c00000"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22-3-2011</w:t>
      </w:r>
    </w:p>
    <w:p w:rsidR="00477902" w:rsidRPr="0062065E" w:rsidRDefault="00477902" w:rsidP="0062065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eastAsia="en-GB"/>
        </w:rPr>
      </w:pPr>
      <w:r w:rsidRPr="0062065E">
        <w:rPr>
          <w:rFonts w:ascii="Traditional Arabic" w:hAnsi="Traditional Arabic" w:cs="Traditional Arabic"/>
          <w:color w:val="4A442A" w:themeColor="background2" w:themeShade="40"/>
          <w:sz w:val="32"/>
          <w:szCs w:val="32"/>
          <w:rtl/>
          <w:lang w:eastAsia="en-GB"/>
        </w:rPr>
        <w:t>الاستهلاك في إدارة اقتصاد أي شعب يُعدّ ركناً أساسياً، أي الاستهلاك الصحيح والجيّد والبعيد عن الإسراف والتبذير وإتلاف الأموال، أوصي الجميع بهذا الأمر.</w:t>
      </w:r>
    </w:p>
    <w:p w:rsidR="00477902" w:rsidRPr="00477902" w:rsidRDefault="0062065E" w:rsidP="0062065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43232" behindDoc="0" locked="0" layoutInCell="1" allowOverlap="1" wp14:anchorId="492F50C0" wp14:editId="3739B4D6">
                <wp:simplePos x="0" y="0"/>
                <wp:positionH relativeFrom="column">
                  <wp:posOffset>915670</wp:posOffset>
                </wp:positionH>
                <wp:positionV relativeFrom="paragraph">
                  <wp:posOffset>67945</wp:posOffset>
                </wp:positionV>
                <wp:extent cx="4146550" cy="84455"/>
                <wp:effectExtent l="0" t="0" r="6350" b="0"/>
                <wp:wrapNone/>
                <wp:docPr id="49" name="Rectangle 49"/>
                <wp:cNvGraphicFramePr/>
                <a:graphic xmlns:a="http://schemas.openxmlformats.org/drawingml/2006/main">
                  <a:graphicData uri="http://schemas.microsoft.com/office/word/2010/wordprocessingShape">
                    <wps:wsp>
                      <wps:cNvSpPr/>
                      <wps:spPr>
                        <a:xfrm>
                          <a:off x="0" y="0"/>
                          <a:ext cx="4146550" cy="8445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9" o:spid="_x0000_s1026" style="position:absolute;margin-left:72.1pt;margin-top:5.35pt;width:326.5pt;height:6.6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" fillcolor="#c00000" stroked="f" strokeweight="2pt"/>
            </w:pict>
          </mc:Fallback>
        </mc:AlternateContent>
      </w:r>
      <w:r w:rsidR="00477902" w:rsidRPr="00477902">
        <w:rPr>
          <w:rFonts w:ascii="Traditional Arabic" w:hAnsi="Traditional Arabic" w:cs="Traditional Arabic"/>
          <w:color w:val="4A442A" w:themeColor="background2" w:themeShade="40"/>
          <w:sz w:val="32"/>
          <w:szCs w:val="32"/>
          <w:rtl/>
        </w:rPr>
        <w:t>28-3-2011</w:t>
      </w:r>
    </w:p>
    <w:p w:rsidR="00477902" w:rsidRPr="0062065E" w:rsidRDefault="00477902" w:rsidP="0062065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eastAsia="en-GB"/>
        </w:rPr>
      </w:pPr>
      <w:r w:rsidRPr="0062065E">
        <w:rPr>
          <w:rFonts w:ascii="Traditional Arabic" w:hAnsi="Traditional Arabic" w:cs="Traditional Arabic"/>
          <w:color w:val="4A442A" w:themeColor="background2" w:themeShade="40"/>
          <w:sz w:val="32"/>
          <w:szCs w:val="32"/>
          <w:rtl/>
          <w:lang w:eastAsia="en-GB"/>
        </w:rPr>
        <w:t>وعلينا أن نعرف بشكل حتمي أنّ ما وُفِّقنا إليه اليوم إنّما كان ببركة جهاد الشهداء ودمائهم وإيثارهم</w:t>
      </w:r>
    </w:p>
    <w:p w:rsidR="00477902" w:rsidRPr="00477902" w:rsidRDefault="0062065E" w:rsidP="0062065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47328" behindDoc="0" locked="0" layoutInCell="1" allowOverlap="1" wp14:anchorId="3BDB3C7A" wp14:editId="64ABD9C7">
                <wp:simplePos x="0" y="0"/>
                <wp:positionH relativeFrom="column">
                  <wp:posOffset>922655</wp:posOffset>
                </wp:positionH>
                <wp:positionV relativeFrom="paragraph">
                  <wp:posOffset>90170</wp:posOffset>
                </wp:positionV>
                <wp:extent cx="4146550" cy="84455"/>
                <wp:effectExtent l="0" t="0" r="6350" b="0"/>
                <wp:wrapNone/>
                <wp:docPr id="51" name="Rectangle 51"/>
                <wp:cNvGraphicFramePr/>
                <a:graphic xmlns:a="http://schemas.openxmlformats.org/drawingml/2006/main">
                  <a:graphicData uri="http://schemas.microsoft.com/office/word/2010/wordprocessingShape">
                    <wps:wsp>
                      <wps:cNvSpPr/>
                      <wps:spPr>
                        <a:xfrm>
                          <a:off x="0" y="0"/>
                          <a:ext cx="4146550" cy="8445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 o:spid="_x0000_s1026" style="position:absolute;margin-left:72.65pt;margin-top:7.1pt;width:326.5pt;height:6.6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" fillcolor="#c00000" stroked="f" strokeweight="2pt"/>
            </w:pict>
          </mc:Fallback>
        </mc:AlternateContent>
      </w:r>
      <w:r w:rsidR="00477902" w:rsidRPr="00477902">
        <w:rPr>
          <w:rFonts w:ascii="Traditional Arabic" w:hAnsi="Traditional Arabic" w:cs="Traditional Arabic"/>
          <w:color w:val="4A442A" w:themeColor="background2" w:themeShade="40"/>
          <w:sz w:val="32"/>
          <w:szCs w:val="32"/>
          <w:rtl/>
          <w:lang w:eastAsia="en-GB"/>
        </w:rPr>
        <w:t>28-3-2011</w:t>
      </w:r>
    </w:p>
    <w:p w:rsidR="00477902" w:rsidRPr="0062065E" w:rsidRDefault="00477902" w:rsidP="0062065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62065E">
        <w:rPr>
          <w:rFonts w:ascii="Traditional Arabic" w:hAnsi="Traditional Arabic" w:cs="Traditional Arabic"/>
          <w:color w:val="4A442A" w:themeColor="background2" w:themeShade="40"/>
          <w:sz w:val="32"/>
          <w:szCs w:val="32"/>
          <w:rtl/>
          <w:lang w:bidi="ar-LB"/>
        </w:rPr>
        <w:t>من المناسب جداً لشعوب المنطقة وحكوماتها وكل من ينبض قلبه لهذه الحقائق أن لا يغفل عن ممارسات الكيان الصهيوني...ولا تسمحوا ببروز الخلافات. ولا تسمحوا بحدوث تصدع. لا تسمحوا لما يريده العدو من خلال إعلامه وخبثه السياسي وفتنه السياسية أن يحدث..</w:t>
      </w:r>
    </w:p>
    <w:p w:rsidR="00477902" w:rsidRPr="00477902" w:rsidRDefault="0062065E" w:rsidP="0062065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45280" behindDoc="0" locked="0" layoutInCell="1" allowOverlap="1" wp14:anchorId="067818BD" wp14:editId="4859C687">
                <wp:simplePos x="0" y="0"/>
                <wp:positionH relativeFrom="column">
                  <wp:posOffset>982980</wp:posOffset>
                </wp:positionH>
                <wp:positionV relativeFrom="paragraph">
                  <wp:posOffset>111125</wp:posOffset>
                </wp:positionV>
                <wp:extent cx="4146550" cy="84455"/>
                <wp:effectExtent l="0" t="0" r="6350" b="0"/>
                <wp:wrapNone/>
                <wp:docPr id="50" name="Rectangle 50"/>
                <wp:cNvGraphicFramePr/>
                <a:graphic xmlns:a="http://schemas.openxmlformats.org/drawingml/2006/main">
                  <a:graphicData uri="http://schemas.microsoft.com/office/word/2010/wordprocessingShape">
                    <wps:wsp>
                      <wps:cNvSpPr/>
                      <wps:spPr>
                        <a:xfrm>
                          <a:off x="0" y="0"/>
                          <a:ext cx="4146550" cy="8445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 o:spid="_x0000_s1026" style="position:absolute;margin-left:77.4pt;margin-top:8.75pt;width:326.5pt;height:6.6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" fillcolor="#c00000"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23-4-2011</w:t>
      </w:r>
    </w:p>
    <w:p w:rsidR="0062065E" w:rsidRDefault="0062065E">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62065E" w:rsidRDefault="00477902" w:rsidP="0062065E">
      <w:pPr>
        <w:pStyle w:val="ListParagraph"/>
        <w:numPr>
          <w:ilvl w:val="0"/>
          <w:numId w:val="19"/>
        </w:numPr>
        <w:bidi/>
        <w:spacing w:before="100" w:beforeAutospacing="1" w:after="100" w:afterAutospacing="1"/>
        <w:jc w:val="both"/>
        <w:rPr>
          <w:rFonts w:ascii="Traditional Arabic" w:hAnsi="Traditional Arabic" w:cs="Traditional Arabic"/>
          <w:b/>
          <w:bCs/>
          <w:color w:val="4A442A" w:themeColor="background2" w:themeShade="40"/>
          <w:sz w:val="32"/>
          <w:szCs w:val="32"/>
          <w:rtl/>
          <w:lang w:bidi="ar-LB"/>
        </w:rPr>
      </w:pPr>
      <w:r w:rsidRPr="0062065E">
        <w:rPr>
          <w:rFonts w:ascii="Traditional Arabic" w:hAnsi="Traditional Arabic" w:cs="Traditional Arabic"/>
          <w:color w:val="4A442A" w:themeColor="background2" w:themeShade="40"/>
          <w:sz w:val="32"/>
          <w:szCs w:val="32"/>
          <w:rtl/>
          <w:lang w:bidi="ar-LB"/>
        </w:rPr>
        <w:lastRenderedPageBreak/>
        <w:t xml:space="preserve">ما أوصي به الفئة العاملة هو الإتقان والدقّة. هذا الحديث قرأته عدّة مرّات: </w:t>
      </w:r>
      <w:r w:rsidRPr="0062065E">
        <w:rPr>
          <w:rFonts w:ascii="Traditional Arabic" w:hAnsi="Traditional Arabic" w:cs="Traditional Arabic"/>
          <w:b/>
          <w:bCs/>
          <w:color w:val="4A442A" w:themeColor="background2" w:themeShade="40"/>
          <w:sz w:val="32"/>
          <w:szCs w:val="32"/>
          <w:rtl/>
          <w:lang w:bidi="ar-LB"/>
        </w:rPr>
        <w:t>رحم الله امرئ عمل عملاً فأتقنه.</w:t>
      </w:r>
    </w:p>
    <w:p w:rsidR="00477902" w:rsidRPr="00477902" w:rsidRDefault="0062065E" w:rsidP="0062065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49376" behindDoc="0" locked="0" layoutInCell="1" allowOverlap="1" wp14:anchorId="29FF8656" wp14:editId="4AD14B9C">
                <wp:simplePos x="0" y="0"/>
                <wp:positionH relativeFrom="column">
                  <wp:posOffset>922655</wp:posOffset>
                </wp:positionH>
                <wp:positionV relativeFrom="paragraph">
                  <wp:posOffset>85090</wp:posOffset>
                </wp:positionV>
                <wp:extent cx="4146550" cy="84455"/>
                <wp:effectExtent l="0" t="0" r="6350" b="0"/>
                <wp:wrapNone/>
                <wp:docPr id="52" name="Rectangle 52"/>
                <wp:cNvGraphicFramePr/>
                <a:graphic xmlns:a="http://schemas.openxmlformats.org/drawingml/2006/main">
                  <a:graphicData uri="http://schemas.microsoft.com/office/word/2010/wordprocessingShape">
                    <wps:wsp>
                      <wps:cNvSpPr/>
                      <wps:spPr>
                        <a:xfrm>
                          <a:off x="0" y="0"/>
                          <a:ext cx="4146550" cy="8445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2" o:spid="_x0000_s1026" style="position:absolute;margin-left:72.65pt;margin-top:6.7pt;width:326.5pt;height:6.6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" fillcolor="#c00000"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28-4-2011</w:t>
      </w:r>
    </w:p>
    <w:p w:rsidR="00477902" w:rsidRPr="0062065E" w:rsidRDefault="00477902" w:rsidP="0062065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62065E">
        <w:rPr>
          <w:rFonts w:ascii="Traditional Arabic" w:hAnsi="Traditional Arabic" w:cs="Traditional Arabic"/>
          <w:color w:val="4A442A" w:themeColor="background2" w:themeShade="40"/>
          <w:sz w:val="32"/>
          <w:szCs w:val="32"/>
          <w:rtl/>
          <w:lang w:bidi="ar-LB"/>
        </w:rPr>
        <w:t>كنّا قد ذكرنا هذا مراراً في نفس هذه الاجتماعات التي أقمناها معكم أيّها المعلّمون الأعزّاء والمسؤولون في التربية والتعليم، أو في اللقاءات التي جرت مع المسؤولين بشكل خاص. حسناً، ما هو المبرر لمثل هذا التحوّل؟ غاية الأمر أن الإنسان يقوم بعملية تحويل وتطوير بدون هدفٍ أم مبرّر. فلماذا نريد إيجاد تحوّل؟ إن السبب البسيط هو أنّ نظامنا الحالي في التعليم والتربية لم يظهر عن قدرات لازمة لتربية وإعداد الأجيال المختلفة. والسبب بالدرجة الأولى هو أنّ هذا النظام وهذه التشكيلات مستوردة وليست نابعة من حاجاتنا الداخلية. وهذا من أكبر مشاكلنا. فأحياناً، تجارب شعبٍ ما وسيره التاريخي يوصله إلى هذه النتيجة أنّ عليه أن يعلّم بهذه الطريقة ويربّي بهذه الطريقة ويبني بتلك الطريقة ويتحرّك على هذا النحو ويدير بذاك الأسلوب. هذا جيّد. على الإنسان أن يستفيد من تجارب الآخرين أيضاً، نحن لا يسؤونا أن نتعلم من الآخرين ولا نعتبره عاراً. لكن السيئ هو  أن نأخذ هذه النماذج المختلفة للشعوب الأخرى والثقافات المختلفة كقطعة واحدة ونطبقها دفعةً واحدة بين شعبنا وفي بلدنا دون أن نأخذ بعين الاعتبار المقتضيات والظروف والأرضيات.</w:t>
      </w:r>
    </w:p>
    <w:p w:rsidR="00477902" w:rsidRPr="00477902" w:rsidRDefault="0062065E" w:rsidP="0062065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28896" behindDoc="0" locked="0" layoutInCell="1" allowOverlap="1" wp14:anchorId="098E0D3D" wp14:editId="299EA29F">
                <wp:simplePos x="0" y="0"/>
                <wp:positionH relativeFrom="column">
                  <wp:posOffset>830580</wp:posOffset>
                </wp:positionH>
                <wp:positionV relativeFrom="paragraph">
                  <wp:posOffset>67945</wp:posOffset>
                </wp:positionV>
                <wp:extent cx="4146550" cy="84455"/>
                <wp:effectExtent l="0" t="0" r="6350" b="0"/>
                <wp:wrapNone/>
                <wp:docPr id="42" name="Rectangle 42"/>
                <wp:cNvGraphicFramePr/>
                <a:graphic xmlns:a="http://schemas.openxmlformats.org/drawingml/2006/main">
                  <a:graphicData uri="http://schemas.microsoft.com/office/word/2010/wordprocessingShape">
                    <wps:wsp>
                      <wps:cNvSpPr/>
                      <wps:spPr>
                        <a:xfrm>
                          <a:off x="0" y="0"/>
                          <a:ext cx="4146550" cy="8445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 o:spid="_x0000_s1026" style="position:absolute;margin-left:65.4pt;margin-top:5.35pt;width:326.5pt;height:6.6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" fillcolor="#c00000"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4-5-2011</w:t>
      </w:r>
    </w:p>
    <w:p w:rsidR="0062065E" w:rsidRDefault="0062065E">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7902" w:rsidRPr="0062065E" w:rsidRDefault="00477902" w:rsidP="0062065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62065E">
        <w:rPr>
          <w:rFonts w:ascii="Traditional Arabic" w:hAnsi="Traditional Arabic" w:cs="Traditional Arabic"/>
          <w:color w:val="4A442A" w:themeColor="background2" w:themeShade="40"/>
          <w:sz w:val="32"/>
          <w:szCs w:val="32"/>
          <w:rtl/>
          <w:lang w:bidi="ar-LB"/>
        </w:rPr>
        <w:lastRenderedPageBreak/>
        <w:t>هذا التحوّل يجب أن يكون على أساس إيجاد نموذجٍ إيرانيٍ مستقل و نابع من المعنويات والاحتياجات المحلية؛ أي أنّه في الواقع ناشئ من الإسلام الأصيل، الإسلام الذي نعتقد به. يجب علينا إيجاد مثل هذا النموذج، ويجب أن يكون التحوّل ناظراً إلى هذا الأمر. ما هو هدف هذا النموذج الجديد وهذه الهيكلية والتركيبة الحديثة للتعليم والتربية؟ الهدف هو تربية القوى الإنسانية على طراز الجمهورية الإسلامية.</w:t>
      </w:r>
    </w:p>
    <w:p w:rsidR="00477902" w:rsidRPr="00477902" w:rsidRDefault="0062065E" w:rsidP="0062065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26848" behindDoc="0" locked="0" layoutInCell="1" allowOverlap="1" wp14:anchorId="070E1D88" wp14:editId="438FB0EA">
                <wp:simplePos x="0" y="0"/>
                <wp:positionH relativeFrom="column">
                  <wp:posOffset>837565</wp:posOffset>
                </wp:positionH>
                <wp:positionV relativeFrom="paragraph">
                  <wp:posOffset>92710</wp:posOffset>
                </wp:positionV>
                <wp:extent cx="4146550" cy="84455"/>
                <wp:effectExtent l="0" t="0" r="6350" b="0"/>
                <wp:wrapNone/>
                <wp:docPr id="41" name="Rectangle 41"/>
                <wp:cNvGraphicFramePr/>
                <a:graphic xmlns:a="http://schemas.openxmlformats.org/drawingml/2006/main">
                  <a:graphicData uri="http://schemas.microsoft.com/office/word/2010/wordprocessingShape">
                    <wps:wsp>
                      <wps:cNvSpPr/>
                      <wps:spPr>
                        <a:xfrm>
                          <a:off x="0" y="0"/>
                          <a:ext cx="4146550" cy="8445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26" style="position:absolute;margin-left:65.95pt;margin-top:7.3pt;width:326.5pt;height:6.6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" fillcolor="#c00000"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4-5-2011</w:t>
      </w:r>
    </w:p>
    <w:p w:rsidR="00477902" w:rsidRPr="0062065E" w:rsidRDefault="00477902" w:rsidP="0062065E">
      <w:pPr>
        <w:pStyle w:val="ListParagraph"/>
        <w:numPr>
          <w:ilvl w:val="0"/>
          <w:numId w:val="19"/>
        </w:numPr>
        <w:bidi/>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sidRPr="0062065E">
        <w:rPr>
          <w:rFonts w:ascii="Traditional Arabic" w:hAnsi="Traditional Arabic" w:cs="Traditional Arabic"/>
          <w:color w:val="4A442A" w:themeColor="background2" w:themeShade="40"/>
          <w:sz w:val="32"/>
          <w:szCs w:val="32"/>
          <w:rtl/>
          <w:lang w:bidi="ar-LB"/>
        </w:rPr>
        <w:t>يجب أن تربّوا أشخاصاً شرفاء وعلماء وباستعدادات فوّارة ومبتكرين ويتحلّون بالأخلاق الإنسانية الحسنة، ويتمتعون بالشجاعة والقدرة على المخاطرة والدخول في الميادين الجديدة بدون أية عقدة من عقد النقص أو التعالي، أشخاصاً متحرّقين متعلّقين بالله تعالى، ويعتمدون على القدرة الإلهية ولديهم توكّل كامل وصبر وتحمّل وحلم وأمل وتفاؤل.</w:t>
      </w:r>
    </w:p>
    <w:p w:rsidR="00477902" w:rsidRPr="00477902" w:rsidRDefault="0062065E" w:rsidP="0062065E">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mc:AlternateContent>
          <mc:Choice Requires="wps">
            <w:drawing>
              <wp:anchor distT="0" distB="0" distL="114300" distR="114300" simplePos="0" relativeHeight="251724800" behindDoc="0" locked="0" layoutInCell="1" allowOverlap="1" wp14:anchorId="6A1C9C94" wp14:editId="66AFBC38">
                <wp:simplePos x="0" y="0"/>
                <wp:positionH relativeFrom="column">
                  <wp:posOffset>834656</wp:posOffset>
                </wp:positionH>
                <wp:positionV relativeFrom="paragraph">
                  <wp:posOffset>103475</wp:posOffset>
                </wp:positionV>
                <wp:extent cx="4146697" cy="85061"/>
                <wp:effectExtent l="0" t="0" r="6350" b="0"/>
                <wp:wrapNone/>
                <wp:docPr id="40" name="Rectangle 40"/>
                <wp:cNvGraphicFramePr/>
                <a:graphic xmlns:a="http://schemas.openxmlformats.org/drawingml/2006/main">
                  <a:graphicData uri="http://schemas.microsoft.com/office/word/2010/wordprocessingShape">
                    <wps:wsp>
                      <wps:cNvSpPr/>
                      <wps:spPr>
                        <a:xfrm>
                          <a:off x="0" y="0"/>
                          <a:ext cx="4146697" cy="85061"/>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 o:spid="_x0000_s1026" style="position:absolute;margin-left:65.7pt;margin-top:8.15pt;width:326.5pt;height:6.7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" fillcolor="#c00000" stroked="f" strokeweight="2pt"/>
            </w:pict>
          </mc:Fallback>
        </mc:AlternateContent>
      </w:r>
      <w:r w:rsidR="00477902" w:rsidRPr="00477902">
        <w:rPr>
          <w:rFonts w:ascii="Traditional Arabic" w:hAnsi="Traditional Arabic" w:cs="Traditional Arabic"/>
          <w:color w:val="4A442A" w:themeColor="background2" w:themeShade="40"/>
          <w:sz w:val="32"/>
          <w:szCs w:val="32"/>
          <w:rtl/>
          <w:lang w:bidi="ar-LB"/>
        </w:rPr>
        <w:t>4-5-2011</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lang w:bidi="ar-LB"/>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Pr>
      </w:pPr>
    </w:p>
    <w:p w:rsidR="0062065E"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br w:type="page"/>
      </w:r>
    </w:p>
    <w:p w:rsidR="0062065E" w:rsidRDefault="0062065E">
      <w:pPr>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lastRenderedPageBreak/>
        <w:br w:type="page"/>
      </w:r>
    </w:p>
    <w:tbl>
      <w:tblPr>
        <w:tblStyle w:val="TableGrid"/>
        <w:tblpPr w:leftFromText="180" w:rightFromText="180" w:vertAnchor="text" w:horzAnchor="page" w:tblpX="3643" w:tblpY="856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3"/>
      </w:tblGrid>
      <w:tr w:rsidR="0062065E" w:rsidRPr="0062065E" w:rsidTr="0062065E">
        <w:trPr>
          <w:trHeight w:val="907"/>
        </w:trPr>
        <w:tc>
          <w:tcPr>
            <w:tcW w:w="5613" w:type="dxa"/>
            <w:tcBorders>
              <w:bottom w:val="single" w:sz="8" w:space="0" w:color="948A54" w:themeColor="background2" w:themeShade="80"/>
            </w:tcBorders>
          </w:tcPr>
          <w:p w:rsidR="0062065E" w:rsidRPr="0062065E" w:rsidRDefault="0062065E" w:rsidP="0062065E">
            <w:pPr>
              <w:bidi/>
              <w:spacing w:before="100" w:beforeAutospacing="1" w:after="100" w:afterAutospacing="1"/>
              <w:jc w:val="center"/>
              <w:rPr>
                <w:rFonts w:ascii="Traditional Arabic" w:hAnsi="Traditional Arabic" w:cs="Traditional Arabic"/>
                <w:b/>
                <w:bCs/>
                <w:color w:val="4A442A" w:themeColor="background2" w:themeShade="40"/>
                <w:sz w:val="56"/>
                <w:szCs w:val="56"/>
                <w:rtl/>
                <w:lang w:bidi="ar-LB"/>
              </w:rPr>
            </w:pPr>
            <w:r w:rsidRPr="0062065E">
              <w:rPr>
                <w:rFonts w:ascii="Traditional Arabic" w:hAnsi="Traditional Arabic" w:cs="Traditional Arabic"/>
                <w:b/>
                <w:bCs/>
                <w:color w:val="4A442A" w:themeColor="background2" w:themeShade="40"/>
                <w:sz w:val="56"/>
                <w:szCs w:val="56"/>
                <w:rtl/>
                <w:lang w:bidi="ar-LB"/>
              </w:rPr>
              <w:lastRenderedPageBreak/>
              <w:t>طيب الذاكرة</w:t>
            </w:r>
          </w:p>
        </w:tc>
      </w:tr>
      <w:tr w:rsidR="0062065E" w:rsidRPr="0062065E" w:rsidTr="0062065E">
        <w:trPr>
          <w:trHeight w:val="516"/>
        </w:trPr>
        <w:tc>
          <w:tcPr>
            <w:tcW w:w="5613" w:type="dxa"/>
            <w:tcBorders>
              <w:top w:val="single" w:sz="8" w:space="0" w:color="948A54" w:themeColor="background2" w:themeShade="80"/>
              <w:bottom w:val="single" w:sz="8" w:space="0" w:color="948A54" w:themeColor="background2" w:themeShade="80"/>
            </w:tcBorders>
          </w:tcPr>
          <w:p w:rsidR="0062065E" w:rsidRPr="0062065E" w:rsidRDefault="0062065E" w:rsidP="0062065E">
            <w:pPr>
              <w:bidi/>
              <w:spacing w:before="100" w:beforeAutospacing="1" w:after="100" w:afterAutospacing="1"/>
              <w:jc w:val="center"/>
              <w:rPr>
                <w:rFonts w:ascii="Traditional Arabic" w:hAnsi="Traditional Arabic" w:cs="Traditional Arabic"/>
                <w:b/>
                <w:bCs/>
                <w:color w:val="4A442A" w:themeColor="background2" w:themeShade="40"/>
                <w:sz w:val="32"/>
                <w:szCs w:val="32"/>
                <w:rtl/>
                <w:lang w:bidi="ar-LB"/>
              </w:rPr>
            </w:pPr>
          </w:p>
        </w:tc>
      </w:tr>
    </w:tbl>
    <w:p w:rsidR="0062065E" w:rsidRDefault="00477902" w:rsidP="0062065E">
      <w:pPr>
        <w:bidi/>
        <w:spacing w:before="100" w:beforeAutospacing="1" w:after="100" w:afterAutospacing="1"/>
        <w:ind w:firstLine="288"/>
        <w:jc w:val="center"/>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br w:type="page"/>
      </w:r>
    </w:p>
    <w:p w:rsidR="0062065E" w:rsidRDefault="0062065E" w:rsidP="0062065E">
      <w:pPr>
        <w:bidi/>
        <w:spacing w:before="100" w:beforeAutospacing="1" w:after="100" w:afterAutospacing="1"/>
        <w:ind w:firstLine="288"/>
        <w:jc w:val="center"/>
        <w:rPr>
          <w:rFonts w:ascii="Traditional Arabic" w:hAnsi="Traditional Arabic" w:cs="Traditional Arabic"/>
          <w:color w:val="4A442A" w:themeColor="background2" w:themeShade="40"/>
          <w:sz w:val="32"/>
          <w:szCs w:val="32"/>
          <w:rtl/>
          <w:lang w:bidi="ar-LB"/>
        </w:rPr>
      </w:pPr>
    </w:p>
    <w:p w:rsidR="0062065E" w:rsidRDefault="0062065E" w:rsidP="0062065E">
      <w:pPr>
        <w:bidi/>
        <w:spacing w:before="100" w:beforeAutospacing="1" w:after="100" w:afterAutospacing="1"/>
        <w:ind w:firstLine="288"/>
        <w:jc w:val="center"/>
        <w:rPr>
          <w:rFonts w:ascii="Traditional Arabic" w:hAnsi="Traditional Arabic" w:cs="Traditional Arabic"/>
          <w:color w:val="4A442A" w:themeColor="background2" w:themeShade="40"/>
          <w:sz w:val="32"/>
          <w:szCs w:val="32"/>
          <w:rtl/>
          <w:lang w:bidi="ar-LB"/>
        </w:rPr>
      </w:pPr>
    </w:p>
    <w:p w:rsidR="0062065E" w:rsidRDefault="0062065E" w:rsidP="0062065E">
      <w:pPr>
        <w:bidi/>
        <w:spacing w:before="100" w:beforeAutospacing="1" w:after="100" w:afterAutospacing="1"/>
        <w:ind w:firstLine="288"/>
        <w:jc w:val="center"/>
        <w:rPr>
          <w:rFonts w:ascii="Traditional Arabic" w:hAnsi="Traditional Arabic" w:cs="Traditional Arabic"/>
          <w:color w:val="4A442A" w:themeColor="background2" w:themeShade="40"/>
          <w:sz w:val="32"/>
          <w:szCs w:val="32"/>
          <w:rtl/>
          <w:lang w:bidi="ar-LB"/>
        </w:rPr>
      </w:pPr>
    </w:p>
    <w:p w:rsidR="0062065E" w:rsidRDefault="0062065E" w:rsidP="0062065E">
      <w:pPr>
        <w:bidi/>
        <w:spacing w:before="100" w:beforeAutospacing="1" w:after="100" w:afterAutospacing="1"/>
        <w:ind w:firstLine="288"/>
        <w:jc w:val="center"/>
        <w:rPr>
          <w:rFonts w:ascii="Traditional Arabic" w:hAnsi="Traditional Arabic" w:cs="Traditional Arabic"/>
          <w:color w:val="4A442A" w:themeColor="background2" w:themeShade="40"/>
          <w:sz w:val="32"/>
          <w:szCs w:val="32"/>
          <w:rtl/>
          <w:lang w:bidi="ar-LB"/>
        </w:rPr>
      </w:pPr>
    </w:p>
    <w:p w:rsidR="0062065E" w:rsidRDefault="0062065E" w:rsidP="0062065E">
      <w:pPr>
        <w:bidi/>
        <w:spacing w:before="100" w:beforeAutospacing="1" w:after="100" w:afterAutospacing="1"/>
        <w:ind w:firstLine="288"/>
        <w:jc w:val="center"/>
        <w:rPr>
          <w:rFonts w:ascii="Traditional Arabic" w:hAnsi="Traditional Arabic" w:cs="Traditional Arabic"/>
          <w:color w:val="4A442A" w:themeColor="background2" w:themeShade="40"/>
          <w:sz w:val="32"/>
          <w:szCs w:val="32"/>
          <w:rtl/>
          <w:lang w:bidi="ar-LB"/>
        </w:rPr>
      </w:pPr>
    </w:p>
    <w:p w:rsidR="0062065E" w:rsidRDefault="0062065E" w:rsidP="0062065E">
      <w:pPr>
        <w:bidi/>
        <w:spacing w:before="100" w:beforeAutospacing="1" w:after="100" w:afterAutospacing="1"/>
        <w:ind w:firstLine="288"/>
        <w:jc w:val="center"/>
        <w:rPr>
          <w:rFonts w:ascii="Traditional Arabic" w:hAnsi="Traditional Arabic" w:cs="Traditional Arabic"/>
          <w:color w:val="4A442A" w:themeColor="background2" w:themeShade="40"/>
          <w:sz w:val="32"/>
          <w:szCs w:val="32"/>
          <w:rtl/>
          <w:lang w:bidi="ar-LB"/>
        </w:rPr>
      </w:pPr>
    </w:p>
    <w:p w:rsidR="0062065E" w:rsidRDefault="0062065E" w:rsidP="0062065E">
      <w:pPr>
        <w:bidi/>
        <w:spacing w:before="100" w:beforeAutospacing="1" w:after="100" w:afterAutospacing="1"/>
        <w:ind w:firstLine="288"/>
        <w:jc w:val="center"/>
        <w:rPr>
          <w:rFonts w:ascii="Traditional Arabic" w:hAnsi="Traditional Arabic" w:cs="Traditional Arabic"/>
          <w:color w:val="4A442A" w:themeColor="background2" w:themeShade="40"/>
          <w:sz w:val="32"/>
          <w:szCs w:val="32"/>
          <w:rtl/>
          <w:lang w:bidi="ar-LB"/>
        </w:rPr>
      </w:pPr>
    </w:p>
    <w:p w:rsidR="00477902" w:rsidRPr="0062065E" w:rsidRDefault="00477902" w:rsidP="0062065E">
      <w:pPr>
        <w:bidi/>
        <w:spacing w:before="100" w:beforeAutospacing="1" w:after="100" w:afterAutospacing="1"/>
        <w:ind w:firstLine="288"/>
        <w:jc w:val="center"/>
        <w:rPr>
          <w:rFonts w:ascii="Traditional Arabic" w:hAnsi="Traditional Arabic" w:cs="Traditional Arabic"/>
          <w:b/>
          <w:bCs/>
          <w:color w:val="948A54" w:themeColor="background2" w:themeShade="80"/>
          <w:sz w:val="40"/>
          <w:szCs w:val="40"/>
          <w:rtl/>
          <w:lang w:bidi="ar-LB"/>
        </w:rPr>
      </w:pPr>
      <w:r w:rsidRPr="0062065E">
        <w:rPr>
          <w:rFonts w:ascii="Traditional Arabic" w:hAnsi="Traditional Arabic" w:cs="Traditional Arabic"/>
          <w:b/>
          <w:bCs/>
          <w:color w:val="948A54" w:themeColor="background2" w:themeShade="80"/>
          <w:sz w:val="40"/>
          <w:szCs w:val="40"/>
          <w:rtl/>
          <w:lang w:bidi="ar-LB"/>
        </w:rPr>
        <w:t>حي على الصلاة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لقد حدث عدّة مرات أن قطعتُ جلسات مجلس الحكومة أو مجلس الحرب من أجل الصلاة؛ فقد كنت وما زلت معتقداً بهذا الأصل، أنّه إذا تعارض العمل مع الصلاة فلا بدّ أن نوقف العمل ونقيم الصلاة. ودليلي أنّه عندما يأتي النداء " حيّ على الصلاة " ولا نلتفت ونُبقي أعيننا تحدّق في أعين الآخرين في حين أنّ الله يطلبنا للصلاة، فهذا يتطلّب الكثير من الوقاحة والتجاهر؛ وهذا تلويث لقيمة الصلاة.</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ab/>
      </w:r>
      <w:r w:rsidRPr="00477902">
        <w:rPr>
          <w:rFonts w:ascii="Traditional Arabic" w:hAnsi="Traditional Arabic" w:cs="Traditional Arabic"/>
          <w:color w:val="4A442A" w:themeColor="background2" w:themeShade="40"/>
          <w:sz w:val="32"/>
          <w:szCs w:val="32"/>
          <w:rtl/>
          <w:lang w:bidi="ar-LB"/>
        </w:rPr>
        <w:tab/>
      </w:r>
      <w:r w:rsidRPr="00477902">
        <w:rPr>
          <w:rFonts w:ascii="Traditional Arabic" w:hAnsi="Traditional Arabic" w:cs="Traditional Arabic"/>
          <w:color w:val="4A442A" w:themeColor="background2" w:themeShade="40"/>
          <w:sz w:val="32"/>
          <w:szCs w:val="32"/>
          <w:rtl/>
          <w:lang w:bidi="ar-LB"/>
        </w:rPr>
        <w:tab/>
      </w:r>
      <w:r w:rsidRPr="00477902">
        <w:rPr>
          <w:rFonts w:ascii="Traditional Arabic" w:hAnsi="Traditional Arabic" w:cs="Traditional Arabic"/>
          <w:color w:val="4A442A" w:themeColor="background2" w:themeShade="40"/>
          <w:sz w:val="32"/>
          <w:szCs w:val="32"/>
          <w:rtl/>
          <w:lang w:bidi="ar-LB"/>
        </w:rPr>
        <w:tab/>
      </w:r>
      <w:r w:rsidRPr="00477902">
        <w:rPr>
          <w:rFonts w:ascii="Traditional Arabic" w:hAnsi="Traditional Arabic" w:cs="Traditional Arabic"/>
          <w:color w:val="4A442A" w:themeColor="background2" w:themeShade="40"/>
          <w:sz w:val="32"/>
          <w:szCs w:val="32"/>
          <w:rtl/>
          <w:lang w:bidi="ar-LB"/>
        </w:rPr>
        <w:tab/>
      </w:r>
      <w:r w:rsidRPr="00477902">
        <w:rPr>
          <w:rFonts w:ascii="Traditional Arabic" w:hAnsi="Traditional Arabic" w:cs="Traditional Arabic"/>
          <w:color w:val="4A442A" w:themeColor="background2" w:themeShade="40"/>
          <w:sz w:val="32"/>
          <w:szCs w:val="32"/>
          <w:rtl/>
          <w:lang w:bidi="ar-LB"/>
        </w:rPr>
        <w:tab/>
      </w:r>
      <w:r w:rsidRPr="00477902">
        <w:rPr>
          <w:rFonts w:ascii="Traditional Arabic" w:hAnsi="Traditional Arabic" w:cs="Traditional Arabic"/>
          <w:color w:val="4A442A" w:themeColor="background2" w:themeShade="40"/>
          <w:sz w:val="32"/>
          <w:szCs w:val="32"/>
          <w:rtl/>
          <w:lang w:bidi="ar-LB"/>
        </w:rPr>
        <w:tab/>
      </w:r>
      <w:r w:rsidRPr="00477902">
        <w:rPr>
          <w:rFonts w:ascii="Traditional Arabic" w:hAnsi="Traditional Arabic" w:cs="Traditional Arabic"/>
          <w:color w:val="4A442A" w:themeColor="background2" w:themeShade="40"/>
          <w:sz w:val="32"/>
          <w:szCs w:val="32"/>
          <w:rtl/>
          <w:lang w:bidi="ar-LB"/>
        </w:rPr>
        <w:tab/>
        <w:t>الإمام الخامنئي دام ظلّه</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p>
    <w:p w:rsidR="0062065E" w:rsidRPr="0062065E" w:rsidRDefault="00477902" w:rsidP="00477902">
      <w:pPr>
        <w:bidi/>
        <w:spacing w:before="100" w:beforeAutospacing="1" w:after="100" w:afterAutospacing="1"/>
        <w:ind w:firstLine="288"/>
        <w:jc w:val="both"/>
        <w:rPr>
          <w:rFonts w:ascii="Traditional Arabic" w:hAnsi="Traditional Arabic" w:cs="Traditional Arabic"/>
          <w:b/>
          <w:bCs/>
          <w:color w:val="4A442A" w:themeColor="background2" w:themeShade="40"/>
          <w:sz w:val="56"/>
          <w:szCs w:val="56"/>
          <w:rtl/>
          <w:lang w:bidi="ar-LB"/>
        </w:rPr>
      </w:pPr>
      <w:r w:rsidRPr="00477902">
        <w:rPr>
          <w:rFonts w:ascii="Traditional Arabic" w:hAnsi="Traditional Arabic" w:cs="Traditional Arabic"/>
          <w:color w:val="4A442A" w:themeColor="background2" w:themeShade="40"/>
          <w:sz w:val="32"/>
          <w:szCs w:val="32"/>
          <w:rtl/>
          <w:lang w:bidi="ar-LB"/>
        </w:rPr>
        <w:br w:type="page"/>
      </w:r>
    </w:p>
    <w:tbl>
      <w:tblPr>
        <w:tblStyle w:val="TableGrid"/>
        <w:tblpPr w:leftFromText="180" w:rightFromText="180" w:vertAnchor="text" w:horzAnchor="page" w:tblpX="4597" w:tblpY="874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tblGrid>
      <w:tr w:rsidR="0062065E" w:rsidRPr="0062065E" w:rsidTr="00487F8D">
        <w:trPr>
          <w:trHeight w:val="1096"/>
        </w:trPr>
        <w:tc>
          <w:tcPr>
            <w:tcW w:w="4487" w:type="dxa"/>
            <w:tcBorders>
              <w:bottom w:val="single" w:sz="8" w:space="0" w:color="948A54" w:themeColor="background2" w:themeShade="80"/>
            </w:tcBorders>
          </w:tcPr>
          <w:p w:rsidR="0062065E" w:rsidRPr="0062065E" w:rsidRDefault="0062065E" w:rsidP="00487F8D">
            <w:pPr>
              <w:bidi/>
              <w:spacing w:before="100" w:beforeAutospacing="1" w:after="100" w:afterAutospacing="1"/>
              <w:jc w:val="center"/>
              <w:rPr>
                <w:rFonts w:ascii="Traditional Arabic" w:hAnsi="Traditional Arabic" w:cs="Traditional Arabic"/>
                <w:b/>
                <w:bCs/>
                <w:color w:val="4A442A" w:themeColor="background2" w:themeShade="40"/>
                <w:sz w:val="32"/>
                <w:szCs w:val="32"/>
                <w:rtl/>
                <w:lang w:bidi="ar-LB"/>
              </w:rPr>
            </w:pPr>
            <w:r w:rsidRPr="0062065E">
              <w:rPr>
                <w:rFonts w:ascii="Traditional Arabic" w:hAnsi="Traditional Arabic" w:cs="Traditional Arabic"/>
                <w:b/>
                <w:bCs/>
                <w:color w:val="4A442A" w:themeColor="background2" w:themeShade="40"/>
                <w:sz w:val="56"/>
                <w:szCs w:val="56"/>
                <w:rtl/>
                <w:lang w:bidi="ar-LB"/>
              </w:rPr>
              <w:lastRenderedPageBreak/>
              <w:t>مع الإمام</w:t>
            </w:r>
          </w:p>
        </w:tc>
      </w:tr>
      <w:tr w:rsidR="0062065E" w:rsidRPr="0062065E" w:rsidTr="00487F8D">
        <w:trPr>
          <w:trHeight w:val="205"/>
        </w:trPr>
        <w:tc>
          <w:tcPr>
            <w:tcW w:w="4487" w:type="dxa"/>
            <w:tcBorders>
              <w:top w:val="single" w:sz="8" w:space="0" w:color="948A54" w:themeColor="background2" w:themeShade="80"/>
              <w:bottom w:val="single" w:sz="8" w:space="0" w:color="948A54" w:themeColor="background2" w:themeShade="80"/>
            </w:tcBorders>
          </w:tcPr>
          <w:p w:rsidR="0062065E" w:rsidRPr="0062065E" w:rsidRDefault="0062065E" w:rsidP="00487F8D">
            <w:pPr>
              <w:bidi/>
              <w:spacing w:before="100" w:beforeAutospacing="1" w:after="100" w:afterAutospacing="1"/>
              <w:jc w:val="both"/>
              <w:rPr>
                <w:rFonts w:ascii="Traditional Arabic" w:hAnsi="Traditional Arabic" w:cs="Traditional Arabic"/>
                <w:color w:val="4A442A" w:themeColor="background2" w:themeShade="40"/>
                <w:sz w:val="32"/>
                <w:szCs w:val="32"/>
                <w:lang w:bidi="ar-LB"/>
              </w:rPr>
            </w:pPr>
          </w:p>
        </w:tc>
      </w:tr>
      <w:tr w:rsidR="00487F8D" w:rsidRPr="0062065E" w:rsidTr="00487F8D">
        <w:trPr>
          <w:trHeight w:val="402"/>
        </w:trPr>
        <w:tc>
          <w:tcPr>
            <w:tcW w:w="4487" w:type="dxa"/>
            <w:tcBorders>
              <w:top w:val="single" w:sz="8" w:space="0" w:color="948A54" w:themeColor="background2" w:themeShade="80"/>
            </w:tcBorders>
          </w:tcPr>
          <w:p w:rsidR="00487F8D" w:rsidRPr="0062065E" w:rsidRDefault="00487F8D" w:rsidP="00487F8D">
            <w:pPr>
              <w:bidi/>
              <w:spacing w:before="100" w:beforeAutospacing="1" w:after="100" w:afterAutospacing="1"/>
              <w:jc w:val="both"/>
              <w:rPr>
                <w:rFonts w:ascii="Traditional Arabic" w:hAnsi="Traditional Arabic" w:cs="Traditional Arabic"/>
                <w:color w:val="4A442A" w:themeColor="background2" w:themeShade="40"/>
                <w:sz w:val="32"/>
                <w:szCs w:val="32"/>
                <w:lang w:bidi="ar-LB"/>
              </w:rPr>
            </w:pPr>
          </w:p>
        </w:tc>
      </w:tr>
    </w:tbl>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br w:type="column"/>
      </w:r>
    </w:p>
    <w:p w:rsidR="00487F8D" w:rsidRDefault="00487F8D" w:rsidP="00487F8D">
      <w:pPr>
        <w:bidi/>
        <w:spacing w:before="100" w:beforeAutospacing="1" w:after="100" w:afterAutospacing="1"/>
        <w:ind w:firstLine="288"/>
        <w:jc w:val="center"/>
        <w:rPr>
          <w:rFonts w:ascii="Traditional Arabic" w:hAnsi="Traditional Arabic" w:cs="Traditional Arabic"/>
          <w:color w:val="4A442A" w:themeColor="background2" w:themeShade="40"/>
          <w:sz w:val="32"/>
          <w:szCs w:val="32"/>
          <w:rtl/>
          <w:lang w:bidi="ar-LB"/>
        </w:rPr>
      </w:pPr>
    </w:p>
    <w:p w:rsidR="00487F8D" w:rsidRDefault="00487F8D" w:rsidP="00487F8D">
      <w:pPr>
        <w:bidi/>
        <w:spacing w:before="100" w:beforeAutospacing="1" w:after="100" w:afterAutospacing="1"/>
        <w:ind w:firstLine="288"/>
        <w:jc w:val="center"/>
        <w:rPr>
          <w:rFonts w:ascii="Traditional Arabic" w:hAnsi="Traditional Arabic" w:cs="Traditional Arabic"/>
          <w:color w:val="4A442A" w:themeColor="background2" w:themeShade="40"/>
          <w:sz w:val="32"/>
          <w:szCs w:val="32"/>
          <w:rtl/>
          <w:lang w:bidi="ar-LB"/>
        </w:rPr>
      </w:pPr>
    </w:p>
    <w:p w:rsidR="00487F8D" w:rsidRDefault="00487F8D" w:rsidP="00487F8D">
      <w:pPr>
        <w:bidi/>
        <w:spacing w:before="100" w:beforeAutospacing="1" w:after="100" w:afterAutospacing="1"/>
        <w:ind w:firstLine="288"/>
        <w:jc w:val="center"/>
        <w:rPr>
          <w:rFonts w:ascii="Traditional Arabic" w:hAnsi="Traditional Arabic" w:cs="Traditional Arabic"/>
          <w:color w:val="4A442A" w:themeColor="background2" w:themeShade="40"/>
          <w:sz w:val="32"/>
          <w:szCs w:val="32"/>
          <w:rtl/>
          <w:lang w:bidi="ar-LB"/>
        </w:rPr>
      </w:pPr>
    </w:p>
    <w:p w:rsidR="00487F8D" w:rsidRDefault="00487F8D" w:rsidP="00487F8D">
      <w:pPr>
        <w:bidi/>
        <w:spacing w:before="100" w:beforeAutospacing="1" w:after="100" w:afterAutospacing="1"/>
        <w:ind w:firstLine="288"/>
        <w:jc w:val="center"/>
        <w:rPr>
          <w:rFonts w:ascii="Traditional Arabic" w:hAnsi="Traditional Arabic" w:cs="Traditional Arabic"/>
          <w:color w:val="4A442A" w:themeColor="background2" w:themeShade="40"/>
          <w:sz w:val="32"/>
          <w:szCs w:val="32"/>
          <w:rtl/>
          <w:lang w:bidi="ar-LB"/>
        </w:rPr>
      </w:pPr>
    </w:p>
    <w:p w:rsidR="00487F8D" w:rsidRDefault="00487F8D" w:rsidP="00487F8D">
      <w:pPr>
        <w:bidi/>
        <w:spacing w:before="100" w:beforeAutospacing="1" w:after="100" w:afterAutospacing="1"/>
        <w:ind w:firstLine="288"/>
        <w:jc w:val="center"/>
        <w:rPr>
          <w:rFonts w:ascii="Traditional Arabic" w:hAnsi="Traditional Arabic" w:cs="Traditional Arabic"/>
          <w:color w:val="4A442A" w:themeColor="background2" w:themeShade="40"/>
          <w:sz w:val="32"/>
          <w:szCs w:val="32"/>
          <w:rtl/>
          <w:lang w:bidi="ar-LB"/>
        </w:rPr>
      </w:pPr>
    </w:p>
    <w:p w:rsidR="00487F8D" w:rsidRDefault="00487F8D" w:rsidP="00487F8D">
      <w:pPr>
        <w:bidi/>
        <w:spacing w:before="100" w:beforeAutospacing="1" w:after="100" w:afterAutospacing="1"/>
        <w:ind w:firstLine="288"/>
        <w:jc w:val="center"/>
        <w:rPr>
          <w:rFonts w:ascii="Traditional Arabic" w:hAnsi="Traditional Arabic" w:cs="Traditional Arabic"/>
          <w:color w:val="4A442A" w:themeColor="background2" w:themeShade="40"/>
          <w:sz w:val="32"/>
          <w:szCs w:val="32"/>
          <w:rtl/>
          <w:lang w:bidi="ar-LB"/>
        </w:rPr>
      </w:pPr>
    </w:p>
    <w:p w:rsidR="00487F8D" w:rsidRDefault="00487F8D" w:rsidP="00487F8D">
      <w:pPr>
        <w:bidi/>
        <w:spacing w:before="100" w:beforeAutospacing="1" w:after="100" w:afterAutospacing="1"/>
        <w:ind w:firstLine="288"/>
        <w:jc w:val="center"/>
        <w:rPr>
          <w:rFonts w:ascii="Traditional Arabic" w:hAnsi="Traditional Arabic" w:cs="Traditional Arabic"/>
          <w:color w:val="4A442A" w:themeColor="background2" w:themeShade="40"/>
          <w:sz w:val="32"/>
          <w:szCs w:val="32"/>
          <w:rtl/>
          <w:lang w:bidi="ar-LB"/>
        </w:rPr>
      </w:pPr>
    </w:p>
    <w:p w:rsidR="00487F8D" w:rsidRPr="00487F8D" w:rsidRDefault="00487F8D" w:rsidP="00487F8D">
      <w:pPr>
        <w:bidi/>
        <w:spacing w:before="100" w:beforeAutospacing="1" w:after="100" w:afterAutospacing="1"/>
        <w:ind w:firstLine="288"/>
        <w:jc w:val="both"/>
        <w:rPr>
          <w:rFonts w:ascii="Traditional Arabic" w:hAnsi="Traditional Arabic" w:cs="Traditional Arabic"/>
          <w:b/>
          <w:bCs/>
          <w:color w:val="4A442A" w:themeColor="background2" w:themeShade="40"/>
          <w:sz w:val="36"/>
          <w:szCs w:val="36"/>
          <w:rtl/>
          <w:lang w:bidi="ar-LB"/>
        </w:rPr>
      </w:pPr>
    </w:p>
    <w:p w:rsidR="00487F8D" w:rsidRPr="00487F8D" w:rsidRDefault="00477902" w:rsidP="00487F8D">
      <w:pPr>
        <w:bidi/>
        <w:spacing w:before="100" w:beforeAutospacing="1" w:after="100" w:afterAutospacing="1"/>
        <w:ind w:firstLine="288"/>
        <w:jc w:val="both"/>
        <w:rPr>
          <w:rFonts w:ascii="Traditional Arabic" w:hAnsi="Traditional Arabic" w:cs="Traditional Arabic"/>
          <w:b/>
          <w:bCs/>
          <w:color w:val="4A442A" w:themeColor="background2" w:themeShade="40"/>
          <w:sz w:val="36"/>
          <w:szCs w:val="36"/>
          <w:rtl/>
          <w:lang w:bidi="ar-LB"/>
        </w:rPr>
      </w:pPr>
      <w:r w:rsidRPr="00487F8D">
        <w:rPr>
          <w:rFonts w:ascii="Traditional Arabic" w:hAnsi="Traditional Arabic" w:cs="Traditional Arabic"/>
          <w:b/>
          <w:bCs/>
          <w:color w:val="4A442A" w:themeColor="background2" w:themeShade="40"/>
          <w:sz w:val="36"/>
          <w:szCs w:val="36"/>
          <w:rtl/>
          <w:lang w:bidi="ar-LB"/>
        </w:rPr>
        <w:t xml:space="preserve">إنّ الفنّ الأكبر لإمامنا العظيم أنّه تمكّن من إنزال الشعب إلى الساحة. فعندما </w:t>
      </w:r>
    </w:p>
    <w:p w:rsidR="00487F8D" w:rsidRPr="00487F8D" w:rsidRDefault="00477902" w:rsidP="00487F8D">
      <w:pPr>
        <w:bidi/>
        <w:spacing w:before="100" w:beforeAutospacing="1" w:after="100" w:afterAutospacing="1"/>
        <w:ind w:firstLine="288"/>
        <w:jc w:val="both"/>
        <w:rPr>
          <w:rFonts w:ascii="Traditional Arabic" w:hAnsi="Traditional Arabic" w:cs="Traditional Arabic"/>
          <w:b/>
          <w:bCs/>
          <w:color w:val="4A442A" w:themeColor="background2" w:themeShade="40"/>
          <w:sz w:val="36"/>
          <w:szCs w:val="36"/>
          <w:rtl/>
          <w:lang w:bidi="ar-LB"/>
        </w:rPr>
      </w:pPr>
      <w:r w:rsidRPr="00487F8D">
        <w:rPr>
          <w:rFonts w:ascii="Traditional Arabic" w:hAnsi="Traditional Arabic" w:cs="Traditional Arabic"/>
          <w:b/>
          <w:bCs/>
          <w:color w:val="4A442A" w:themeColor="background2" w:themeShade="40"/>
          <w:sz w:val="36"/>
          <w:szCs w:val="36"/>
          <w:rtl/>
          <w:lang w:bidi="ar-LB"/>
        </w:rPr>
        <w:t xml:space="preserve">نزل الشعب إلى الساحة بأبدانهم وقلوبهم ونواياهم انحلّت العقد العمياء </w:t>
      </w:r>
    </w:p>
    <w:p w:rsidR="00477902" w:rsidRPr="00487F8D" w:rsidRDefault="00477902" w:rsidP="00487F8D">
      <w:pPr>
        <w:bidi/>
        <w:spacing w:before="100" w:beforeAutospacing="1" w:after="100" w:afterAutospacing="1"/>
        <w:ind w:firstLine="288"/>
        <w:jc w:val="both"/>
        <w:rPr>
          <w:rFonts w:ascii="Traditional Arabic" w:hAnsi="Traditional Arabic" w:cs="Traditional Arabic"/>
          <w:b/>
          <w:bCs/>
          <w:color w:val="4A442A" w:themeColor="background2" w:themeShade="40"/>
          <w:sz w:val="36"/>
          <w:szCs w:val="36"/>
          <w:rtl/>
          <w:lang w:bidi="ar-LB"/>
        </w:rPr>
      </w:pPr>
      <w:r w:rsidRPr="00487F8D">
        <w:rPr>
          <w:rFonts w:ascii="Traditional Arabic" w:hAnsi="Traditional Arabic" w:cs="Traditional Arabic"/>
          <w:b/>
          <w:bCs/>
          <w:color w:val="4A442A" w:themeColor="background2" w:themeShade="40"/>
          <w:sz w:val="36"/>
          <w:szCs w:val="36"/>
          <w:rtl/>
          <w:lang w:bidi="ar-LB"/>
        </w:rPr>
        <w:t>وفُتحت الطرق المسدودة.</w:t>
      </w:r>
    </w:p>
    <w:p w:rsidR="00477902" w:rsidRPr="00477902" w:rsidRDefault="00477902" w:rsidP="00487F8D">
      <w:pPr>
        <w:bidi/>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sidRPr="00477902">
        <w:rPr>
          <w:rFonts w:ascii="Traditional Arabic" w:hAnsi="Traditional Arabic" w:cs="Traditional Arabic"/>
          <w:color w:val="4A442A" w:themeColor="background2" w:themeShade="40"/>
          <w:sz w:val="32"/>
          <w:szCs w:val="32"/>
          <w:rtl/>
          <w:lang w:bidi="ar-LB"/>
        </w:rPr>
        <w:t>22-3-2011</w: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lang w:bidi="ar-LB"/>
        </w:rPr>
      </w:pPr>
      <w:r w:rsidRPr="00477902">
        <w:rPr>
          <w:rFonts w:ascii="Traditional Arabic" w:hAnsi="Traditional Arabic" w:cs="Traditional Arabic"/>
          <w:color w:val="4A442A" w:themeColor="background2" w:themeShade="40"/>
          <w:sz w:val="32"/>
          <w:szCs w:val="32"/>
          <w:rtl/>
          <w:lang w:bidi="ar-LB"/>
        </w:rPr>
        <w:br w:type="page"/>
      </w:r>
    </w:p>
    <w:p w:rsidR="00477902" w:rsidRPr="00477902" w:rsidRDefault="00695D5E"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4A442A" w:themeColor="background2" w:themeShade="40"/>
          <w:sz w:val="32"/>
          <w:szCs w:val="32"/>
          <w:rtl/>
        </w:rPr>
        <w:lastRenderedPageBreak/>
        <mc:AlternateContent>
          <mc:Choice Requires="wps">
            <w:drawing>
              <wp:anchor distT="0" distB="0" distL="114300" distR="114300" simplePos="0" relativeHeight="251765760" behindDoc="1" locked="0" layoutInCell="1" allowOverlap="1" wp14:anchorId="60DC21B2" wp14:editId="7805A418">
                <wp:simplePos x="0" y="0"/>
                <wp:positionH relativeFrom="column">
                  <wp:posOffset>-1057910</wp:posOffset>
                </wp:positionH>
                <wp:positionV relativeFrom="paragraph">
                  <wp:posOffset>-924427</wp:posOffset>
                </wp:positionV>
                <wp:extent cx="7666075" cy="9675628"/>
                <wp:effectExtent l="0" t="0" r="0" b="1905"/>
                <wp:wrapNone/>
                <wp:docPr id="53" name="Rectangle 53"/>
                <wp:cNvGraphicFramePr/>
                <a:graphic xmlns:a="http://schemas.openxmlformats.org/drawingml/2006/main">
                  <a:graphicData uri="http://schemas.microsoft.com/office/word/2010/wordprocessingShape">
                    <wps:wsp>
                      <wps:cNvSpPr/>
                      <wps:spPr>
                        <a:xfrm>
                          <a:off x="0" y="0"/>
                          <a:ext cx="7666075" cy="9675628"/>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26" style="position:absolute;margin-left:-83.3pt;margin-top:-72.8pt;width:603.65pt;height:761.8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" fillcolor="#938953 [1614]" stroked="f" strokeweight="2pt"/>
            </w:pict>
          </mc:Fallback>
        </mc:AlternateContent>
      </w: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77902" w:rsidRPr="00477902" w:rsidRDefault="00477902"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tl/>
        </w:rPr>
      </w:pPr>
    </w:p>
    <w:p w:rsidR="00477902" w:rsidRPr="00477902" w:rsidRDefault="00695D5E"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noProof/>
          <w:color w:val="4A442A" w:themeColor="background2" w:themeShade="40"/>
          <w:sz w:val="32"/>
          <w:szCs w:val="32"/>
        </w:rPr>
        <mc:AlternateContent>
          <mc:Choice Requires="wps">
            <w:drawing>
              <wp:anchor distT="0" distB="0" distL="114300" distR="114300" simplePos="0" relativeHeight="251759616" behindDoc="0" locked="0" layoutInCell="1" allowOverlap="1" wp14:anchorId="0B752548" wp14:editId="2823F8AD">
                <wp:simplePos x="0" y="0"/>
                <wp:positionH relativeFrom="column">
                  <wp:posOffset>1483242</wp:posOffset>
                </wp:positionH>
                <wp:positionV relativeFrom="paragraph">
                  <wp:posOffset>328147</wp:posOffset>
                </wp:positionV>
                <wp:extent cx="3051544" cy="2062480"/>
                <wp:effectExtent l="0" t="0" r="15875" b="13970"/>
                <wp:wrapNone/>
                <wp:docPr id="59" name="Text Box 59"/>
                <wp:cNvGraphicFramePr/>
                <a:graphic xmlns:a="http://schemas.openxmlformats.org/drawingml/2006/main">
                  <a:graphicData uri="http://schemas.microsoft.com/office/word/2010/wordprocessingShape">
                    <wps:wsp>
                      <wps:cNvSpPr txBox="1"/>
                      <wps:spPr>
                        <a:xfrm>
                          <a:off x="0" y="0"/>
                          <a:ext cx="3051544" cy="2062480"/>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87F8D" w:rsidRPr="00487F8D" w:rsidRDefault="00487F8D" w:rsidP="00487F8D">
                            <w:pPr>
                              <w:bidi/>
                              <w:ind w:firstLine="288"/>
                              <w:jc w:val="center"/>
                              <w:rPr>
                                <w:rFonts w:ascii="Traditional Arabic" w:hAnsi="Traditional Arabic" w:cs="Traditional Arabic"/>
                                <w:b/>
                                <w:bCs/>
                                <w:color w:val="4A442A" w:themeColor="background2" w:themeShade="40"/>
                                <w:sz w:val="40"/>
                                <w:szCs w:val="40"/>
                                <w:rtl/>
                                <w:lang w:bidi="ar-LB"/>
                              </w:rPr>
                            </w:pPr>
                            <w:r w:rsidRPr="00487F8D">
                              <w:rPr>
                                <w:rFonts w:ascii="Traditional Arabic" w:hAnsi="Traditional Arabic" w:cs="Traditional Arabic"/>
                                <w:b/>
                                <w:bCs/>
                                <w:color w:val="4A442A" w:themeColor="background2" w:themeShade="40"/>
                                <w:sz w:val="40"/>
                                <w:szCs w:val="40"/>
                                <w:rtl/>
                                <w:lang w:bidi="ar-LB"/>
                              </w:rPr>
                              <w:t>ما دمت حيّاً وأتحمّل المسؤولية فإنّني</w:t>
                            </w:r>
                          </w:p>
                          <w:p w:rsidR="00487F8D" w:rsidRPr="00487F8D" w:rsidRDefault="00487F8D" w:rsidP="00487F8D">
                            <w:pPr>
                              <w:bidi/>
                              <w:ind w:firstLine="288"/>
                              <w:jc w:val="center"/>
                              <w:rPr>
                                <w:rFonts w:ascii="Traditional Arabic" w:hAnsi="Traditional Arabic" w:cs="Traditional Arabic"/>
                                <w:b/>
                                <w:bCs/>
                                <w:color w:val="C00000"/>
                                <w:sz w:val="40"/>
                                <w:szCs w:val="40"/>
                                <w:rtl/>
                                <w:lang w:bidi="ar-LB"/>
                              </w:rPr>
                            </w:pPr>
                            <w:r w:rsidRPr="00487F8D">
                              <w:rPr>
                                <w:rFonts w:ascii="Traditional Arabic" w:hAnsi="Traditional Arabic" w:cs="Traditional Arabic"/>
                                <w:b/>
                                <w:bCs/>
                                <w:color w:val="C00000"/>
                                <w:sz w:val="40"/>
                                <w:szCs w:val="40"/>
                                <w:rtl/>
                                <w:lang w:bidi="ar-LB"/>
                              </w:rPr>
                              <w:t>بحول الله وقوّته</w:t>
                            </w:r>
                          </w:p>
                          <w:p w:rsidR="00487F8D" w:rsidRPr="00487F8D" w:rsidRDefault="00487F8D" w:rsidP="00487F8D">
                            <w:pPr>
                              <w:bidi/>
                              <w:ind w:firstLine="288"/>
                              <w:jc w:val="center"/>
                              <w:rPr>
                                <w:rFonts w:ascii="Traditional Arabic" w:hAnsi="Traditional Arabic" w:cs="Traditional Arabic"/>
                                <w:b/>
                                <w:bCs/>
                                <w:color w:val="4A442A" w:themeColor="background2" w:themeShade="40"/>
                                <w:sz w:val="40"/>
                                <w:szCs w:val="40"/>
                                <w:rtl/>
                                <w:lang w:bidi="ar-LB"/>
                              </w:rPr>
                            </w:pPr>
                            <w:r w:rsidRPr="00487F8D">
                              <w:rPr>
                                <w:rFonts w:ascii="Traditional Arabic" w:hAnsi="Traditional Arabic" w:cs="Traditional Arabic"/>
                                <w:b/>
                                <w:bCs/>
                                <w:color w:val="4A442A" w:themeColor="background2" w:themeShade="40"/>
                                <w:sz w:val="40"/>
                                <w:szCs w:val="40"/>
                                <w:rtl/>
                                <w:lang w:bidi="ar-LB"/>
                              </w:rPr>
                              <w:t>لن أسمح بانحراف هذه الحركة العظيمة</w:t>
                            </w:r>
                          </w:p>
                          <w:p w:rsidR="00487F8D" w:rsidRPr="00487F8D" w:rsidRDefault="00487F8D" w:rsidP="00487F8D">
                            <w:pPr>
                              <w:bidi/>
                              <w:ind w:firstLine="288"/>
                              <w:jc w:val="center"/>
                              <w:rPr>
                                <w:rFonts w:ascii="Traditional Arabic" w:hAnsi="Traditional Arabic" w:cs="Traditional Arabic"/>
                                <w:b/>
                                <w:bCs/>
                                <w:color w:val="4A442A" w:themeColor="background2" w:themeShade="40"/>
                                <w:sz w:val="40"/>
                                <w:szCs w:val="40"/>
                                <w:rtl/>
                              </w:rPr>
                            </w:pPr>
                            <w:r w:rsidRPr="00487F8D">
                              <w:rPr>
                                <w:rFonts w:ascii="Traditional Arabic" w:hAnsi="Traditional Arabic" w:cs="Traditional Arabic"/>
                                <w:b/>
                                <w:bCs/>
                                <w:color w:val="4A442A" w:themeColor="background2" w:themeShade="40"/>
                                <w:sz w:val="40"/>
                                <w:szCs w:val="40"/>
                                <w:rtl/>
                                <w:lang w:bidi="ar-LB"/>
                              </w:rPr>
                              <w:t>لشعبنا عن أهدافها ومبادئها.</w:t>
                            </w:r>
                          </w:p>
                          <w:p w:rsidR="00487F8D" w:rsidRDefault="00487F8D" w:rsidP="00487F8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34" type="#_x0000_t202" style="position:absolute;left:0;text-align:left;margin-left:116.8pt;margin-top:25.85pt;width:240.3pt;height:16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" fillcolor="#f2f2f2 [3052]" strokecolor="#f2f2f2 [3052]" strokeweight=".5pt">
                <v:textbox>
                  <w:txbxContent>
                    <w:p w:rsidR="00487F8D" w:rsidRPr="00487F8D" w:rsidRDefault="00487F8D" w:rsidP="00487F8D">
                      <w:pPr>
                        <w:bidi/>
                        <w:ind w:firstLine="288"/>
                        <w:jc w:val="center"/>
                        <w:rPr>
                          <w:rFonts w:ascii="Traditional Arabic" w:hAnsi="Traditional Arabic" w:cs="Traditional Arabic"/>
                          <w:b/>
                          <w:bCs/>
                          <w:color w:val="4A442A" w:themeColor="background2" w:themeShade="40"/>
                          <w:sz w:val="40"/>
                          <w:szCs w:val="40"/>
                          <w:rtl/>
                          <w:lang w:bidi="ar-LB"/>
                        </w:rPr>
                      </w:pPr>
                      <w:r w:rsidRPr="00487F8D">
                        <w:rPr>
                          <w:rFonts w:ascii="Traditional Arabic" w:hAnsi="Traditional Arabic" w:cs="Traditional Arabic"/>
                          <w:b/>
                          <w:bCs/>
                          <w:color w:val="4A442A" w:themeColor="background2" w:themeShade="40"/>
                          <w:sz w:val="40"/>
                          <w:szCs w:val="40"/>
                          <w:rtl/>
                          <w:lang w:bidi="ar-LB"/>
                        </w:rPr>
                        <w:t>ما دمت حيّاً وأتحمّل المسؤولية فإنّني</w:t>
                      </w:r>
                    </w:p>
                    <w:p w:rsidR="00487F8D" w:rsidRPr="00487F8D" w:rsidRDefault="00487F8D" w:rsidP="00487F8D">
                      <w:pPr>
                        <w:bidi/>
                        <w:ind w:firstLine="288"/>
                        <w:jc w:val="center"/>
                        <w:rPr>
                          <w:rFonts w:ascii="Traditional Arabic" w:hAnsi="Traditional Arabic" w:cs="Traditional Arabic"/>
                          <w:b/>
                          <w:bCs/>
                          <w:color w:val="C00000"/>
                          <w:sz w:val="40"/>
                          <w:szCs w:val="40"/>
                          <w:rtl/>
                          <w:lang w:bidi="ar-LB"/>
                        </w:rPr>
                      </w:pPr>
                      <w:r w:rsidRPr="00487F8D">
                        <w:rPr>
                          <w:rFonts w:ascii="Traditional Arabic" w:hAnsi="Traditional Arabic" w:cs="Traditional Arabic"/>
                          <w:b/>
                          <w:bCs/>
                          <w:color w:val="C00000"/>
                          <w:sz w:val="40"/>
                          <w:szCs w:val="40"/>
                          <w:rtl/>
                          <w:lang w:bidi="ar-LB"/>
                        </w:rPr>
                        <w:t>بحول الله وقوّته</w:t>
                      </w:r>
                    </w:p>
                    <w:p w:rsidR="00487F8D" w:rsidRPr="00487F8D" w:rsidRDefault="00487F8D" w:rsidP="00487F8D">
                      <w:pPr>
                        <w:bidi/>
                        <w:ind w:firstLine="288"/>
                        <w:jc w:val="center"/>
                        <w:rPr>
                          <w:rFonts w:ascii="Traditional Arabic" w:hAnsi="Traditional Arabic" w:cs="Traditional Arabic"/>
                          <w:b/>
                          <w:bCs/>
                          <w:color w:val="4A442A" w:themeColor="background2" w:themeShade="40"/>
                          <w:sz w:val="40"/>
                          <w:szCs w:val="40"/>
                          <w:rtl/>
                          <w:lang w:bidi="ar-LB"/>
                        </w:rPr>
                      </w:pPr>
                      <w:r w:rsidRPr="00487F8D">
                        <w:rPr>
                          <w:rFonts w:ascii="Traditional Arabic" w:hAnsi="Traditional Arabic" w:cs="Traditional Arabic"/>
                          <w:b/>
                          <w:bCs/>
                          <w:color w:val="4A442A" w:themeColor="background2" w:themeShade="40"/>
                          <w:sz w:val="40"/>
                          <w:szCs w:val="40"/>
                          <w:rtl/>
                          <w:lang w:bidi="ar-LB"/>
                        </w:rPr>
                        <w:t>لن أسمح بانحراف هذه الحركة العظيمة</w:t>
                      </w:r>
                    </w:p>
                    <w:p w:rsidR="00487F8D" w:rsidRPr="00487F8D" w:rsidRDefault="00487F8D" w:rsidP="00487F8D">
                      <w:pPr>
                        <w:bidi/>
                        <w:ind w:firstLine="288"/>
                        <w:jc w:val="center"/>
                        <w:rPr>
                          <w:rFonts w:ascii="Traditional Arabic" w:hAnsi="Traditional Arabic" w:cs="Traditional Arabic"/>
                          <w:b/>
                          <w:bCs/>
                          <w:color w:val="4A442A" w:themeColor="background2" w:themeShade="40"/>
                          <w:sz w:val="40"/>
                          <w:szCs w:val="40"/>
                          <w:rtl/>
                        </w:rPr>
                      </w:pPr>
                      <w:r w:rsidRPr="00487F8D">
                        <w:rPr>
                          <w:rFonts w:ascii="Traditional Arabic" w:hAnsi="Traditional Arabic" w:cs="Traditional Arabic"/>
                          <w:b/>
                          <w:bCs/>
                          <w:color w:val="4A442A" w:themeColor="background2" w:themeShade="40"/>
                          <w:sz w:val="40"/>
                          <w:szCs w:val="40"/>
                          <w:rtl/>
                          <w:lang w:bidi="ar-LB"/>
                        </w:rPr>
                        <w:t>لشعبنا عن أهدافها ومبادئها.</w:t>
                      </w:r>
                    </w:p>
                    <w:p w:rsidR="00487F8D" w:rsidRDefault="00487F8D" w:rsidP="00487F8D">
                      <w:pPr>
                        <w:jc w:val="center"/>
                      </w:pPr>
                    </w:p>
                  </w:txbxContent>
                </v:textbox>
              </v:shape>
            </w:pict>
          </mc:Fallback>
        </mc:AlternateContent>
      </w:r>
    </w:p>
    <w:p w:rsidR="003E57F2" w:rsidRPr="00477902" w:rsidRDefault="00695D5E" w:rsidP="00477902">
      <w:pPr>
        <w:bidi/>
        <w:spacing w:before="100" w:beforeAutospacing="1" w:after="100" w:afterAutospacing="1"/>
        <w:ind w:firstLine="288"/>
        <w:jc w:val="both"/>
        <w:rPr>
          <w:rFonts w:ascii="Traditional Arabic" w:hAnsi="Traditional Arabic" w:cs="Traditional Arabic"/>
          <w:color w:val="4A442A" w:themeColor="background2" w:themeShade="40"/>
          <w:sz w:val="32"/>
          <w:szCs w:val="32"/>
        </w:rPr>
      </w:pPr>
      <w:r>
        <w:rPr>
          <w:noProof/>
        </w:rPr>
        <mc:AlternateContent>
          <mc:Choice Requires="wps">
            <w:drawing>
              <wp:anchor distT="0" distB="0" distL="114300" distR="114300" simplePos="0" relativeHeight="251764736" behindDoc="0" locked="0" layoutInCell="1" allowOverlap="1" wp14:anchorId="1AEF4AEA" wp14:editId="6919A4AF">
                <wp:simplePos x="0" y="0"/>
                <wp:positionH relativeFrom="column">
                  <wp:posOffset>2099310</wp:posOffset>
                </wp:positionH>
                <wp:positionV relativeFrom="paragraph">
                  <wp:posOffset>3538855</wp:posOffset>
                </wp:positionV>
                <wp:extent cx="2158365" cy="871855"/>
                <wp:effectExtent l="0" t="0" r="0" b="4445"/>
                <wp:wrapSquare wrapText="bothSides"/>
                <wp:docPr id="62" name="Text Box 62"/>
                <wp:cNvGraphicFramePr/>
                <a:graphic xmlns:a="http://schemas.openxmlformats.org/drawingml/2006/main">
                  <a:graphicData uri="http://schemas.microsoft.com/office/word/2010/wordprocessingShape">
                    <wps:wsp>
                      <wps:cNvSpPr txBox="1"/>
                      <wps:spPr>
                        <a:xfrm>
                          <a:off x="0" y="0"/>
                          <a:ext cx="2158365" cy="871855"/>
                        </a:xfrm>
                        <a:prstGeom prst="rect">
                          <a:avLst/>
                        </a:prstGeom>
                        <a:noFill/>
                        <a:ln>
                          <a:noFill/>
                        </a:ln>
                        <a:effectLst/>
                      </wps:spPr>
                      <wps:txbx>
                        <w:txbxContent>
                          <w:p w:rsidR="00695D5E" w:rsidRPr="00695D5E" w:rsidRDefault="00695D5E" w:rsidP="00695D5E">
                            <w:pPr>
                              <w:bidi/>
                              <w:spacing w:before="100" w:beforeAutospacing="1" w:after="100" w:afterAutospacing="1"/>
                              <w:ind w:firstLine="288"/>
                              <w:jc w:val="center"/>
                              <w:rPr>
                                <w:rFonts w:ascii="Traditional Arabic" w:hAnsi="Traditional Arabic" w:cs="Traditional Arabic"/>
                                <w:bCs/>
                                <w:noProof/>
                                <w:color w:val="F2F2F2" w:themeColor="background1" w:themeShade="F2"/>
                                <w:spacing w:val="10"/>
                                <w:sz w:val="72"/>
                                <w:szCs w:val="72"/>
                                <w14:shadow w14:blurRad="50901" w14:dist="38493" w14:dir="13500000" w14:sx="0" w14:sy="0" w14:kx="0" w14:ky="0" w14:algn="none">
                                  <w14:srgbClr w14:val="000000">
                                    <w14:alpha w14:val="40000"/>
                                  </w14:srgbClr>
                                </w14:shadow>
                                <w14:textOutline w14:w="6743" w14:cap="flat" w14:cmpd="sng" w14:algn="ctr">
                                  <w14:solidFill>
                                    <w14:schemeClr w14:val="bg1">
                                      <w14:alpha w14:val="93500"/>
                                      <w14:lumMod w14:val="95000"/>
                                    </w14:schemeClr>
                                  </w14:solidFill>
                                  <w14:prstDash w14:val="solid"/>
                                  <w14:round/>
                                </w14:textOutline>
                                <w14:textFill>
                                  <w14:solidFill>
                                    <w14:schemeClr w14:val="bg1">
                                      <w14:alpha w14:val="5000"/>
                                      <w14:lumMod w14:val="95000"/>
                                    </w14:schemeClr>
                                  </w14:solidFill>
                                </w14:textFill>
                              </w:rPr>
                            </w:pPr>
                            <w:r w:rsidRPr="00695D5E">
                              <w:rPr>
                                <w:rFonts w:ascii="Traditional Arabic" w:hAnsi="Traditional Arabic" w:cs="Traditional Arabic"/>
                                <w:bCs/>
                                <w:color w:val="F2F2F2" w:themeColor="background1" w:themeShade="F2"/>
                                <w:spacing w:val="10"/>
                                <w:sz w:val="72"/>
                                <w:szCs w:val="72"/>
                                <w:rtl/>
                                <w:lang w:bidi="ar-LB"/>
                                <w14:shadow w14:blurRad="50901" w14:dist="38493" w14:dir="13500000" w14:sx="0" w14:sy="0" w14:kx="0" w14:ky="0" w14:algn="none">
                                  <w14:srgbClr w14:val="000000">
                                    <w14:alpha w14:val="40000"/>
                                  </w14:srgbClr>
                                </w14:shadow>
                                <w14:textOutline w14:w="6743" w14:cap="flat" w14:cmpd="sng" w14:algn="ctr">
                                  <w14:solidFill>
                                    <w14:schemeClr w14:val="bg1">
                                      <w14:alpha w14:val="93500"/>
                                      <w14:lumMod w14:val="95000"/>
                                    </w14:schemeClr>
                                  </w14:solidFill>
                                  <w14:prstDash w14:val="solid"/>
                                  <w14:round/>
                                </w14:textOutline>
                                <w14:textFill>
                                  <w14:solidFill>
                                    <w14:schemeClr w14:val="bg1">
                                      <w14:alpha w14:val="5000"/>
                                      <w14:lumMod w14:val="95000"/>
                                    </w14:schemeClr>
                                  </w14:solidFill>
                                </w14:textFill>
                              </w:rPr>
                              <w:t>مشكاة النور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35" type="#_x0000_t202" style="position:absolute;left:0;text-align:left;margin-left:165.3pt;margin-top:278.65pt;width:169.95pt;height:68.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" filled="f" stroked="f">
                <v:fill o:detectmouseclick="t"/>
                <v:textbox>
                  <w:txbxContent>
                    <w:p w:rsidR="00695D5E" w:rsidRPr="00695D5E" w:rsidRDefault="00695D5E" w:rsidP="00695D5E">
                      <w:pPr>
                        <w:bidi/>
                        <w:spacing w:before="100" w:beforeAutospacing="1" w:after="100" w:afterAutospacing="1"/>
                        <w:ind w:firstLine="288"/>
                        <w:jc w:val="center"/>
                        <w:rPr>
                          <w:rFonts w:ascii="Traditional Arabic" w:hAnsi="Traditional Arabic" w:cs="Traditional Arabic"/>
                          <w:bCs/>
                          <w:noProof/>
                          <w:color w:val="F2F2F2" w:themeColor="background1" w:themeShade="F2"/>
                          <w:spacing w:val="10"/>
                          <w:sz w:val="72"/>
                          <w:szCs w:val="72"/>
                          <w14:shadow w14:blurRad="50901" w14:dist="38493" w14:dir="13500000" w14:sx="0" w14:sy="0" w14:kx="0" w14:ky="0" w14:algn="none">
                            <w14:srgbClr w14:val="000000">
                              <w14:alpha w14:val="40000"/>
                            </w14:srgbClr>
                          </w14:shadow>
                          <w14:textOutline w14:w="6743" w14:cap="flat" w14:cmpd="sng" w14:algn="ctr">
                            <w14:solidFill>
                              <w14:schemeClr w14:val="bg1">
                                <w14:alpha w14:val="93500"/>
                                <w14:lumMod w14:val="95000"/>
                              </w14:schemeClr>
                            </w14:solidFill>
                            <w14:prstDash w14:val="solid"/>
                            <w14:round/>
                          </w14:textOutline>
                          <w14:textFill>
                            <w14:solidFill>
                              <w14:schemeClr w14:val="bg1">
                                <w14:alpha w14:val="5000"/>
                                <w14:lumMod w14:val="95000"/>
                              </w14:schemeClr>
                            </w14:solidFill>
                          </w14:textFill>
                        </w:rPr>
                      </w:pPr>
                      <w:r w:rsidRPr="00695D5E">
                        <w:rPr>
                          <w:rFonts w:ascii="Traditional Arabic" w:hAnsi="Traditional Arabic" w:cs="Traditional Arabic"/>
                          <w:bCs/>
                          <w:color w:val="F2F2F2" w:themeColor="background1" w:themeShade="F2"/>
                          <w:spacing w:val="10"/>
                          <w:sz w:val="72"/>
                          <w:szCs w:val="72"/>
                          <w:rtl/>
                          <w:lang w:bidi="ar-LB"/>
                          <w14:shadow w14:blurRad="50901" w14:dist="38493" w14:dir="13500000" w14:sx="0" w14:sy="0" w14:kx="0" w14:ky="0" w14:algn="none">
                            <w14:srgbClr w14:val="000000">
                              <w14:alpha w14:val="40000"/>
                            </w14:srgbClr>
                          </w14:shadow>
                          <w14:textOutline w14:w="6743" w14:cap="flat" w14:cmpd="sng" w14:algn="ctr">
                            <w14:solidFill>
                              <w14:schemeClr w14:val="bg1">
                                <w14:alpha w14:val="93500"/>
                                <w14:lumMod w14:val="95000"/>
                              </w14:schemeClr>
                            </w14:solidFill>
                            <w14:prstDash w14:val="solid"/>
                            <w14:round/>
                          </w14:textOutline>
                          <w14:textFill>
                            <w14:solidFill>
                              <w14:schemeClr w14:val="bg1">
                                <w14:alpha w14:val="5000"/>
                                <w14:lumMod w14:val="95000"/>
                              </w14:schemeClr>
                            </w14:solidFill>
                          </w14:textFill>
                        </w:rPr>
                        <w:t>مشكاة النور</w:t>
                      </w:r>
                    </w:p>
                  </w:txbxContent>
                </v:textbox>
                <w10:wrap type="square"/>
              </v:shape>
            </w:pict>
          </mc:Fallback>
        </mc:AlternateContent>
      </w:r>
      <w:r>
        <w:rPr>
          <w:noProof/>
        </w:rPr>
        <mc:AlternateContent>
          <mc:Choice Requires="wps">
            <w:drawing>
              <wp:anchor distT="0" distB="0" distL="114300" distR="114300" simplePos="0" relativeHeight="251761664" behindDoc="0" locked="0" layoutInCell="1" allowOverlap="1" wp14:anchorId="087A89B2" wp14:editId="6001285C">
                <wp:simplePos x="0" y="0"/>
                <wp:positionH relativeFrom="column">
                  <wp:posOffset>1589567</wp:posOffset>
                </wp:positionH>
                <wp:positionV relativeFrom="paragraph">
                  <wp:posOffset>2015859</wp:posOffset>
                </wp:positionV>
                <wp:extent cx="2870599" cy="414670"/>
                <wp:effectExtent l="0" t="0" r="0" b="4445"/>
                <wp:wrapNone/>
                <wp:docPr id="60" name="Text Box 60"/>
                <wp:cNvGraphicFramePr/>
                <a:graphic xmlns:a="http://schemas.openxmlformats.org/drawingml/2006/main">
                  <a:graphicData uri="http://schemas.microsoft.com/office/word/2010/wordprocessingShape">
                    <wps:wsp>
                      <wps:cNvSpPr txBox="1"/>
                      <wps:spPr>
                        <a:xfrm>
                          <a:off x="0" y="0"/>
                          <a:ext cx="2870599" cy="414670"/>
                        </a:xfrm>
                        <a:prstGeom prst="rect">
                          <a:avLst/>
                        </a:prstGeom>
                        <a:noFill/>
                        <a:ln w="6350">
                          <a:noFill/>
                        </a:ln>
                        <a:effectLst/>
                      </wps:spPr>
                      <wps:txbx>
                        <w:txbxContent>
                          <w:p w:rsidR="00487F8D" w:rsidRPr="00695D5E" w:rsidRDefault="00695D5E" w:rsidP="008A29AE">
                            <w:pPr>
                              <w:bidi/>
                              <w:spacing w:before="100" w:beforeAutospacing="1" w:after="100" w:afterAutospacing="1"/>
                              <w:ind w:firstLine="288"/>
                              <w:jc w:val="both"/>
                              <w:rPr>
                                <w:rFonts w:ascii="Traditional Arabic" w:hAnsi="Traditional Arabic" w:cs="Traditional Arabic"/>
                                <w:b/>
                                <w:bCs/>
                                <w:noProof/>
                                <w:color w:val="4A442A" w:themeColor="background2" w:themeShade="40"/>
                                <w:sz w:val="32"/>
                                <w:szCs w:val="32"/>
                              </w:rPr>
                            </w:pPr>
                            <w:r>
                              <w:rPr>
                                <w:rFonts w:ascii="Traditional Arabic" w:hAnsi="Traditional Arabic" w:cs="Traditional Arabic" w:hint="cs"/>
                                <w:b/>
                                <w:bCs/>
                                <w:color w:val="4A442A" w:themeColor="background2" w:themeShade="40"/>
                                <w:sz w:val="32"/>
                                <w:szCs w:val="32"/>
                                <w:rtl/>
                                <w:lang w:bidi="ar-LB"/>
                              </w:rPr>
                              <w:t>ال</w:t>
                            </w:r>
                            <w:r w:rsidR="00487F8D" w:rsidRPr="00695D5E">
                              <w:rPr>
                                <w:rFonts w:ascii="Traditional Arabic" w:hAnsi="Traditional Arabic" w:cs="Traditional Arabic"/>
                                <w:b/>
                                <w:bCs/>
                                <w:color w:val="4A442A" w:themeColor="background2" w:themeShade="40"/>
                                <w:sz w:val="32"/>
                                <w:szCs w:val="32"/>
                                <w:rtl/>
                                <w:lang w:bidi="ar-LB"/>
                              </w:rPr>
                              <w:t>إمام القائد السيد علي الخامنئي دام ظلّه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36" type="#_x0000_t202" style="position:absolute;left:0;text-align:left;margin-left:125.15pt;margin-top:158.75pt;width:226.05pt;height:32.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" filled="f" stroked="f" strokeweight=".5pt">
                <v:textbox>
                  <w:txbxContent>
                    <w:p w:rsidR="00487F8D" w:rsidRPr="00695D5E" w:rsidRDefault="00695D5E" w:rsidP="008A29AE">
                      <w:pPr>
                        <w:bidi/>
                        <w:spacing w:before="100" w:beforeAutospacing="1" w:after="100" w:afterAutospacing="1"/>
                        <w:ind w:firstLine="288"/>
                        <w:jc w:val="both"/>
                        <w:rPr>
                          <w:rFonts w:ascii="Traditional Arabic" w:hAnsi="Traditional Arabic" w:cs="Traditional Arabic"/>
                          <w:b/>
                          <w:bCs/>
                          <w:noProof/>
                          <w:color w:val="4A442A" w:themeColor="background2" w:themeShade="40"/>
                          <w:sz w:val="32"/>
                          <w:szCs w:val="32"/>
                        </w:rPr>
                      </w:pPr>
                      <w:r>
                        <w:rPr>
                          <w:rFonts w:ascii="Traditional Arabic" w:hAnsi="Traditional Arabic" w:cs="Traditional Arabic" w:hint="cs"/>
                          <w:b/>
                          <w:bCs/>
                          <w:color w:val="4A442A" w:themeColor="background2" w:themeShade="40"/>
                          <w:sz w:val="32"/>
                          <w:szCs w:val="32"/>
                          <w:rtl/>
                          <w:lang w:bidi="ar-LB"/>
                        </w:rPr>
                        <w:t>ال</w:t>
                      </w:r>
                      <w:r w:rsidR="00487F8D" w:rsidRPr="00695D5E">
                        <w:rPr>
                          <w:rFonts w:ascii="Traditional Arabic" w:hAnsi="Traditional Arabic" w:cs="Traditional Arabic"/>
                          <w:b/>
                          <w:bCs/>
                          <w:color w:val="4A442A" w:themeColor="background2" w:themeShade="40"/>
                          <w:sz w:val="32"/>
                          <w:szCs w:val="32"/>
                          <w:rtl/>
                          <w:lang w:bidi="ar-LB"/>
                        </w:rPr>
                        <w:t>إمام القائد السيد علي الخامنئي دام ظلّه</w:t>
                      </w:r>
                    </w:p>
                  </w:txbxContent>
                </v:textbox>
              </v:shape>
            </w:pict>
          </mc:Fallback>
        </mc:AlternateContent>
      </w:r>
      <w:r>
        <w:rPr>
          <w:rFonts w:ascii="Traditional Arabic" w:hAnsi="Traditional Arabic" w:cs="Traditional Arabic"/>
          <w:noProof/>
          <w:color w:val="4A442A" w:themeColor="background2" w:themeShade="40"/>
          <w:sz w:val="32"/>
          <w:szCs w:val="32"/>
        </w:rPr>
        <mc:AlternateContent>
          <mc:Choice Requires="wps">
            <w:drawing>
              <wp:anchor distT="0" distB="0" distL="114300" distR="114300" simplePos="0" relativeHeight="251762688" behindDoc="1" locked="0" layoutInCell="1" allowOverlap="1" wp14:anchorId="76BE943B" wp14:editId="08498B88">
                <wp:simplePos x="0" y="0"/>
                <wp:positionH relativeFrom="column">
                  <wp:posOffset>1482725</wp:posOffset>
                </wp:positionH>
                <wp:positionV relativeFrom="paragraph">
                  <wp:posOffset>2025650</wp:posOffset>
                </wp:positionV>
                <wp:extent cx="3231515" cy="403860"/>
                <wp:effectExtent l="0" t="0" r="26035" b="15240"/>
                <wp:wrapThrough wrapText="bothSides">
                  <wp:wrapPolygon edited="0">
                    <wp:start x="0" y="0"/>
                    <wp:lineTo x="0" y="21396"/>
                    <wp:lineTo x="20628" y="21396"/>
                    <wp:lineTo x="20755" y="21396"/>
                    <wp:lineTo x="21647" y="12226"/>
                    <wp:lineTo x="21647" y="9170"/>
                    <wp:lineTo x="20628" y="0"/>
                    <wp:lineTo x="0" y="0"/>
                  </wp:wrapPolygon>
                </wp:wrapThrough>
                <wp:docPr id="61" name="Pentagon 61"/>
                <wp:cNvGraphicFramePr/>
                <a:graphic xmlns:a="http://schemas.openxmlformats.org/drawingml/2006/main">
                  <a:graphicData uri="http://schemas.microsoft.com/office/word/2010/wordprocessingShape">
                    <wps:wsp>
                      <wps:cNvSpPr/>
                      <wps:spPr>
                        <a:xfrm>
                          <a:off x="0" y="0"/>
                          <a:ext cx="3231515" cy="403860"/>
                        </a:xfrm>
                        <a:prstGeom prst="homePlat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61" o:spid="_x0000_s1026" type="#_x0000_t15" style="position:absolute;margin-left:116.75pt;margin-top:159.5pt;width:254.45pt;height:31.8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" adj="20250" fillcolor="#f2f2f2 [3052]" strokecolor="#f2f2f2 [3052]" strokeweight="2pt">
                <w10:wrap type="through"/>
              </v:shape>
            </w:pict>
          </mc:Fallback>
        </mc:AlternateContent>
      </w:r>
      <w:r>
        <w:rPr>
          <w:rFonts w:ascii="Traditional Arabic" w:hAnsi="Traditional Arabic" w:cs="Traditional Arabic"/>
          <w:noProof/>
          <w:color w:val="4A442A" w:themeColor="background2" w:themeShade="40"/>
          <w:sz w:val="32"/>
          <w:szCs w:val="32"/>
        </w:rPr>
        <mc:AlternateContent>
          <mc:Choice Requires="wps">
            <w:drawing>
              <wp:anchor distT="0" distB="0" distL="114300" distR="114300" simplePos="0" relativeHeight="251751424" behindDoc="0" locked="0" layoutInCell="1" allowOverlap="1" wp14:anchorId="11A7343E" wp14:editId="568BE166">
                <wp:simplePos x="0" y="0"/>
                <wp:positionH relativeFrom="column">
                  <wp:posOffset>-941070</wp:posOffset>
                </wp:positionH>
                <wp:positionV relativeFrom="paragraph">
                  <wp:posOffset>844550</wp:posOffset>
                </wp:positionV>
                <wp:extent cx="1466850" cy="10160"/>
                <wp:effectExtent l="0" t="19050" r="19050" b="46990"/>
                <wp:wrapNone/>
                <wp:docPr id="54" name="Straight Connector 54"/>
                <wp:cNvGraphicFramePr/>
                <a:graphic xmlns:a="http://schemas.openxmlformats.org/drawingml/2006/main">
                  <a:graphicData uri="http://schemas.microsoft.com/office/word/2010/wordprocessingShape">
                    <wps:wsp>
                      <wps:cNvCnPr/>
                      <wps:spPr>
                        <a:xfrm>
                          <a:off x="0" y="0"/>
                          <a:ext cx="1466850" cy="10160"/>
                        </a:xfrm>
                        <a:prstGeom prst="line">
                          <a:avLst/>
                        </a:prstGeom>
                        <a:ln w="57150">
                          <a:solidFill>
                            <a:schemeClr val="bg1">
                              <a:lumMod val="9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4"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74.1pt,66.5pt" to="41.4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" strokecolor="#f2f2f2 [3052]" strokeweight="4.5pt">
                <v:stroke dashstyle="1 1"/>
              </v:line>
            </w:pict>
          </mc:Fallback>
        </mc:AlternateContent>
      </w:r>
      <w:r>
        <w:rPr>
          <w:rFonts w:ascii="Traditional Arabic" w:hAnsi="Traditional Arabic" w:cs="Traditional Arabic"/>
          <w:noProof/>
          <w:color w:val="4A442A" w:themeColor="background2" w:themeShade="40"/>
          <w:sz w:val="32"/>
          <w:szCs w:val="32"/>
        </w:rPr>
        <mc:AlternateContent>
          <mc:Choice Requires="wps">
            <w:drawing>
              <wp:anchor distT="0" distB="0" distL="114300" distR="114300" simplePos="0" relativeHeight="251756544" behindDoc="0" locked="0" layoutInCell="1" allowOverlap="1" wp14:anchorId="4F52ECB5" wp14:editId="3B4FAFC0">
                <wp:simplePos x="0" y="0"/>
                <wp:positionH relativeFrom="column">
                  <wp:posOffset>588645</wp:posOffset>
                </wp:positionH>
                <wp:positionV relativeFrom="paragraph">
                  <wp:posOffset>450215</wp:posOffset>
                </wp:positionV>
                <wp:extent cx="807720" cy="796925"/>
                <wp:effectExtent l="0" t="0" r="11430" b="22225"/>
                <wp:wrapNone/>
                <wp:docPr id="57" name="Flowchart: Decision 57"/>
                <wp:cNvGraphicFramePr/>
                <a:graphic xmlns:a="http://schemas.openxmlformats.org/drawingml/2006/main">
                  <a:graphicData uri="http://schemas.microsoft.com/office/word/2010/wordprocessingShape">
                    <wps:wsp>
                      <wps:cNvSpPr/>
                      <wps:spPr>
                        <a:xfrm>
                          <a:off x="0" y="0"/>
                          <a:ext cx="807720" cy="796925"/>
                        </a:xfrm>
                        <a:prstGeom prst="flowChartDecision">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0" coordsize="21600,21600" o:spt="110" path="m10800,l,10800,10800,21600,21600,10800xe">
                <v:stroke joinstyle="miter"/>
                <v:path gradientshapeok="t" o:connecttype="rect" textboxrect="5400,5400,16200,16200"/>
              </v:shapetype>
              <v:shape id="Flowchart: Decision 57" o:spid="_x0000_s1026" type="#_x0000_t110" style="position:absolute;margin-left:46.35pt;margin-top:35.45pt;width:63.6pt;height:62.7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" fillcolor="#f2f2f2 [3052]" strokecolor="#f2f2f2 [3052]" strokeweight="2pt"/>
            </w:pict>
          </mc:Fallback>
        </mc:AlternateContent>
      </w:r>
      <w:r w:rsidR="00487F8D">
        <w:rPr>
          <w:rFonts w:ascii="Traditional Arabic" w:hAnsi="Traditional Arabic" w:cs="Traditional Arabic"/>
          <w:noProof/>
          <w:color w:val="4A442A" w:themeColor="background2" w:themeShade="40"/>
          <w:sz w:val="32"/>
          <w:szCs w:val="32"/>
        </w:rPr>
        <mc:AlternateContent>
          <mc:Choice Requires="wps">
            <w:drawing>
              <wp:anchor distT="0" distB="0" distL="114300" distR="114300" simplePos="0" relativeHeight="251753472" behindDoc="0" locked="0" layoutInCell="1" allowOverlap="1" wp14:anchorId="2EE65D19" wp14:editId="568E5A21">
                <wp:simplePos x="0" y="0"/>
                <wp:positionH relativeFrom="column">
                  <wp:posOffset>4842510</wp:posOffset>
                </wp:positionH>
                <wp:positionV relativeFrom="paragraph">
                  <wp:posOffset>2427605</wp:posOffset>
                </wp:positionV>
                <wp:extent cx="1763395" cy="1753870"/>
                <wp:effectExtent l="19050" t="19050" r="27305" b="36830"/>
                <wp:wrapNone/>
                <wp:docPr id="55" name="Straight Connector 55"/>
                <wp:cNvGraphicFramePr/>
                <a:graphic xmlns:a="http://schemas.openxmlformats.org/drawingml/2006/main">
                  <a:graphicData uri="http://schemas.microsoft.com/office/word/2010/wordprocessingShape">
                    <wps:wsp>
                      <wps:cNvCnPr/>
                      <wps:spPr>
                        <a:xfrm>
                          <a:off x="0" y="0"/>
                          <a:ext cx="1763395" cy="1753870"/>
                        </a:xfrm>
                        <a:prstGeom prst="line">
                          <a:avLst/>
                        </a:prstGeom>
                        <a:ln w="57150">
                          <a:solidFill>
                            <a:schemeClr val="bg1">
                              <a:lumMod val="9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3pt,191.15pt" to="520.15pt,3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" strokecolor="#f2f2f2 [3052]" strokeweight="4.5pt">
                <v:stroke dashstyle="1 1"/>
              </v:line>
            </w:pict>
          </mc:Fallback>
        </mc:AlternateContent>
      </w:r>
      <w:r w:rsidR="00487F8D">
        <w:rPr>
          <w:rFonts w:ascii="Traditional Arabic" w:hAnsi="Traditional Arabic" w:cs="Traditional Arabic"/>
          <w:noProof/>
          <w:color w:val="4A442A" w:themeColor="background2" w:themeShade="40"/>
          <w:sz w:val="32"/>
          <w:szCs w:val="32"/>
        </w:rPr>
        <mc:AlternateContent>
          <mc:Choice Requires="wps">
            <w:drawing>
              <wp:anchor distT="0" distB="0" distL="114300" distR="114300" simplePos="0" relativeHeight="251755520" behindDoc="0" locked="0" layoutInCell="1" allowOverlap="1" wp14:anchorId="2E2479DC" wp14:editId="4863A68B">
                <wp:simplePos x="0" y="0"/>
                <wp:positionH relativeFrom="column">
                  <wp:posOffset>4842510</wp:posOffset>
                </wp:positionH>
                <wp:positionV relativeFrom="paragraph">
                  <wp:posOffset>557530</wp:posOffset>
                </wp:positionV>
                <wp:extent cx="1763395" cy="1753870"/>
                <wp:effectExtent l="19050" t="19050" r="27305" b="36830"/>
                <wp:wrapNone/>
                <wp:docPr id="56" name="Straight Connector 56"/>
                <wp:cNvGraphicFramePr/>
                <a:graphic xmlns:a="http://schemas.openxmlformats.org/drawingml/2006/main">
                  <a:graphicData uri="http://schemas.microsoft.com/office/word/2010/wordprocessingShape">
                    <wps:wsp>
                      <wps:cNvCnPr/>
                      <wps:spPr>
                        <a:xfrm flipV="1">
                          <a:off x="0" y="0"/>
                          <a:ext cx="1763395" cy="1753870"/>
                        </a:xfrm>
                        <a:prstGeom prst="line">
                          <a:avLst/>
                        </a:prstGeom>
                        <a:ln w="57150">
                          <a:solidFill>
                            <a:schemeClr val="bg1">
                              <a:lumMod val="9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3pt,43.9pt" to="520.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" strokecolor="#f2f2f2 [3052]" strokeweight="4.5pt">
                <v:stroke dashstyle="1 1"/>
              </v:line>
            </w:pict>
          </mc:Fallback>
        </mc:AlternateContent>
      </w:r>
      <w:r w:rsidR="00487F8D">
        <w:rPr>
          <w:rFonts w:ascii="Traditional Arabic" w:hAnsi="Traditional Arabic" w:cs="Traditional Arabic"/>
          <w:noProof/>
          <w:color w:val="4A442A" w:themeColor="background2" w:themeShade="40"/>
          <w:sz w:val="32"/>
          <w:szCs w:val="32"/>
        </w:rPr>
        <mc:AlternateContent>
          <mc:Choice Requires="wps">
            <w:drawing>
              <wp:anchor distT="0" distB="0" distL="114300" distR="114300" simplePos="0" relativeHeight="251758592" behindDoc="0" locked="0" layoutInCell="1" allowOverlap="1" wp14:anchorId="31F8F01F" wp14:editId="3620B5FF">
                <wp:simplePos x="0" y="0"/>
                <wp:positionH relativeFrom="column">
                  <wp:posOffset>5076190</wp:posOffset>
                </wp:positionH>
                <wp:positionV relativeFrom="paragraph">
                  <wp:posOffset>853942</wp:posOffset>
                </wp:positionV>
                <wp:extent cx="3157220" cy="3125470"/>
                <wp:effectExtent l="0" t="0" r="24130" b="17780"/>
                <wp:wrapNone/>
                <wp:docPr id="58" name="Flowchart: Decision 58"/>
                <wp:cNvGraphicFramePr/>
                <a:graphic xmlns:a="http://schemas.openxmlformats.org/drawingml/2006/main">
                  <a:graphicData uri="http://schemas.microsoft.com/office/word/2010/wordprocessingShape">
                    <wps:wsp>
                      <wps:cNvSpPr/>
                      <wps:spPr>
                        <a:xfrm>
                          <a:off x="0" y="0"/>
                          <a:ext cx="3157220" cy="3125470"/>
                        </a:xfrm>
                        <a:prstGeom prst="flowChartDecision">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58" o:spid="_x0000_s1026" type="#_x0000_t110" style="position:absolute;margin-left:399.7pt;margin-top:67.25pt;width:248.6pt;height:246.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" fillcolor="#f2f2f2 [3052]" strokecolor="#f2f2f2 [3052]" strokeweight="2pt"/>
            </w:pict>
          </mc:Fallback>
        </mc:AlternateContent>
      </w:r>
    </w:p>
    <w:sectPr w:rsidR="003E57F2" w:rsidRPr="00477902" w:rsidSect="006B7A51">
      <w:footerReference w:type="default" r:id="rId45"/>
      <w:pgSz w:w="12240" w:h="15840"/>
      <w:pgMar w:top="1440" w:right="1800" w:bottom="1440" w:left="180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00E" w:rsidRDefault="00F5500E" w:rsidP="00477902">
      <w:r>
        <w:separator/>
      </w:r>
    </w:p>
  </w:endnote>
  <w:endnote w:type="continuationSeparator" w:id="0">
    <w:p w:rsidR="00F5500E" w:rsidRDefault="00F5500E" w:rsidP="0047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1" w:tblpYSpec="bottom"/>
      <w:tblW w:w="1935" w:type="pct"/>
      <w:tblLayout w:type="fixed"/>
      <w:tblLook w:val="04A0" w:firstRow="1" w:lastRow="0" w:firstColumn="1" w:lastColumn="0" w:noHBand="0" w:noVBand="1"/>
    </w:tblPr>
    <w:tblGrid>
      <w:gridCol w:w="2741"/>
      <w:gridCol w:w="686"/>
    </w:tblGrid>
    <w:sdt>
      <w:sdtPr>
        <w:rPr>
          <w:rFonts w:ascii="Traditional Arabic" w:eastAsiaTheme="majorEastAsia" w:hAnsi="Traditional Arabic" w:cs="Traditional Arabic"/>
          <w:b/>
          <w:bCs/>
          <w:color w:val="1D1B11" w:themeColor="background2" w:themeShade="1A"/>
          <w:sz w:val="20"/>
          <w:szCs w:val="20"/>
        </w:rPr>
        <w:id w:val="1512873701"/>
        <w:docPartObj>
          <w:docPartGallery w:val="Page Numbers (Bottom of Page)"/>
          <w:docPartUnique/>
        </w:docPartObj>
      </w:sdtPr>
      <w:sdtEndPr>
        <w:rPr>
          <w:rFonts w:eastAsia="Calibri"/>
          <w:noProof/>
          <w:sz w:val="24"/>
          <w:szCs w:val="24"/>
        </w:rPr>
      </w:sdtEndPr>
      <w:sdtContent>
        <w:tr w:rsidR="00B87023" w:rsidTr="0060372D">
          <w:trPr>
            <w:trHeight w:val="368"/>
          </w:trPr>
          <w:tc>
            <w:tcPr>
              <w:tcW w:w="3999" w:type="pct"/>
              <w:tcBorders>
                <w:right w:val="triple" w:sz="4" w:space="0" w:color="4F81BD" w:themeColor="accent1"/>
              </w:tcBorders>
            </w:tcPr>
            <w:p w:rsidR="00B87023" w:rsidRPr="006B7A51" w:rsidRDefault="00B87023" w:rsidP="006B7A51">
              <w:pPr>
                <w:tabs>
                  <w:tab w:val="left" w:pos="620"/>
                  <w:tab w:val="center" w:pos="4320"/>
                </w:tabs>
                <w:jc w:val="both"/>
                <w:rPr>
                  <w:rFonts w:ascii="Traditional Arabic" w:eastAsiaTheme="majorEastAsia" w:hAnsi="Traditional Arabic" w:cs="Traditional Arabic"/>
                  <w:b/>
                  <w:bCs/>
                  <w:color w:val="1D1B11" w:themeColor="background2" w:themeShade="1A"/>
                  <w:sz w:val="20"/>
                  <w:szCs w:val="20"/>
                </w:rPr>
              </w:pPr>
            </w:p>
          </w:tc>
          <w:tc>
            <w:tcPr>
              <w:tcW w:w="1001" w:type="pct"/>
              <w:tcBorders>
                <w:left w:val="triple" w:sz="4" w:space="0" w:color="4F81BD" w:themeColor="accent1"/>
              </w:tcBorders>
            </w:tcPr>
            <w:p w:rsidR="00B87023" w:rsidRPr="006B7A51" w:rsidRDefault="00B87023" w:rsidP="00080819">
              <w:pPr>
                <w:tabs>
                  <w:tab w:val="left" w:pos="1490"/>
                </w:tabs>
                <w:rPr>
                  <w:rFonts w:ascii="Traditional Arabic" w:eastAsiaTheme="majorEastAsia" w:hAnsi="Traditional Arabic" w:cs="Traditional Arabic"/>
                  <w:b/>
                  <w:bCs/>
                  <w:color w:val="1D1B11" w:themeColor="background2" w:themeShade="1A"/>
                  <w:sz w:val="28"/>
                  <w:szCs w:val="28"/>
                </w:rPr>
              </w:pPr>
              <w:r w:rsidRPr="006B7A51">
                <w:rPr>
                  <w:rFonts w:ascii="Traditional Arabic" w:hAnsi="Traditional Arabic" w:cs="Traditional Arabic"/>
                  <w:b/>
                  <w:bCs/>
                  <w:color w:val="1D1B11" w:themeColor="background2" w:themeShade="1A"/>
                </w:rPr>
                <w:fldChar w:fldCharType="begin"/>
              </w:r>
              <w:r w:rsidRPr="006B7A51">
                <w:rPr>
                  <w:rFonts w:ascii="Traditional Arabic" w:hAnsi="Traditional Arabic" w:cs="Traditional Arabic"/>
                  <w:b/>
                  <w:bCs/>
                  <w:color w:val="1D1B11" w:themeColor="background2" w:themeShade="1A"/>
                </w:rPr>
                <w:instrText xml:space="preserve"> PAGE    \* MERGEFORMAT </w:instrText>
              </w:r>
              <w:r w:rsidRPr="006B7A51">
                <w:rPr>
                  <w:rFonts w:ascii="Traditional Arabic" w:hAnsi="Traditional Arabic" w:cs="Traditional Arabic"/>
                  <w:b/>
                  <w:bCs/>
                  <w:color w:val="1D1B11" w:themeColor="background2" w:themeShade="1A"/>
                </w:rPr>
                <w:fldChar w:fldCharType="separate"/>
              </w:r>
              <w:r w:rsidR="00C01F3D">
                <w:rPr>
                  <w:rFonts w:ascii="Traditional Arabic" w:hAnsi="Traditional Arabic" w:cs="Traditional Arabic"/>
                  <w:b/>
                  <w:bCs/>
                  <w:noProof/>
                  <w:color w:val="1D1B11" w:themeColor="background2" w:themeShade="1A"/>
                </w:rPr>
                <w:t>46</w:t>
              </w:r>
              <w:r w:rsidRPr="006B7A51">
                <w:rPr>
                  <w:rFonts w:ascii="Traditional Arabic" w:hAnsi="Traditional Arabic" w:cs="Traditional Arabic"/>
                  <w:b/>
                  <w:bCs/>
                  <w:noProof/>
                  <w:color w:val="1D1B11" w:themeColor="background2" w:themeShade="1A"/>
                </w:rPr>
                <w:fldChar w:fldCharType="end"/>
              </w:r>
            </w:p>
          </w:tc>
        </w:tr>
      </w:sdtContent>
    </w:sdt>
  </w:tbl>
  <w:p w:rsidR="00B87023" w:rsidRDefault="00B87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00E" w:rsidRDefault="00F5500E" w:rsidP="00EB06C0">
      <w:pPr>
        <w:jc w:val="right"/>
      </w:pPr>
      <w:r>
        <w:separator/>
      </w:r>
    </w:p>
  </w:footnote>
  <w:footnote w:type="continuationSeparator" w:id="0">
    <w:p w:rsidR="00F5500E" w:rsidRDefault="00F5500E" w:rsidP="00477902">
      <w:r>
        <w:continuationSeparator/>
      </w:r>
    </w:p>
  </w:footnote>
  <w:footnote w:id="1">
    <w:p w:rsidR="00B87023" w:rsidRDefault="00B87023" w:rsidP="00EB06C0">
      <w:pPr>
        <w:pStyle w:val="FootnoteText"/>
        <w:bidi/>
        <w:rPr>
          <w:rtl/>
        </w:rPr>
      </w:pPr>
      <w:r>
        <w:rPr>
          <w:rStyle w:val="FootnoteReference"/>
          <w:rFonts w:ascii="Traditional Arabic" w:hAnsi="Traditional Arabic" w:cs="Traditional Arabic"/>
          <w:sz w:val="22"/>
          <w:szCs w:val="22"/>
        </w:rPr>
        <w:footnoteRef/>
      </w:r>
      <w:r>
        <w:rPr>
          <w:rFonts w:ascii="Traditional Arabic" w:hAnsi="Traditional Arabic" w:cs="Traditional Arabic"/>
          <w:sz w:val="22"/>
          <w:szCs w:val="22"/>
        </w:rPr>
        <w:t xml:space="preserve"> </w:t>
      </w:r>
      <w:r>
        <w:rPr>
          <w:rFonts w:ascii="Traditional Arabic" w:hAnsi="Traditional Arabic" w:cs="Traditional Arabic"/>
          <w:sz w:val="22"/>
          <w:szCs w:val="22"/>
          <w:rtl/>
          <w:lang w:val="fr-FR" w:bidi="ar-LB"/>
        </w:rPr>
        <w:t>الشهر الأخير في السنة الهجرية الشمسية يمتد من 20 شباط إلى 20 آذار حسب التقويم الميلادي</w:t>
      </w:r>
    </w:p>
  </w:footnote>
  <w:footnote w:id="2">
    <w:p w:rsidR="00B87023" w:rsidRDefault="00B87023" w:rsidP="00EB06C0">
      <w:pPr>
        <w:pStyle w:val="FootnoteText"/>
        <w:bidi/>
      </w:pPr>
      <w:r>
        <w:rPr>
          <w:rStyle w:val="FootnoteReference"/>
          <w:rFonts w:ascii="Traditional Arabic" w:hAnsi="Traditional Arabic" w:cs="Traditional Arabic"/>
          <w:sz w:val="22"/>
          <w:szCs w:val="22"/>
        </w:rPr>
        <w:footnoteRef/>
      </w:r>
      <w:r>
        <w:rPr>
          <w:rFonts w:ascii="Traditional Arabic" w:hAnsi="Traditional Arabic" w:cs="Traditional Arabic"/>
          <w:sz w:val="22"/>
          <w:szCs w:val="22"/>
        </w:rPr>
        <w:t xml:space="preserve"> </w:t>
      </w:r>
      <w:r>
        <w:rPr>
          <w:rFonts w:ascii="Traditional Arabic" w:hAnsi="Traditional Arabic" w:cs="Traditional Arabic"/>
          <w:sz w:val="22"/>
          <w:szCs w:val="22"/>
          <w:rtl/>
          <w:lang w:val="fr-FR" w:bidi="ar-LB"/>
        </w:rPr>
        <w:t>شرح نهج البلاغة لابن أبي الحديد ، ج20 ، ص319</w:t>
      </w:r>
    </w:p>
  </w:footnote>
  <w:footnote w:id="3">
    <w:p w:rsidR="00B87023" w:rsidRDefault="00B87023" w:rsidP="00EB06C0">
      <w:pPr>
        <w:pStyle w:val="FootnoteText"/>
        <w:bidi/>
      </w:pPr>
      <w:r>
        <w:rPr>
          <w:rStyle w:val="FootnoteReference"/>
          <w:rFonts w:ascii="Traditional Arabic" w:hAnsi="Traditional Arabic" w:cs="Traditional Arabic"/>
          <w:sz w:val="22"/>
          <w:szCs w:val="22"/>
        </w:rPr>
        <w:footnoteRef/>
      </w:r>
      <w:r>
        <w:rPr>
          <w:rFonts w:ascii="Traditional Arabic" w:hAnsi="Traditional Arabic" w:cs="Traditional Arabic"/>
          <w:sz w:val="22"/>
          <w:szCs w:val="22"/>
        </w:rPr>
        <w:t xml:space="preserve"> </w:t>
      </w:r>
      <w:r>
        <w:rPr>
          <w:rFonts w:ascii="Traditional Arabic" w:hAnsi="Traditional Arabic" w:cs="Traditional Arabic"/>
          <w:sz w:val="22"/>
          <w:szCs w:val="22"/>
          <w:rtl/>
          <w:lang w:bidi="ar-LB"/>
        </w:rPr>
        <w:t xml:space="preserve">  وهنا قاطعت الحشود القائد بشعار: "الموت للمنافقين ، الموت للمنافقين".</w:t>
      </w:r>
    </w:p>
  </w:footnote>
  <w:footnote w:id="4">
    <w:p w:rsidR="00B87023" w:rsidRDefault="00B87023" w:rsidP="00EB06C0">
      <w:pPr>
        <w:pStyle w:val="FootnoteText"/>
        <w:bidi/>
      </w:pPr>
      <w:r>
        <w:rPr>
          <w:rStyle w:val="FootnoteReference"/>
          <w:rFonts w:ascii="Traditional Arabic" w:hAnsi="Traditional Arabic" w:cs="Traditional Arabic"/>
          <w:sz w:val="22"/>
          <w:szCs w:val="22"/>
        </w:rPr>
        <w:footnoteRef/>
      </w:r>
      <w:r>
        <w:rPr>
          <w:rFonts w:ascii="Traditional Arabic" w:hAnsi="Traditional Arabic" w:cs="Traditional Arabic"/>
          <w:sz w:val="22"/>
          <w:szCs w:val="22"/>
        </w:rPr>
        <w:t xml:space="preserve"> </w:t>
      </w:r>
      <w:r>
        <w:rPr>
          <w:rFonts w:ascii="Traditional Arabic" w:hAnsi="Traditional Arabic" w:cs="Traditional Arabic"/>
          <w:sz w:val="22"/>
          <w:szCs w:val="22"/>
          <w:rtl/>
          <w:lang w:bidi="ar-LB"/>
        </w:rPr>
        <w:t xml:space="preserve"> عن الإمام الرضا عليه السلام أنّه قال: " الصلاة قربان كل تقي ". [ الكافي ، ج 3 ، ص 265].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F18"/>
    <w:multiLevelType w:val="hybridMultilevel"/>
    <w:tmpl w:val="1E5024AE"/>
    <w:lvl w:ilvl="0" w:tplc="CDA245E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083"/>
    <w:multiLevelType w:val="hybridMultilevel"/>
    <w:tmpl w:val="640A6310"/>
    <w:lvl w:ilvl="0" w:tplc="CDA245E8">
      <w:start w:val="1"/>
      <w:numFmt w:val="decimal"/>
      <w:lvlText w:val="%1-"/>
      <w:lvlJc w:val="left"/>
      <w:pPr>
        <w:ind w:left="1008" w:hanging="360"/>
      </w:pPr>
      <w:rPr>
        <w:rFonts w:hint="default"/>
        <w:b/>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nsid w:val="0ABB588F"/>
    <w:multiLevelType w:val="hybridMultilevel"/>
    <w:tmpl w:val="D5CC9978"/>
    <w:lvl w:ilvl="0" w:tplc="0409000F">
      <w:start w:val="1"/>
      <w:numFmt w:val="decimal"/>
      <w:lvlText w:val="%1."/>
      <w:lvlJc w:val="left"/>
      <w:pPr>
        <w:ind w:left="1038" w:hanging="750"/>
      </w:pPr>
      <w:rPr>
        <w:rFonts w:hint="default"/>
      </w:rPr>
    </w:lvl>
    <w:lvl w:ilvl="1" w:tplc="0409000F">
      <w:start w:val="1"/>
      <w:numFmt w:val="decimal"/>
      <w:lvlText w:val="%2."/>
      <w:lvlJc w:val="left"/>
      <w:pPr>
        <w:ind w:left="1728" w:hanging="720"/>
      </w:pPr>
      <w:rPr>
        <w:rFonts w:hint="default"/>
      </w:rPr>
    </w:lvl>
    <w:lvl w:ilvl="2" w:tplc="0C961D06">
      <w:start w:val="1"/>
      <w:numFmt w:val="decimal"/>
      <w:lvlText w:val="%3-"/>
      <w:lvlJc w:val="left"/>
      <w:pPr>
        <w:ind w:left="2628" w:hanging="720"/>
      </w:pPr>
      <w:rPr>
        <w:rFonts w:hint="default"/>
      </w:r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8E657B4"/>
    <w:multiLevelType w:val="hybridMultilevel"/>
    <w:tmpl w:val="2842BB14"/>
    <w:lvl w:ilvl="0" w:tplc="44DACF1E">
      <w:start w:val="1"/>
      <w:numFmt w:val="decimal"/>
      <w:lvlText w:val="%1-"/>
      <w:lvlJc w:val="left"/>
      <w:pPr>
        <w:ind w:left="1578" w:hanging="720"/>
      </w:pPr>
      <w:rPr>
        <w:rFonts w:hint="default"/>
      </w:rPr>
    </w:lvl>
    <w:lvl w:ilvl="1" w:tplc="04090019" w:tentative="1">
      <w:start w:val="1"/>
      <w:numFmt w:val="lowerLetter"/>
      <w:lvlText w:val="%2."/>
      <w:lvlJc w:val="left"/>
      <w:pPr>
        <w:ind w:left="1938" w:hanging="360"/>
      </w:pPr>
    </w:lvl>
    <w:lvl w:ilvl="2" w:tplc="0409001B" w:tentative="1">
      <w:start w:val="1"/>
      <w:numFmt w:val="lowerRoman"/>
      <w:lvlText w:val="%3."/>
      <w:lvlJc w:val="right"/>
      <w:pPr>
        <w:ind w:left="2658" w:hanging="180"/>
      </w:pPr>
    </w:lvl>
    <w:lvl w:ilvl="3" w:tplc="0409000F" w:tentative="1">
      <w:start w:val="1"/>
      <w:numFmt w:val="decimal"/>
      <w:lvlText w:val="%4."/>
      <w:lvlJc w:val="left"/>
      <w:pPr>
        <w:ind w:left="3378" w:hanging="360"/>
      </w:pPr>
    </w:lvl>
    <w:lvl w:ilvl="4" w:tplc="04090019" w:tentative="1">
      <w:start w:val="1"/>
      <w:numFmt w:val="lowerLetter"/>
      <w:lvlText w:val="%5."/>
      <w:lvlJc w:val="left"/>
      <w:pPr>
        <w:ind w:left="4098" w:hanging="360"/>
      </w:pPr>
    </w:lvl>
    <w:lvl w:ilvl="5" w:tplc="0409001B" w:tentative="1">
      <w:start w:val="1"/>
      <w:numFmt w:val="lowerRoman"/>
      <w:lvlText w:val="%6."/>
      <w:lvlJc w:val="right"/>
      <w:pPr>
        <w:ind w:left="4818" w:hanging="180"/>
      </w:pPr>
    </w:lvl>
    <w:lvl w:ilvl="6" w:tplc="0409000F" w:tentative="1">
      <w:start w:val="1"/>
      <w:numFmt w:val="decimal"/>
      <w:lvlText w:val="%7."/>
      <w:lvlJc w:val="left"/>
      <w:pPr>
        <w:ind w:left="5538" w:hanging="360"/>
      </w:pPr>
    </w:lvl>
    <w:lvl w:ilvl="7" w:tplc="04090019" w:tentative="1">
      <w:start w:val="1"/>
      <w:numFmt w:val="lowerLetter"/>
      <w:lvlText w:val="%8."/>
      <w:lvlJc w:val="left"/>
      <w:pPr>
        <w:ind w:left="6258" w:hanging="360"/>
      </w:pPr>
    </w:lvl>
    <w:lvl w:ilvl="8" w:tplc="0409001B" w:tentative="1">
      <w:start w:val="1"/>
      <w:numFmt w:val="lowerRoman"/>
      <w:lvlText w:val="%9."/>
      <w:lvlJc w:val="right"/>
      <w:pPr>
        <w:ind w:left="6978" w:hanging="180"/>
      </w:pPr>
    </w:lvl>
  </w:abstractNum>
  <w:abstractNum w:abstractNumId="4">
    <w:nsid w:val="1E22392B"/>
    <w:multiLevelType w:val="hybridMultilevel"/>
    <w:tmpl w:val="5A2CB614"/>
    <w:lvl w:ilvl="0" w:tplc="0F8A74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0283B"/>
    <w:multiLevelType w:val="hybridMultilevel"/>
    <w:tmpl w:val="17849892"/>
    <w:lvl w:ilvl="0" w:tplc="0409000F">
      <w:start w:val="1"/>
      <w:numFmt w:val="decimal"/>
      <w:lvlText w:val="%1."/>
      <w:lvlJc w:val="left"/>
      <w:pPr>
        <w:ind w:left="1038" w:hanging="750"/>
      </w:pPr>
      <w:rPr>
        <w:rFonts w:hint="default"/>
      </w:rPr>
    </w:lvl>
    <w:lvl w:ilvl="1" w:tplc="A4F6E7EE">
      <w:start w:val="1"/>
      <w:numFmt w:val="decimal"/>
      <w:lvlText w:val="%2-"/>
      <w:lvlJc w:val="left"/>
      <w:pPr>
        <w:ind w:left="1728" w:hanging="720"/>
      </w:pPr>
      <w:rPr>
        <w:rFonts w:hint="default"/>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3467865"/>
    <w:multiLevelType w:val="hybridMultilevel"/>
    <w:tmpl w:val="11ECDC5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2EB47A73"/>
    <w:multiLevelType w:val="hybridMultilevel"/>
    <w:tmpl w:val="E39A31FE"/>
    <w:lvl w:ilvl="0" w:tplc="C7D01982">
      <w:start w:val="1"/>
      <w:numFmt w:val="bullet"/>
      <w:lvlText w:val=""/>
      <w:lvlJc w:val="left"/>
      <w:pPr>
        <w:ind w:left="1008" w:hanging="360"/>
      </w:pPr>
      <w:rPr>
        <w:rFonts w:ascii="Wingdings" w:hAnsi="Wingdings" w:cs="Wingdings" w:hint="default"/>
        <w:color w:val="990099"/>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300B59ED"/>
    <w:multiLevelType w:val="hybridMultilevel"/>
    <w:tmpl w:val="209E9AE2"/>
    <w:lvl w:ilvl="0" w:tplc="B21A270A">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nsid w:val="3279023A"/>
    <w:multiLevelType w:val="hybridMultilevel"/>
    <w:tmpl w:val="69704966"/>
    <w:lvl w:ilvl="0" w:tplc="CE2059F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99B35D7"/>
    <w:multiLevelType w:val="hybridMultilevel"/>
    <w:tmpl w:val="E31C477E"/>
    <w:lvl w:ilvl="0" w:tplc="CDA245E8">
      <w:start w:val="1"/>
      <w:numFmt w:val="decimal"/>
      <w:lvlText w:val="%1-"/>
      <w:lvlJc w:val="left"/>
      <w:pPr>
        <w:ind w:left="1008" w:hanging="360"/>
      </w:pPr>
      <w:rPr>
        <w:rFonts w:hint="default"/>
        <w:b/>
      </w:rPr>
    </w:lvl>
    <w:lvl w:ilvl="1" w:tplc="0409000F">
      <w:start w:val="1"/>
      <w:numFmt w:val="decimal"/>
      <w:lvlText w:val="%2."/>
      <w:lvlJc w:val="left"/>
      <w:pPr>
        <w:ind w:left="1728" w:hanging="360"/>
      </w:pPr>
    </w:lvl>
    <w:lvl w:ilvl="2" w:tplc="43BAA8AC">
      <w:start w:val="1"/>
      <w:numFmt w:val="arabicAlpha"/>
      <w:lvlText w:val="%3-"/>
      <w:lvlJc w:val="left"/>
      <w:pPr>
        <w:ind w:left="2988" w:hanging="720"/>
      </w:pPr>
      <w:rPr>
        <w:rFonts w:hint="default"/>
      </w:r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nsid w:val="3A3F402B"/>
    <w:multiLevelType w:val="hybridMultilevel"/>
    <w:tmpl w:val="F0F0AA40"/>
    <w:lvl w:ilvl="0" w:tplc="17E869E4">
      <w:start w:val="1"/>
      <w:numFmt w:val="bullet"/>
      <w:lvlText w:val=""/>
      <w:lvlJc w:val="left"/>
      <w:pPr>
        <w:ind w:left="1008" w:hanging="360"/>
      </w:pPr>
      <w:rPr>
        <w:rFonts w:ascii="Wingdings" w:hAnsi="Wingdings" w:cs="Wingdings" w:hint="default"/>
        <w:color w:val="C00000"/>
        <w:sz w:val="4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3A9702E1"/>
    <w:multiLevelType w:val="hybridMultilevel"/>
    <w:tmpl w:val="9B58F0BC"/>
    <w:lvl w:ilvl="0" w:tplc="0C4C210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AAF0DF1"/>
    <w:multiLevelType w:val="hybridMultilevel"/>
    <w:tmpl w:val="803E5F1A"/>
    <w:lvl w:ilvl="0" w:tplc="0B2E6484">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F2078E9"/>
    <w:multiLevelType w:val="hybridMultilevel"/>
    <w:tmpl w:val="4C966AA8"/>
    <w:lvl w:ilvl="0" w:tplc="A06010D0">
      <w:start w:val="1"/>
      <w:numFmt w:val="decimal"/>
      <w:lvlText w:val="%1-"/>
      <w:lvlJc w:val="left"/>
      <w:pPr>
        <w:ind w:left="1008" w:hanging="72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4703680"/>
    <w:multiLevelType w:val="hybridMultilevel"/>
    <w:tmpl w:val="A5D20E5C"/>
    <w:lvl w:ilvl="0" w:tplc="55C86172">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2722C64"/>
    <w:multiLevelType w:val="hybridMultilevel"/>
    <w:tmpl w:val="DCFE9DB8"/>
    <w:lvl w:ilvl="0" w:tplc="B89CA7EE">
      <w:start w:val="8"/>
      <w:numFmt w:val="bullet"/>
      <w:lvlText w:val="-"/>
      <w:lvlJc w:val="left"/>
      <w:pPr>
        <w:ind w:left="1263" w:hanging="540"/>
      </w:pPr>
      <w:rPr>
        <w:rFonts w:ascii="Traditional Arabic" w:eastAsia="Calibri" w:hAnsi="Traditional Arabic" w:cs="Traditional Arabic"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7">
    <w:nsid w:val="607A76E0"/>
    <w:multiLevelType w:val="hybridMultilevel"/>
    <w:tmpl w:val="9DF2D212"/>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8">
    <w:nsid w:val="6A323E18"/>
    <w:multiLevelType w:val="hybridMultilevel"/>
    <w:tmpl w:val="6994EF12"/>
    <w:lvl w:ilvl="0" w:tplc="959AD9BA">
      <w:start w:val="1"/>
      <w:numFmt w:val="decimal"/>
      <w:lvlText w:val="%1-"/>
      <w:lvlJc w:val="left"/>
      <w:pPr>
        <w:ind w:left="1038" w:hanging="75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6F1D7FDF"/>
    <w:multiLevelType w:val="hybridMultilevel"/>
    <w:tmpl w:val="BCB037F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nsid w:val="7DD0798A"/>
    <w:multiLevelType w:val="hybridMultilevel"/>
    <w:tmpl w:val="E65018DC"/>
    <w:lvl w:ilvl="0" w:tplc="0409000F">
      <w:start w:val="1"/>
      <w:numFmt w:val="decimal"/>
      <w:lvlText w:val="%1."/>
      <w:lvlJc w:val="left"/>
      <w:pPr>
        <w:ind w:left="1008" w:hanging="360"/>
      </w:p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19"/>
  </w:num>
  <w:num w:numId="9">
    <w:abstractNumId w:val="15"/>
  </w:num>
  <w:num w:numId="10">
    <w:abstractNumId w:val="18"/>
  </w:num>
  <w:num w:numId="11">
    <w:abstractNumId w:val="5"/>
  </w:num>
  <w:num w:numId="12">
    <w:abstractNumId w:val="6"/>
  </w:num>
  <w:num w:numId="13">
    <w:abstractNumId w:val="13"/>
  </w:num>
  <w:num w:numId="14">
    <w:abstractNumId w:val="2"/>
  </w:num>
  <w:num w:numId="15">
    <w:abstractNumId w:val="1"/>
  </w:num>
  <w:num w:numId="16">
    <w:abstractNumId w:val="10"/>
  </w:num>
  <w:num w:numId="17">
    <w:abstractNumId w:val="20"/>
  </w:num>
  <w:num w:numId="18">
    <w:abstractNumId w:val="17"/>
  </w:num>
  <w:num w:numId="19">
    <w:abstractNumId w:val="11"/>
  </w:num>
  <w:num w:numId="20">
    <w:abstractNumId w:val="3"/>
  </w:num>
  <w:num w:numId="21">
    <w:abstractNumId w:val="8"/>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376"/>
    <w:rsid w:val="00017434"/>
    <w:rsid w:val="00080819"/>
    <w:rsid w:val="001D09B1"/>
    <w:rsid w:val="001D2381"/>
    <w:rsid w:val="00253EB4"/>
    <w:rsid w:val="002E33BF"/>
    <w:rsid w:val="00335D15"/>
    <w:rsid w:val="003669BA"/>
    <w:rsid w:val="003B10FE"/>
    <w:rsid w:val="003E57F2"/>
    <w:rsid w:val="00455A91"/>
    <w:rsid w:val="00477902"/>
    <w:rsid w:val="00482B72"/>
    <w:rsid w:val="00487F8D"/>
    <w:rsid w:val="005122CE"/>
    <w:rsid w:val="005308DA"/>
    <w:rsid w:val="0054730B"/>
    <w:rsid w:val="0060372D"/>
    <w:rsid w:val="0062065E"/>
    <w:rsid w:val="00695D5E"/>
    <w:rsid w:val="006B7A51"/>
    <w:rsid w:val="00730376"/>
    <w:rsid w:val="00743AFE"/>
    <w:rsid w:val="007603EF"/>
    <w:rsid w:val="00805793"/>
    <w:rsid w:val="0096526B"/>
    <w:rsid w:val="00B52575"/>
    <w:rsid w:val="00B87023"/>
    <w:rsid w:val="00BC71C7"/>
    <w:rsid w:val="00BC7607"/>
    <w:rsid w:val="00C01F3D"/>
    <w:rsid w:val="00D129A5"/>
    <w:rsid w:val="00DA2FCB"/>
    <w:rsid w:val="00E30909"/>
    <w:rsid w:val="00EB06C0"/>
    <w:rsid w:val="00EB1955"/>
    <w:rsid w:val="00EB431F"/>
    <w:rsid w:val="00F5500E"/>
    <w:rsid w:val="00FF55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902"/>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477902"/>
    <w:rPr>
      <w:rFonts w:ascii="Times New Roman" w:hAnsi="Times New Roman" w:cs="Times New Roman" w:hint="default"/>
      <w:b/>
      <w:bCs/>
    </w:rPr>
  </w:style>
  <w:style w:type="paragraph" w:styleId="FootnoteText">
    <w:name w:val="footnote text"/>
    <w:basedOn w:val="Normal"/>
    <w:link w:val="FootnoteTextChar"/>
    <w:uiPriority w:val="99"/>
    <w:semiHidden/>
    <w:unhideWhenUsed/>
    <w:rsid w:val="00477902"/>
    <w:pPr>
      <w:spacing w:after="200" w:line="276" w:lineRule="auto"/>
    </w:pPr>
    <w:rPr>
      <w:rFonts w:ascii="Calibri" w:eastAsia="Times New Roman" w:hAnsi="Calibri" w:cs="Arial"/>
      <w:sz w:val="20"/>
      <w:szCs w:val="20"/>
      <w:lang w:val="en-GB"/>
    </w:rPr>
  </w:style>
  <w:style w:type="character" w:customStyle="1" w:styleId="FootnoteTextChar">
    <w:name w:val="Footnote Text Char"/>
    <w:basedOn w:val="DefaultParagraphFont"/>
    <w:link w:val="FootnoteText"/>
    <w:uiPriority w:val="99"/>
    <w:semiHidden/>
    <w:rsid w:val="00477902"/>
    <w:rPr>
      <w:rFonts w:ascii="Calibri" w:eastAsia="Times New Roman" w:hAnsi="Calibri" w:cs="Arial"/>
      <w:sz w:val="20"/>
      <w:szCs w:val="20"/>
      <w:lang w:val="en-GB"/>
    </w:rPr>
  </w:style>
  <w:style w:type="character" w:customStyle="1" w:styleId="FooterChar">
    <w:name w:val="Footer Char"/>
    <w:basedOn w:val="DefaultParagraphFont"/>
    <w:link w:val="Footer"/>
    <w:uiPriority w:val="99"/>
    <w:rsid w:val="00477902"/>
    <w:rPr>
      <w:rFonts w:ascii="Times New Roman" w:eastAsia="Calibri" w:hAnsi="Times New Roman" w:cs="Times New Roman"/>
      <w:sz w:val="24"/>
      <w:szCs w:val="24"/>
    </w:rPr>
  </w:style>
  <w:style w:type="paragraph" w:styleId="Footer">
    <w:name w:val="footer"/>
    <w:basedOn w:val="Normal"/>
    <w:link w:val="FooterChar"/>
    <w:uiPriority w:val="99"/>
    <w:unhideWhenUsed/>
    <w:rsid w:val="00477902"/>
    <w:pPr>
      <w:tabs>
        <w:tab w:val="center" w:pos="4153"/>
        <w:tab w:val="right" w:pos="8306"/>
      </w:tabs>
    </w:pPr>
  </w:style>
  <w:style w:type="paragraph" w:styleId="ListParagraph">
    <w:name w:val="List Paragraph"/>
    <w:basedOn w:val="Normal"/>
    <w:uiPriority w:val="34"/>
    <w:qFormat/>
    <w:rsid w:val="00477902"/>
    <w:pPr>
      <w:ind w:left="720"/>
      <w:contextualSpacing/>
    </w:pPr>
  </w:style>
  <w:style w:type="character" w:styleId="FootnoteReference">
    <w:name w:val="footnote reference"/>
    <w:basedOn w:val="DefaultParagraphFont"/>
    <w:uiPriority w:val="99"/>
    <w:semiHidden/>
    <w:unhideWhenUsed/>
    <w:rsid w:val="00477902"/>
    <w:rPr>
      <w:rFonts w:ascii="Times New Roman" w:hAnsi="Times New Roman" w:cs="Times New Roman" w:hint="default"/>
      <w:vertAlign w:val="superscript"/>
    </w:rPr>
  </w:style>
  <w:style w:type="character" w:customStyle="1" w:styleId="apple-style-span">
    <w:name w:val="apple-style-span"/>
    <w:basedOn w:val="DefaultParagraphFont"/>
    <w:uiPriority w:val="99"/>
    <w:rsid w:val="00477902"/>
    <w:rPr>
      <w:rFonts w:ascii="Times New Roman" w:hAnsi="Times New Roman" w:cs="Times New Roman" w:hint="default"/>
    </w:rPr>
  </w:style>
  <w:style w:type="table" w:styleId="TableGrid">
    <w:name w:val="Table Grid"/>
    <w:basedOn w:val="TableNormal"/>
    <w:uiPriority w:val="99"/>
    <w:rsid w:val="0047790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7A51"/>
    <w:rPr>
      <w:rFonts w:ascii="Tahoma" w:hAnsi="Tahoma" w:cs="Tahoma"/>
      <w:sz w:val="16"/>
      <w:szCs w:val="16"/>
    </w:rPr>
  </w:style>
  <w:style w:type="character" w:customStyle="1" w:styleId="BalloonTextChar">
    <w:name w:val="Balloon Text Char"/>
    <w:basedOn w:val="DefaultParagraphFont"/>
    <w:link w:val="BalloonText"/>
    <w:uiPriority w:val="99"/>
    <w:semiHidden/>
    <w:rsid w:val="006B7A51"/>
    <w:rPr>
      <w:rFonts w:ascii="Tahoma" w:eastAsia="Calibri" w:hAnsi="Tahoma" w:cs="Tahoma"/>
      <w:sz w:val="16"/>
      <w:szCs w:val="16"/>
    </w:rPr>
  </w:style>
  <w:style w:type="paragraph" w:styleId="Header">
    <w:name w:val="header"/>
    <w:basedOn w:val="Normal"/>
    <w:link w:val="HeaderChar"/>
    <w:uiPriority w:val="99"/>
    <w:unhideWhenUsed/>
    <w:rsid w:val="006B7A51"/>
    <w:pPr>
      <w:tabs>
        <w:tab w:val="center" w:pos="4320"/>
        <w:tab w:val="right" w:pos="8640"/>
      </w:tabs>
    </w:pPr>
  </w:style>
  <w:style w:type="character" w:customStyle="1" w:styleId="HeaderChar">
    <w:name w:val="Header Char"/>
    <w:basedOn w:val="DefaultParagraphFont"/>
    <w:link w:val="Header"/>
    <w:uiPriority w:val="99"/>
    <w:rsid w:val="006B7A51"/>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902"/>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477902"/>
    <w:rPr>
      <w:rFonts w:ascii="Times New Roman" w:hAnsi="Times New Roman" w:cs="Times New Roman" w:hint="default"/>
      <w:b/>
      <w:bCs/>
    </w:rPr>
  </w:style>
  <w:style w:type="paragraph" w:styleId="FootnoteText">
    <w:name w:val="footnote text"/>
    <w:basedOn w:val="Normal"/>
    <w:link w:val="FootnoteTextChar"/>
    <w:uiPriority w:val="99"/>
    <w:semiHidden/>
    <w:unhideWhenUsed/>
    <w:rsid w:val="00477902"/>
    <w:pPr>
      <w:spacing w:after="200" w:line="276" w:lineRule="auto"/>
    </w:pPr>
    <w:rPr>
      <w:rFonts w:ascii="Calibri" w:eastAsia="Times New Roman" w:hAnsi="Calibri" w:cs="Arial"/>
      <w:sz w:val="20"/>
      <w:szCs w:val="20"/>
      <w:lang w:val="en-GB"/>
    </w:rPr>
  </w:style>
  <w:style w:type="character" w:customStyle="1" w:styleId="FootnoteTextChar">
    <w:name w:val="Footnote Text Char"/>
    <w:basedOn w:val="DefaultParagraphFont"/>
    <w:link w:val="FootnoteText"/>
    <w:uiPriority w:val="99"/>
    <w:semiHidden/>
    <w:rsid w:val="00477902"/>
    <w:rPr>
      <w:rFonts w:ascii="Calibri" w:eastAsia="Times New Roman" w:hAnsi="Calibri" w:cs="Arial"/>
      <w:sz w:val="20"/>
      <w:szCs w:val="20"/>
      <w:lang w:val="en-GB"/>
    </w:rPr>
  </w:style>
  <w:style w:type="character" w:customStyle="1" w:styleId="FooterChar">
    <w:name w:val="Footer Char"/>
    <w:basedOn w:val="DefaultParagraphFont"/>
    <w:link w:val="Footer"/>
    <w:uiPriority w:val="99"/>
    <w:rsid w:val="00477902"/>
    <w:rPr>
      <w:rFonts w:ascii="Times New Roman" w:eastAsia="Calibri" w:hAnsi="Times New Roman" w:cs="Times New Roman"/>
      <w:sz w:val="24"/>
      <w:szCs w:val="24"/>
    </w:rPr>
  </w:style>
  <w:style w:type="paragraph" w:styleId="Footer">
    <w:name w:val="footer"/>
    <w:basedOn w:val="Normal"/>
    <w:link w:val="FooterChar"/>
    <w:uiPriority w:val="99"/>
    <w:unhideWhenUsed/>
    <w:rsid w:val="00477902"/>
    <w:pPr>
      <w:tabs>
        <w:tab w:val="center" w:pos="4153"/>
        <w:tab w:val="right" w:pos="8306"/>
      </w:tabs>
    </w:pPr>
  </w:style>
  <w:style w:type="paragraph" w:styleId="ListParagraph">
    <w:name w:val="List Paragraph"/>
    <w:basedOn w:val="Normal"/>
    <w:uiPriority w:val="34"/>
    <w:qFormat/>
    <w:rsid w:val="00477902"/>
    <w:pPr>
      <w:ind w:left="720"/>
      <w:contextualSpacing/>
    </w:pPr>
  </w:style>
  <w:style w:type="character" w:styleId="FootnoteReference">
    <w:name w:val="footnote reference"/>
    <w:basedOn w:val="DefaultParagraphFont"/>
    <w:uiPriority w:val="99"/>
    <w:semiHidden/>
    <w:unhideWhenUsed/>
    <w:rsid w:val="00477902"/>
    <w:rPr>
      <w:rFonts w:ascii="Times New Roman" w:hAnsi="Times New Roman" w:cs="Times New Roman" w:hint="default"/>
      <w:vertAlign w:val="superscript"/>
    </w:rPr>
  </w:style>
  <w:style w:type="character" w:customStyle="1" w:styleId="apple-style-span">
    <w:name w:val="apple-style-span"/>
    <w:basedOn w:val="DefaultParagraphFont"/>
    <w:uiPriority w:val="99"/>
    <w:rsid w:val="00477902"/>
    <w:rPr>
      <w:rFonts w:ascii="Times New Roman" w:hAnsi="Times New Roman" w:cs="Times New Roman" w:hint="default"/>
    </w:rPr>
  </w:style>
  <w:style w:type="table" w:styleId="TableGrid">
    <w:name w:val="Table Grid"/>
    <w:basedOn w:val="TableNormal"/>
    <w:uiPriority w:val="99"/>
    <w:rsid w:val="0047790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7A51"/>
    <w:rPr>
      <w:rFonts w:ascii="Tahoma" w:hAnsi="Tahoma" w:cs="Tahoma"/>
      <w:sz w:val="16"/>
      <w:szCs w:val="16"/>
    </w:rPr>
  </w:style>
  <w:style w:type="character" w:customStyle="1" w:styleId="BalloonTextChar">
    <w:name w:val="Balloon Text Char"/>
    <w:basedOn w:val="DefaultParagraphFont"/>
    <w:link w:val="BalloonText"/>
    <w:uiPriority w:val="99"/>
    <w:semiHidden/>
    <w:rsid w:val="006B7A51"/>
    <w:rPr>
      <w:rFonts w:ascii="Tahoma" w:eastAsia="Calibri" w:hAnsi="Tahoma" w:cs="Tahoma"/>
      <w:sz w:val="16"/>
      <w:szCs w:val="16"/>
    </w:rPr>
  </w:style>
  <w:style w:type="paragraph" w:styleId="Header">
    <w:name w:val="header"/>
    <w:basedOn w:val="Normal"/>
    <w:link w:val="HeaderChar"/>
    <w:uiPriority w:val="99"/>
    <w:unhideWhenUsed/>
    <w:rsid w:val="006B7A51"/>
    <w:pPr>
      <w:tabs>
        <w:tab w:val="center" w:pos="4320"/>
        <w:tab w:val="right" w:pos="8640"/>
      </w:tabs>
    </w:pPr>
  </w:style>
  <w:style w:type="character" w:customStyle="1" w:styleId="HeaderChar">
    <w:name w:val="Header Char"/>
    <w:basedOn w:val="DefaultParagraphFont"/>
    <w:link w:val="Header"/>
    <w:uiPriority w:val="99"/>
    <w:rsid w:val="006B7A51"/>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77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microsoft.com/office/2007/relationships/diagramDrawing" Target="diagrams/drawing6.xml"/><Relationship Id="rId21" Type="http://schemas.openxmlformats.org/officeDocument/2006/relationships/diagramLayout" Target="diagrams/layout3.xml"/><Relationship Id="rId34" Type="http://schemas.microsoft.com/office/2007/relationships/diagramDrawing" Target="diagrams/drawing5.xml"/><Relationship Id="rId42" Type="http://schemas.openxmlformats.org/officeDocument/2006/relationships/diagramQuickStyle" Target="diagrams/quickStyle7.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diagramLayout" Target="diagrams/layout2.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diagramData" Target="diagrams/data7.xm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Layout" Target="diagrams/layout6.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Layout" Target="diagrams/layout5.xml"/><Relationship Id="rId44" Type="http://schemas.microsoft.com/office/2007/relationships/diagramDrawing" Target="diagrams/drawing7.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diagramColors" Target="diagrams/colors7.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diagramColors" Target="diagrams/colors6.xml"/><Relationship Id="rId46" Type="http://schemas.openxmlformats.org/officeDocument/2006/relationships/fontTable" Target="fontTable.xml"/><Relationship Id="rId20" Type="http://schemas.openxmlformats.org/officeDocument/2006/relationships/diagramData" Target="diagrams/data3.xml"/><Relationship Id="rId41" Type="http://schemas.openxmlformats.org/officeDocument/2006/relationships/diagramLayout" Target="diagrams/layout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2F5517-3326-43A8-8139-8BF8AFF6A682}" type="doc">
      <dgm:prSet loTypeId="urn:diagrams.loki3.com/TabbedArc+Icon" loCatId="relationship" qsTypeId="urn:microsoft.com/office/officeart/2005/8/quickstyle/3d1" qsCatId="3D" csTypeId="urn:microsoft.com/office/officeart/2005/8/colors/accent1_2" csCatId="accent1" phldr="1"/>
      <dgm:spPr/>
    </dgm:pt>
    <dgm:pt modelId="{7D3645EA-1EA3-4CA7-87D4-E31D1DE52775}">
      <dgm:prSet phldrT="[Text]" custT="1"/>
      <dgm:spPr>
        <a:solidFill>
          <a:schemeClr val="accent2">
            <a:lumMod val="75000"/>
          </a:schemeClr>
        </a:solidFill>
      </dgm:spPr>
      <dgm:t>
        <a:bodyPr/>
        <a:lstStyle/>
        <a:p>
          <a:pPr rtl="1"/>
          <a:r>
            <a:rPr lang="ar-SA" sz="2400" b="1">
              <a:latin typeface="Traditional Arabic" pitchFamily="18" charset="-78"/>
              <a:cs typeface="Traditional Arabic" pitchFamily="18" charset="-78"/>
            </a:rPr>
            <a:t>كلمته في جمع من المسؤولين</a:t>
          </a:r>
          <a:endParaRPr lang="ar-LB" sz="2400" b="1">
            <a:latin typeface="Traditional Arabic" pitchFamily="18" charset="-78"/>
            <a:cs typeface="Traditional Arabic" pitchFamily="18" charset="-78"/>
          </a:endParaRPr>
        </a:p>
        <a:p>
          <a:pPr rtl="1"/>
          <a:r>
            <a:rPr lang="ar-LB" sz="1800" b="1">
              <a:latin typeface="Traditional Arabic" pitchFamily="18" charset="-78"/>
              <a:cs typeface="Traditional Arabic" pitchFamily="18" charset="-78"/>
            </a:rPr>
            <a:t>12/4/2011</a:t>
          </a:r>
          <a:endParaRPr lang="en-US" sz="2400" b="1">
            <a:latin typeface="Traditional Arabic" pitchFamily="18" charset="-78"/>
            <a:cs typeface="Traditional Arabic" pitchFamily="18" charset="-78"/>
          </a:endParaRPr>
        </a:p>
      </dgm:t>
    </dgm:pt>
    <dgm:pt modelId="{4B8CACC2-A618-4ABC-B5CA-C353B551B3ED}" type="parTrans" cxnId="{FCF11D43-3F25-456E-82D4-AF48E16F3A63}">
      <dgm:prSet/>
      <dgm:spPr/>
      <dgm:t>
        <a:bodyPr/>
        <a:lstStyle/>
        <a:p>
          <a:endParaRPr lang="en-US"/>
        </a:p>
      </dgm:t>
    </dgm:pt>
    <dgm:pt modelId="{6D96F98E-F658-4217-A773-D8BAF3517332}" type="sibTrans" cxnId="{FCF11D43-3F25-456E-82D4-AF48E16F3A63}">
      <dgm:prSet/>
      <dgm:spPr/>
      <dgm:t>
        <a:bodyPr/>
        <a:lstStyle/>
        <a:p>
          <a:endParaRPr lang="en-US"/>
        </a:p>
      </dgm:t>
    </dgm:pt>
    <dgm:pt modelId="{8E47BFA8-C4CD-4514-AAF5-171931A75E25}">
      <dgm:prSet phldrT="[Text]" custT="1"/>
      <dgm:spPr>
        <a:solidFill>
          <a:schemeClr val="accent2">
            <a:lumMod val="75000"/>
          </a:schemeClr>
        </a:solidFill>
      </dgm:spPr>
      <dgm:t>
        <a:bodyPr/>
        <a:lstStyle/>
        <a:p>
          <a:pPr rtl="1"/>
          <a:r>
            <a:rPr lang="ar-SA" sz="2400" b="1">
              <a:latin typeface="Traditional Arabic" pitchFamily="18" charset="-78"/>
              <a:cs typeface="Traditional Arabic" pitchFamily="18" charset="-78"/>
            </a:rPr>
            <a:t>كلمته في الحرم الرضوي المطهر بداية عام 1390 هـ</a:t>
          </a:r>
          <a:r>
            <a:rPr lang="ar-LB" sz="2400" b="1">
              <a:latin typeface="Traditional Arabic" pitchFamily="18" charset="-78"/>
              <a:cs typeface="Traditional Arabic" pitchFamily="18" charset="-78"/>
            </a:rPr>
            <a:t>.</a:t>
          </a:r>
          <a:r>
            <a:rPr lang="ar-SA" sz="2400" b="1">
              <a:latin typeface="Traditional Arabic" pitchFamily="18" charset="-78"/>
              <a:cs typeface="Traditional Arabic" pitchFamily="18" charset="-78"/>
            </a:rPr>
            <a:t>ش.</a:t>
          </a:r>
          <a:endParaRPr lang="ar-LB" sz="2400" b="1">
            <a:latin typeface="Traditional Arabic" pitchFamily="18" charset="-78"/>
            <a:cs typeface="Traditional Arabic" pitchFamily="18" charset="-78"/>
          </a:endParaRPr>
        </a:p>
        <a:p>
          <a:pPr rtl="1"/>
          <a:r>
            <a:rPr lang="ar-LB" sz="1800" b="1">
              <a:latin typeface="Traditional Arabic" pitchFamily="18" charset="-78"/>
              <a:cs typeface="Traditional Arabic" pitchFamily="18" charset="-78"/>
            </a:rPr>
            <a:t>22/3/2011</a:t>
          </a:r>
          <a:endParaRPr lang="en-US" sz="1800" b="1">
            <a:latin typeface="Traditional Arabic" pitchFamily="18" charset="-78"/>
            <a:cs typeface="Traditional Arabic" pitchFamily="18" charset="-78"/>
          </a:endParaRPr>
        </a:p>
      </dgm:t>
    </dgm:pt>
    <dgm:pt modelId="{064C68BA-4E1E-4238-B82B-18DEAF9FEA3F}" type="parTrans" cxnId="{3EEF274E-1EC7-4BA2-8C40-C226755733C6}">
      <dgm:prSet/>
      <dgm:spPr/>
      <dgm:t>
        <a:bodyPr/>
        <a:lstStyle/>
        <a:p>
          <a:endParaRPr lang="en-US"/>
        </a:p>
      </dgm:t>
    </dgm:pt>
    <dgm:pt modelId="{8CFDDBBA-00D7-45E2-9F80-BF0385EFEB75}" type="sibTrans" cxnId="{3EEF274E-1EC7-4BA2-8C40-C226755733C6}">
      <dgm:prSet/>
      <dgm:spPr/>
      <dgm:t>
        <a:bodyPr/>
        <a:lstStyle/>
        <a:p>
          <a:endParaRPr lang="en-US"/>
        </a:p>
      </dgm:t>
    </dgm:pt>
    <dgm:pt modelId="{9201555F-7673-4036-A706-399DA181514D}" type="pres">
      <dgm:prSet presAssocID="{6B2F5517-3326-43A8-8139-8BF8AFF6A682}" presName="Name0" presStyleCnt="0">
        <dgm:presLayoutVars>
          <dgm:dir/>
          <dgm:resizeHandles val="exact"/>
        </dgm:presLayoutVars>
      </dgm:prSet>
      <dgm:spPr/>
    </dgm:pt>
    <dgm:pt modelId="{AA512962-3BA3-4696-BE64-B1F13FA9B7DE}" type="pres">
      <dgm:prSet presAssocID="{7D3645EA-1EA3-4CA7-87D4-E31D1DE52775}" presName="twoplus" presStyleLbl="node1" presStyleIdx="0" presStyleCnt="2" custAng="2400000" custScaleX="66900" custScaleY="113423" custRadScaleRad="107370" custRadScaleInc="2767">
        <dgm:presLayoutVars>
          <dgm:bulletEnabled val="1"/>
        </dgm:presLayoutVars>
      </dgm:prSet>
      <dgm:spPr/>
      <dgm:t>
        <a:bodyPr/>
        <a:lstStyle/>
        <a:p>
          <a:endParaRPr lang="en-US"/>
        </a:p>
      </dgm:t>
    </dgm:pt>
    <dgm:pt modelId="{1987ABE6-B55C-436E-B0A4-ADC05CE8B599}" type="pres">
      <dgm:prSet presAssocID="{8E47BFA8-C4CD-4514-AAF5-171931A75E25}" presName="twoplus" presStyleLbl="node1" presStyleIdx="1" presStyleCnt="2" custAng="19200000" custScaleX="63584" custScaleY="113872" custRadScaleRad="103460" custRadScaleInc="-4068">
        <dgm:presLayoutVars>
          <dgm:bulletEnabled val="1"/>
        </dgm:presLayoutVars>
      </dgm:prSet>
      <dgm:spPr/>
      <dgm:t>
        <a:bodyPr/>
        <a:lstStyle/>
        <a:p>
          <a:endParaRPr lang="en-US"/>
        </a:p>
      </dgm:t>
    </dgm:pt>
  </dgm:ptLst>
  <dgm:cxnLst>
    <dgm:cxn modelId="{FCF11D43-3F25-456E-82D4-AF48E16F3A63}" srcId="{6B2F5517-3326-43A8-8139-8BF8AFF6A682}" destId="{7D3645EA-1EA3-4CA7-87D4-E31D1DE52775}" srcOrd="0" destOrd="0" parTransId="{4B8CACC2-A618-4ABC-B5CA-C353B551B3ED}" sibTransId="{6D96F98E-F658-4217-A773-D8BAF3517332}"/>
    <dgm:cxn modelId="{891EAFE0-4653-446B-AA02-63799C1A0C76}" type="presOf" srcId="{8E47BFA8-C4CD-4514-AAF5-171931A75E25}" destId="{1987ABE6-B55C-436E-B0A4-ADC05CE8B599}" srcOrd="0" destOrd="0" presId="urn:diagrams.loki3.com/TabbedArc+Icon"/>
    <dgm:cxn modelId="{822082B7-9B46-40FB-A5D6-08827F74E4D5}" type="presOf" srcId="{6B2F5517-3326-43A8-8139-8BF8AFF6A682}" destId="{9201555F-7673-4036-A706-399DA181514D}" srcOrd="0" destOrd="0" presId="urn:diagrams.loki3.com/TabbedArc+Icon"/>
    <dgm:cxn modelId="{3EEF274E-1EC7-4BA2-8C40-C226755733C6}" srcId="{6B2F5517-3326-43A8-8139-8BF8AFF6A682}" destId="{8E47BFA8-C4CD-4514-AAF5-171931A75E25}" srcOrd="1" destOrd="0" parTransId="{064C68BA-4E1E-4238-B82B-18DEAF9FEA3F}" sibTransId="{8CFDDBBA-00D7-45E2-9F80-BF0385EFEB75}"/>
    <dgm:cxn modelId="{EDDC1F7F-48FF-4D5B-8E1C-E0537064D6C8}" type="presOf" srcId="{7D3645EA-1EA3-4CA7-87D4-E31D1DE52775}" destId="{AA512962-3BA3-4696-BE64-B1F13FA9B7DE}" srcOrd="0" destOrd="0" presId="urn:diagrams.loki3.com/TabbedArc+Icon"/>
    <dgm:cxn modelId="{50A0C428-D461-4BBA-819C-A364E912E037}" type="presParOf" srcId="{9201555F-7673-4036-A706-399DA181514D}" destId="{AA512962-3BA3-4696-BE64-B1F13FA9B7DE}" srcOrd="0" destOrd="0" presId="urn:diagrams.loki3.com/TabbedArc+Icon"/>
    <dgm:cxn modelId="{DE424003-82DA-4A6E-91F3-4640E013F309}" type="presParOf" srcId="{9201555F-7673-4036-A706-399DA181514D}" destId="{1987ABE6-B55C-436E-B0A4-ADC05CE8B599}" srcOrd="1" destOrd="0" presId="urn:diagrams.loki3.com/TabbedArc+Icon"/>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2F5517-3326-43A8-8139-8BF8AFF6A682}" type="doc">
      <dgm:prSet loTypeId="urn:diagrams.loki3.com/TabbedArc+Icon" loCatId="relationship" qsTypeId="urn:microsoft.com/office/officeart/2005/8/quickstyle/3d1" qsCatId="3D" csTypeId="urn:microsoft.com/office/officeart/2005/8/colors/accent1_2" csCatId="accent1" phldr="1"/>
      <dgm:spPr/>
    </dgm:pt>
    <dgm:pt modelId="{7D3645EA-1EA3-4CA7-87D4-E31D1DE52775}">
      <dgm:prSet phldrT="[Text]" custT="1"/>
      <dgm:spPr>
        <a:solidFill>
          <a:schemeClr val="accent2">
            <a:lumMod val="75000"/>
          </a:schemeClr>
        </a:solidFill>
      </dgm:spPr>
      <dgm:t>
        <a:bodyPr/>
        <a:lstStyle/>
        <a:p>
          <a:pPr rtl="1"/>
          <a:r>
            <a:rPr lang="ar-LB" sz="2400" b="1">
              <a:latin typeface="Traditional Arabic" pitchFamily="18" charset="-78"/>
              <a:cs typeface="Traditional Arabic" pitchFamily="18" charset="-78"/>
            </a:rPr>
            <a:t>كلمته عند لقاء الآلاف من أهالي محافظة فارس</a:t>
          </a:r>
        </a:p>
        <a:p>
          <a:pPr rtl="1"/>
          <a:r>
            <a:rPr lang="ar-LB" sz="1800" b="1">
              <a:latin typeface="Traditional Arabic" pitchFamily="18" charset="-78"/>
              <a:cs typeface="Traditional Arabic" pitchFamily="18" charset="-78"/>
            </a:rPr>
            <a:t>23/4/2011</a:t>
          </a:r>
          <a:endParaRPr lang="en-US" sz="2400" b="1">
            <a:latin typeface="Traditional Arabic" pitchFamily="18" charset="-78"/>
            <a:cs typeface="Traditional Arabic" pitchFamily="18" charset="-78"/>
          </a:endParaRPr>
        </a:p>
      </dgm:t>
    </dgm:pt>
    <dgm:pt modelId="{4B8CACC2-A618-4ABC-B5CA-C353B551B3ED}" type="parTrans" cxnId="{FCF11D43-3F25-456E-82D4-AF48E16F3A63}">
      <dgm:prSet/>
      <dgm:spPr/>
      <dgm:t>
        <a:bodyPr/>
        <a:lstStyle/>
        <a:p>
          <a:endParaRPr lang="en-US"/>
        </a:p>
      </dgm:t>
    </dgm:pt>
    <dgm:pt modelId="{6D96F98E-F658-4217-A773-D8BAF3517332}" type="sibTrans" cxnId="{FCF11D43-3F25-456E-82D4-AF48E16F3A63}">
      <dgm:prSet/>
      <dgm:spPr/>
      <dgm:t>
        <a:bodyPr/>
        <a:lstStyle/>
        <a:p>
          <a:endParaRPr lang="en-US"/>
        </a:p>
      </dgm:t>
    </dgm:pt>
    <dgm:pt modelId="{8E47BFA8-C4CD-4514-AAF5-171931A75E25}">
      <dgm:prSet phldrT="[Text]" custT="1"/>
      <dgm:spPr>
        <a:solidFill>
          <a:schemeClr val="accent2">
            <a:lumMod val="75000"/>
          </a:schemeClr>
        </a:solidFill>
      </dgm:spPr>
      <dgm:t>
        <a:bodyPr/>
        <a:lstStyle/>
        <a:p>
          <a:pPr rtl="1"/>
          <a:r>
            <a:rPr lang="ar-LB" sz="2400" b="1">
              <a:latin typeface="Traditional Arabic" pitchFamily="18" charset="-78"/>
              <a:cs typeface="Traditional Arabic" pitchFamily="18" charset="-78"/>
            </a:rPr>
            <a:t>كلمته في أهالي عسلويه والعاملين في صناعة النفط </a:t>
          </a:r>
          <a:endParaRPr lang="en-US" sz="2400" b="1">
            <a:latin typeface="Traditional Arabic" pitchFamily="18" charset="-78"/>
            <a:cs typeface="Traditional Arabic" pitchFamily="18" charset="-78"/>
          </a:endParaRPr>
        </a:p>
        <a:p>
          <a:pPr rtl="1"/>
          <a:r>
            <a:rPr lang="en-US" sz="1800" b="1">
              <a:latin typeface="Traditional Arabic" pitchFamily="18" charset="-78"/>
              <a:cs typeface="Traditional Arabic" pitchFamily="18" charset="-78"/>
            </a:rPr>
            <a:t>28/03/2011</a:t>
          </a:r>
        </a:p>
        <a:p>
          <a:pPr rtl="1"/>
          <a:endParaRPr lang="en-US" sz="1800" b="1">
            <a:latin typeface="Traditional Arabic" pitchFamily="18" charset="-78"/>
            <a:cs typeface="Traditional Arabic" pitchFamily="18" charset="-78"/>
          </a:endParaRPr>
        </a:p>
      </dgm:t>
    </dgm:pt>
    <dgm:pt modelId="{064C68BA-4E1E-4238-B82B-18DEAF9FEA3F}" type="parTrans" cxnId="{3EEF274E-1EC7-4BA2-8C40-C226755733C6}">
      <dgm:prSet/>
      <dgm:spPr/>
      <dgm:t>
        <a:bodyPr/>
        <a:lstStyle/>
        <a:p>
          <a:endParaRPr lang="en-US"/>
        </a:p>
      </dgm:t>
    </dgm:pt>
    <dgm:pt modelId="{8CFDDBBA-00D7-45E2-9F80-BF0385EFEB75}" type="sibTrans" cxnId="{3EEF274E-1EC7-4BA2-8C40-C226755733C6}">
      <dgm:prSet/>
      <dgm:spPr/>
      <dgm:t>
        <a:bodyPr/>
        <a:lstStyle/>
        <a:p>
          <a:endParaRPr lang="en-US"/>
        </a:p>
      </dgm:t>
    </dgm:pt>
    <dgm:pt modelId="{9201555F-7673-4036-A706-399DA181514D}" type="pres">
      <dgm:prSet presAssocID="{6B2F5517-3326-43A8-8139-8BF8AFF6A682}" presName="Name0" presStyleCnt="0">
        <dgm:presLayoutVars>
          <dgm:dir/>
          <dgm:resizeHandles val="exact"/>
        </dgm:presLayoutVars>
      </dgm:prSet>
      <dgm:spPr/>
    </dgm:pt>
    <dgm:pt modelId="{AA512962-3BA3-4696-BE64-B1F13FA9B7DE}" type="pres">
      <dgm:prSet presAssocID="{7D3645EA-1EA3-4CA7-87D4-E31D1DE52775}" presName="twoplus" presStyleLbl="node1" presStyleIdx="0" presStyleCnt="2" custAng="2400000" custScaleX="66900" custScaleY="113423" custRadScaleRad="107370" custRadScaleInc="2767">
        <dgm:presLayoutVars>
          <dgm:bulletEnabled val="1"/>
        </dgm:presLayoutVars>
      </dgm:prSet>
      <dgm:spPr/>
      <dgm:t>
        <a:bodyPr/>
        <a:lstStyle/>
        <a:p>
          <a:endParaRPr lang="en-US"/>
        </a:p>
      </dgm:t>
    </dgm:pt>
    <dgm:pt modelId="{1987ABE6-B55C-436E-B0A4-ADC05CE8B599}" type="pres">
      <dgm:prSet presAssocID="{8E47BFA8-C4CD-4514-AAF5-171931A75E25}" presName="twoplus" presStyleLbl="node1" presStyleIdx="1" presStyleCnt="2" custAng="19200000" custScaleX="63584" custScaleY="113872" custRadScaleRad="105302" custRadScaleInc="-3946">
        <dgm:presLayoutVars>
          <dgm:bulletEnabled val="1"/>
        </dgm:presLayoutVars>
      </dgm:prSet>
      <dgm:spPr/>
      <dgm:t>
        <a:bodyPr/>
        <a:lstStyle/>
        <a:p>
          <a:endParaRPr lang="en-US"/>
        </a:p>
      </dgm:t>
    </dgm:pt>
  </dgm:ptLst>
  <dgm:cxnLst>
    <dgm:cxn modelId="{FCF11D43-3F25-456E-82D4-AF48E16F3A63}" srcId="{6B2F5517-3326-43A8-8139-8BF8AFF6A682}" destId="{7D3645EA-1EA3-4CA7-87D4-E31D1DE52775}" srcOrd="0" destOrd="0" parTransId="{4B8CACC2-A618-4ABC-B5CA-C353B551B3ED}" sibTransId="{6D96F98E-F658-4217-A773-D8BAF3517332}"/>
    <dgm:cxn modelId="{DF90D422-0BB9-4993-BD2C-E701D9CC4EE7}" type="presOf" srcId="{6B2F5517-3326-43A8-8139-8BF8AFF6A682}" destId="{9201555F-7673-4036-A706-399DA181514D}" srcOrd="0" destOrd="0" presId="urn:diagrams.loki3.com/TabbedArc+Icon"/>
    <dgm:cxn modelId="{C5860744-4CEF-4C74-A074-789A1AE18E9F}" type="presOf" srcId="{8E47BFA8-C4CD-4514-AAF5-171931A75E25}" destId="{1987ABE6-B55C-436E-B0A4-ADC05CE8B599}" srcOrd="0" destOrd="0" presId="urn:diagrams.loki3.com/TabbedArc+Icon"/>
    <dgm:cxn modelId="{3EEF274E-1EC7-4BA2-8C40-C226755733C6}" srcId="{6B2F5517-3326-43A8-8139-8BF8AFF6A682}" destId="{8E47BFA8-C4CD-4514-AAF5-171931A75E25}" srcOrd="1" destOrd="0" parTransId="{064C68BA-4E1E-4238-B82B-18DEAF9FEA3F}" sibTransId="{8CFDDBBA-00D7-45E2-9F80-BF0385EFEB75}"/>
    <dgm:cxn modelId="{212BD1FF-236E-4A30-AD39-AC00D4787F1E}" type="presOf" srcId="{7D3645EA-1EA3-4CA7-87D4-E31D1DE52775}" destId="{AA512962-3BA3-4696-BE64-B1F13FA9B7DE}" srcOrd="0" destOrd="0" presId="urn:diagrams.loki3.com/TabbedArc+Icon"/>
    <dgm:cxn modelId="{ADC9B5CF-65F9-49A3-8370-30D9CE7E5283}" type="presParOf" srcId="{9201555F-7673-4036-A706-399DA181514D}" destId="{AA512962-3BA3-4696-BE64-B1F13FA9B7DE}" srcOrd="0" destOrd="0" presId="urn:diagrams.loki3.com/TabbedArc+Icon"/>
    <dgm:cxn modelId="{B7C39003-3AD8-4F25-92C0-0D6848366C58}" type="presParOf" srcId="{9201555F-7673-4036-A706-399DA181514D}" destId="{1987ABE6-B55C-436E-B0A4-ADC05CE8B599}" srcOrd="1" destOrd="0" presId="urn:diagrams.loki3.com/TabbedArc+Icon"/>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2F5517-3326-43A8-8139-8BF8AFF6A682}" type="doc">
      <dgm:prSet loTypeId="urn:diagrams.loki3.com/TabbedArc+Icon" loCatId="relationship" qsTypeId="urn:microsoft.com/office/officeart/2005/8/quickstyle/3d1" qsCatId="3D" csTypeId="urn:microsoft.com/office/officeart/2005/8/colors/accent1_2" csCatId="accent1" phldr="1"/>
      <dgm:spPr/>
    </dgm:pt>
    <dgm:pt modelId="{8E47BFA8-C4CD-4514-AAF5-171931A75E25}">
      <dgm:prSet phldrT="[Text]" custT="1"/>
      <dgm:spPr>
        <a:solidFill>
          <a:schemeClr val="accent2">
            <a:lumMod val="75000"/>
          </a:schemeClr>
        </a:solidFill>
      </dgm:spPr>
      <dgm:t>
        <a:bodyPr/>
        <a:lstStyle/>
        <a:p>
          <a:pPr rtl="1"/>
          <a:r>
            <a:rPr lang="ar-SA" sz="2400" b="1">
              <a:latin typeface="Traditional Arabic" pitchFamily="18" charset="-78"/>
              <a:cs typeface="Traditional Arabic" pitchFamily="18" charset="-78"/>
            </a:rPr>
            <a:t>كلمت</a:t>
          </a:r>
          <a:r>
            <a:rPr lang="ar-LB" sz="2400" b="1">
              <a:latin typeface="Traditional Arabic" pitchFamily="18" charset="-78"/>
              <a:cs typeface="Traditional Arabic" pitchFamily="18" charset="-78"/>
            </a:rPr>
            <a:t>كلمته عند لقاء الآلاف من العمال من مختلف المناطق</a:t>
          </a:r>
          <a:r>
            <a:rPr lang="ar-SA" sz="2400" b="1">
              <a:latin typeface="Traditional Arabic" pitchFamily="18" charset="-78"/>
              <a:cs typeface="Traditional Arabic" pitchFamily="18" charset="-78"/>
            </a:rPr>
            <a:t>.</a:t>
          </a:r>
          <a:endParaRPr lang="ar-LB" sz="2400" b="1">
            <a:latin typeface="Traditional Arabic" pitchFamily="18" charset="-78"/>
            <a:cs typeface="Traditional Arabic" pitchFamily="18" charset="-78"/>
          </a:endParaRPr>
        </a:p>
        <a:p>
          <a:pPr rtl="1"/>
          <a:r>
            <a:rPr lang="ar-LB" sz="1800" b="1">
              <a:latin typeface="Traditional Arabic" pitchFamily="18" charset="-78"/>
              <a:cs typeface="Traditional Arabic" pitchFamily="18" charset="-78"/>
            </a:rPr>
            <a:t>28/4/2011</a:t>
          </a:r>
          <a:endParaRPr lang="en-US" sz="1800" b="1">
            <a:latin typeface="Traditional Arabic" pitchFamily="18" charset="-78"/>
            <a:cs typeface="Traditional Arabic" pitchFamily="18" charset="-78"/>
          </a:endParaRPr>
        </a:p>
      </dgm:t>
    </dgm:pt>
    <dgm:pt modelId="{064C68BA-4E1E-4238-B82B-18DEAF9FEA3F}" type="parTrans" cxnId="{3EEF274E-1EC7-4BA2-8C40-C226755733C6}">
      <dgm:prSet/>
      <dgm:spPr/>
      <dgm:t>
        <a:bodyPr/>
        <a:lstStyle/>
        <a:p>
          <a:endParaRPr lang="en-US"/>
        </a:p>
      </dgm:t>
    </dgm:pt>
    <dgm:pt modelId="{8CFDDBBA-00D7-45E2-9F80-BF0385EFEB75}" type="sibTrans" cxnId="{3EEF274E-1EC7-4BA2-8C40-C226755733C6}">
      <dgm:prSet/>
      <dgm:spPr/>
      <dgm:t>
        <a:bodyPr/>
        <a:lstStyle/>
        <a:p>
          <a:endParaRPr lang="en-US"/>
        </a:p>
      </dgm:t>
    </dgm:pt>
    <dgm:pt modelId="{9201555F-7673-4036-A706-399DA181514D}" type="pres">
      <dgm:prSet presAssocID="{6B2F5517-3326-43A8-8139-8BF8AFF6A682}" presName="Name0" presStyleCnt="0">
        <dgm:presLayoutVars>
          <dgm:dir/>
          <dgm:resizeHandles val="exact"/>
        </dgm:presLayoutVars>
      </dgm:prSet>
      <dgm:spPr/>
    </dgm:pt>
    <dgm:pt modelId="{A57ADCF1-8999-4568-818A-8D0A8BF26AF1}" type="pres">
      <dgm:prSet presAssocID="{8E47BFA8-C4CD-4514-AAF5-171931A75E25}" presName="one" presStyleLbl="node1" presStyleIdx="0" presStyleCnt="1" custScaleX="45694" custScaleY="88023" custRadScaleRad="101078" custRadScaleInc="2430">
        <dgm:presLayoutVars>
          <dgm:bulletEnabled val="1"/>
        </dgm:presLayoutVars>
      </dgm:prSet>
      <dgm:spPr/>
      <dgm:t>
        <a:bodyPr/>
        <a:lstStyle/>
        <a:p>
          <a:endParaRPr lang="en-US"/>
        </a:p>
      </dgm:t>
    </dgm:pt>
  </dgm:ptLst>
  <dgm:cxnLst>
    <dgm:cxn modelId="{3EEF274E-1EC7-4BA2-8C40-C226755733C6}" srcId="{6B2F5517-3326-43A8-8139-8BF8AFF6A682}" destId="{8E47BFA8-C4CD-4514-AAF5-171931A75E25}" srcOrd="0" destOrd="0" parTransId="{064C68BA-4E1E-4238-B82B-18DEAF9FEA3F}" sibTransId="{8CFDDBBA-00D7-45E2-9F80-BF0385EFEB75}"/>
    <dgm:cxn modelId="{6F472D59-1BE6-4985-9A9E-F9D81AF869BC}" type="presOf" srcId="{6B2F5517-3326-43A8-8139-8BF8AFF6A682}" destId="{9201555F-7673-4036-A706-399DA181514D}" srcOrd="0" destOrd="0" presId="urn:diagrams.loki3.com/TabbedArc+Icon"/>
    <dgm:cxn modelId="{528AC230-DE80-4CEB-9097-C068332B8BEB}" type="presOf" srcId="{8E47BFA8-C4CD-4514-AAF5-171931A75E25}" destId="{A57ADCF1-8999-4568-818A-8D0A8BF26AF1}" srcOrd="0" destOrd="0" presId="urn:diagrams.loki3.com/TabbedArc+Icon"/>
    <dgm:cxn modelId="{39665940-BB43-48F0-B915-69812A774D2F}" type="presParOf" srcId="{9201555F-7673-4036-A706-399DA181514D}" destId="{A57ADCF1-8999-4568-818A-8D0A8BF26AF1}" srcOrd="0" destOrd="0" presId="urn:diagrams.loki3.com/TabbedArc+Icon"/>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B2F5517-3326-43A8-8139-8BF8AFF6A682}" type="doc">
      <dgm:prSet loTypeId="urn:diagrams.loki3.com/TabbedArc+Icon" loCatId="relationship" qsTypeId="urn:microsoft.com/office/officeart/2005/8/quickstyle/3d1" qsCatId="3D" csTypeId="urn:microsoft.com/office/officeart/2005/8/colors/accent1_2" csCatId="accent1" phldr="1"/>
      <dgm:spPr/>
    </dgm:pt>
    <dgm:pt modelId="{7D3645EA-1EA3-4CA7-87D4-E31D1DE52775}">
      <dgm:prSet phldrT="[Text]" custT="1"/>
      <dgm:spPr>
        <a:solidFill>
          <a:schemeClr val="accent2">
            <a:lumMod val="75000"/>
          </a:schemeClr>
        </a:solidFill>
      </dgm:spPr>
      <dgm:t>
        <a:bodyPr/>
        <a:lstStyle/>
        <a:p>
          <a:pPr rtl="1"/>
          <a:r>
            <a:rPr lang="ar-LB" sz="2400" b="1">
              <a:latin typeface="Traditional Arabic" pitchFamily="18" charset="-78"/>
              <a:cs typeface="Traditional Arabic" pitchFamily="18" charset="-78"/>
            </a:rPr>
            <a:t>كلمته عند لقاء آلاف المعلمين من سائر البلاد</a:t>
          </a:r>
        </a:p>
        <a:p>
          <a:pPr rtl="1"/>
          <a:r>
            <a:rPr lang="ar-LB" sz="1800" b="1">
              <a:latin typeface="Traditional Arabic" pitchFamily="18" charset="-78"/>
              <a:cs typeface="Traditional Arabic" pitchFamily="18" charset="-78"/>
            </a:rPr>
            <a:t>4/5/2011</a:t>
          </a:r>
          <a:endParaRPr lang="en-US" sz="2400" b="1">
            <a:latin typeface="Traditional Arabic" pitchFamily="18" charset="-78"/>
            <a:cs typeface="Traditional Arabic" pitchFamily="18" charset="-78"/>
          </a:endParaRPr>
        </a:p>
      </dgm:t>
    </dgm:pt>
    <dgm:pt modelId="{4B8CACC2-A618-4ABC-B5CA-C353B551B3ED}" type="parTrans" cxnId="{FCF11D43-3F25-456E-82D4-AF48E16F3A63}">
      <dgm:prSet/>
      <dgm:spPr/>
      <dgm:t>
        <a:bodyPr/>
        <a:lstStyle/>
        <a:p>
          <a:endParaRPr lang="en-US"/>
        </a:p>
      </dgm:t>
    </dgm:pt>
    <dgm:pt modelId="{6D96F98E-F658-4217-A773-D8BAF3517332}" type="sibTrans" cxnId="{FCF11D43-3F25-456E-82D4-AF48E16F3A63}">
      <dgm:prSet/>
      <dgm:spPr/>
      <dgm:t>
        <a:bodyPr/>
        <a:lstStyle/>
        <a:p>
          <a:endParaRPr lang="en-US"/>
        </a:p>
      </dgm:t>
    </dgm:pt>
    <dgm:pt modelId="{9201555F-7673-4036-A706-399DA181514D}" type="pres">
      <dgm:prSet presAssocID="{6B2F5517-3326-43A8-8139-8BF8AFF6A682}" presName="Name0" presStyleCnt="0">
        <dgm:presLayoutVars>
          <dgm:dir/>
          <dgm:resizeHandles val="exact"/>
        </dgm:presLayoutVars>
      </dgm:prSet>
      <dgm:spPr/>
    </dgm:pt>
    <dgm:pt modelId="{1652190A-3F22-4AF7-9220-B38D8EEA56CD}" type="pres">
      <dgm:prSet presAssocID="{7D3645EA-1EA3-4CA7-87D4-E31D1DE52775}" presName="one" presStyleLbl="node1" presStyleIdx="0" presStyleCnt="1" custScaleX="39045" custScaleY="83822" custRadScaleRad="101169" custRadScaleInc="-2520">
        <dgm:presLayoutVars>
          <dgm:bulletEnabled val="1"/>
        </dgm:presLayoutVars>
      </dgm:prSet>
      <dgm:spPr/>
      <dgm:t>
        <a:bodyPr/>
        <a:lstStyle/>
        <a:p>
          <a:endParaRPr lang="en-US"/>
        </a:p>
      </dgm:t>
    </dgm:pt>
  </dgm:ptLst>
  <dgm:cxnLst>
    <dgm:cxn modelId="{FCF11D43-3F25-456E-82D4-AF48E16F3A63}" srcId="{6B2F5517-3326-43A8-8139-8BF8AFF6A682}" destId="{7D3645EA-1EA3-4CA7-87D4-E31D1DE52775}" srcOrd="0" destOrd="0" parTransId="{4B8CACC2-A618-4ABC-B5CA-C353B551B3ED}" sibTransId="{6D96F98E-F658-4217-A773-D8BAF3517332}"/>
    <dgm:cxn modelId="{6F820046-9F38-4C04-8C05-0AC3581D63F2}" type="presOf" srcId="{7D3645EA-1EA3-4CA7-87D4-E31D1DE52775}" destId="{1652190A-3F22-4AF7-9220-B38D8EEA56CD}" srcOrd="0" destOrd="0" presId="urn:diagrams.loki3.com/TabbedArc+Icon"/>
    <dgm:cxn modelId="{7FA88F31-F444-4632-8E69-AE9AC347A070}" type="presOf" srcId="{6B2F5517-3326-43A8-8139-8BF8AFF6A682}" destId="{9201555F-7673-4036-A706-399DA181514D}" srcOrd="0" destOrd="0" presId="urn:diagrams.loki3.com/TabbedArc+Icon"/>
    <dgm:cxn modelId="{B9429F19-21A5-4086-A53B-3E834BA9EB6E}" type="presParOf" srcId="{9201555F-7673-4036-A706-399DA181514D}" destId="{1652190A-3F22-4AF7-9220-B38D8EEA56CD}" srcOrd="0" destOrd="0" presId="urn:diagrams.loki3.com/TabbedArc+Icon"/>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BB26813-A773-4233-9404-F695E83DE84F}" type="doc">
      <dgm:prSet loTypeId="urn:microsoft.com/office/officeart/2005/8/layout/hChevron3" loCatId="process" qsTypeId="urn:microsoft.com/office/officeart/2005/8/quickstyle/3d2" qsCatId="3D" csTypeId="urn:microsoft.com/office/officeart/2005/8/colors/accent1_2" csCatId="accent1" phldr="1"/>
      <dgm:spPr/>
    </dgm:pt>
    <dgm:pt modelId="{5734AA5A-F539-4A27-9F05-232800CE0C51}">
      <dgm:prSet phldrT="[Text]" custT="1"/>
      <dgm:spPr>
        <a:solidFill>
          <a:schemeClr val="bg2">
            <a:lumMod val="10000"/>
          </a:schemeClr>
        </a:solidFill>
      </dgm:spPr>
      <dgm:t>
        <a:bodyPr/>
        <a:lstStyle/>
        <a:p>
          <a:r>
            <a:rPr lang="ar-LB" sz="7200" b="1">
              <a:solidFill>
                <a:schemeClr val="bg2">
                  <a:lumMod val="50000"/>
                </a:schemeClr>
              </a:solidFill>
              <a:latin typeface="Traditional Arabic" pitchFamily="18" charset="-78"/>
              <a:cs typeface="Traditional Arabic" pitchFamily="18" charset="-78"/>
            </a:rPr>
            <a:t>القائد</a:t>
          </a:r>
          <a:endParaRPr lang="en-US" sz="7200" b="1">
            <a:solidFill>
              <a:schemeClr val="bg2">
                <a:lumMod val="50000"/>
              </a:schemeClr>
            </a:solidFill>
            <a:latin typeface="Traditional Arabic" pitchFamily="18" charset="-78"/>
            <a:cs typeface="Traditional Arabic" pitchFamily="18" charset="-78"/>
          </a:endParaRPr>
        </a:p>
      </dgm:t>
    </dgm:pt>
    <dgm:pt modelId="{426E5DBA-232C-457E-A240-AB8D27C9AC74}" type="parTrans" cxnId="{0803C2B2-CD5E-4C5E-901B-489880BA28AB}">
      <dgm:prSet/>
      <dgm:spPr/>
      <dgm:t>
        <a:bodyPr/>
        <a:lstStyle/>
        <a:p>
          <a:endParaRPr lang="en-US"/>
        </a:p>
      </dgm:t>
    </dgm:pt>
    <dgm:pt modelId="{D2466238-4805-4F72-8192-010466740E0B}" type="sibTrans" cxnId="{0803C2B2-CD5E-4C5E-901B-489880BA28AB}">
      <dgm:prSet/>
      <dgm:spPr/>
      <dgm:t>
        <a:bodyPr/>
        <a:lstStyle/>
        <a:p>
          <a:endParaRPr lang="en-US"/>
        </a:p>
      </dgm:t>
    </dgm:pt>
    <dgm:pt modelId="{F1E5C8D6-7E0D-4A0B-A952-A3F74C8083FC}">
      <dgm:prSet phldrT="[Text]" custT="1"/>
      <dgm:spPr>
        <a:solidFill>
          <a:schemeClr val="bg2">
            <a:lumMod val="50000"/>
          </a:schemeClr>
        </a:solidFill>
      </dgm:spPr>
      <dgm:t>
        <a:bodyPr/>
        <a:lstStyle/>
        <a:p>
          <a:r>
            <a:rPr lang="ar-LB" sz="7200" b="1">
              <a:solidFill>
                <a:schemeClr val="bg2">
                  <a:lumMod val="25000"/>
                </a:schemeClr>
              </a:solidFill>
              <a:latin typeface="Traditional Arabic" pitchFamily="18" charset="-78"/>
              <a:cs typeface="Traditional Arabic" pitchFamily="18" charset="-78"/>
            </a:rPr>
            <a:t>خطاب</a:t>
          </a:r>
          <a:endParaRPr lang="en-US" sz="5200" b="1">
            <a:solidFill>
              <a:schemeClr val="bg2">
                <a:lumMod val="25000"/>
              </a:schemeClr>
            </a:solidFill>
            <a:latin typeface="Traditional Arabic" pitchFamily="18" charset="-78"/>
            <a:cs typeface="Traditional Arabic" pitchFamily="18" charset="-78"/>
          </a:endParaRPr>
        </a:p>
      </dgm:t>
    </dgm:pt>
    <dgm:pt modelId="{D33EEE43-D258-435F-9705-6D406FF3DDC0}" type="parTrans" cxnId="{55FA6E28-C2A4-4A8F-A92A-14EAB0EA7044}">
      <dgm:prSet/>
      <dgm:spPr/>
      <dgm:t>
        <a:bodyPr/>
        <a:lstStyle/>
        <a:p>
          <a:endParaRPr lang="en-US"/>
        </a:p>
      </dgm:t>
    </dgm:pt>
    <dgm:pt modelId="{8AA9D4FE-49DD-45D3-A5BB-B41527A82AAA}" type="sibTrans" cxnId="{55FA6E28-C2A4-4A8F-A92A-14EAB0EA7044}">
      <dgm:prSet/>
      <dgm:spPr/>
      <dgm:t>
        <a:bodyPr/>
        <a:lstStyle/>
        <a:p>
          <a:endParaRPr lang="en-US"/>
        </a:p>
      </dgm:t>
    </dgm:pt>
    <dgm:pt modelId="{9E37B472-2698-4D0F-9683-29D380964C2C}" type="pres">
      <dgm:prSet presAssocID="{ABB26813-A773-4233-9404-F695E83DE84F}" presName="Name0" presStyleCnt="0">
        <dgm:presLayoutVars>
          <dgm:dir/>
          <dgm:resizeHandles val="exact"/>
        </dgm:presLayoutVars>
      </dgm:prSet>
      <dgm:spPr/>
    </dgm:pt>
    <dgm:pt modelId="{014978C4-AAC0-4297-B291-B70DE3BB7BBF}" type="pres">
      <dgm:prSet presAssocID="{5734AA5A-F539-4A27-9F05-232800CE0C51}" presName="parTxOnly" presStyleLbl="node1" presStyleIdx="0" presStyleCnt="2" custAng="0">
        <dgm:presLayoutVars>
          <dgm:bulletEnabled val="1"/>
        </dgm:presLayoutVars>
      </dgm:prSet>
      <dgm:spPr/>
      <dgm:t>
        <a:bodyPr/>
        <a:lstStyle/>
        <a:p>
          <a:endParaRPr lang="en-US"/>
        </a:p>
      </dgm:t>
    </dgm:pt>
    <dgm:pt modelId="{417CB315-6350-457F-95EE-B9E8EED2C0C3}" type="pres">
      <dgm:prSet presAssocID="{D2466238-4805-4F72-8192-010466740E0B}" presName="parSpace" presStyleCnt="0"/>
      <dgm:spPr/>
    </dgm:pt>
    <dgm:pt modelId="{D8039BBB-A1A8-41A6-A47A-B3CEF984C891}" type="pres">
      <dgm:prSet presAssocID="{F1E5C8D6-7E0D-4A0B-A952-A3F74C8083FC}" presName="parTxOnly" presStyleLbl="node1" presStyleIdx="1" presStyleCnt="2" custAng="0">
        <dgm:presLayoutVars>
          <dgm:bulletEnabled val="1"/>
        </dgm:presLayoutVars>
      </dgm:prSet>
      <dgm:spPr/>
      <dgm:t>
        <a:bodyPr/>
        <a:lstStyle/>
        <a:p>
          <a:endParaRPr lang="en-US"/>
        </a:p>
      </dgm:t>
    </dgm:pt>
  </dgm:ptLst>
  <dgm:cxnLst>
    <dgm:cxn modelId="{71A44F76-2A75-4933-9721-2B54DB9B02AE}" type="presOf" srcId="{ABB26813-A773-4233-9404-F695E83DE84F}" destId="{9E37B472-2698-4D0F-9683-29D380964C2C}" srcOrd="0" destOrd="0" presId="urn:microsoft.com/office/officeart/2005/8/layout/hChevron3"/>
    <dgm:cxn modelId="{55FA6E28-C2A4-4A8F-A92A-14EAB0EA7044}" srcId="{ABB26813-A773-4233-9404-F695E83DE84F}" destId="{F1E5C8D6-7E0D-4A0B-A952-A3F74C8083FC}" srcOrd="1" destOrd="0" parTransId="{D33EEE43-D258-435F-9705-6D406FF3DDC0}" sibTransId="{8AA9D4FE-49DD-45D3-A5BB-B41527A82AAA}"/>
    <dgm:cxn modelId="{0803C2B2-CD5E-4C5E-901B-489880BA28AB}" srcId="{ABB26813-A773-4233-9404-F695E83DE84F}" destId="{5734AA5A-F539-4A27-9F05-232800CE0C51}" srcOrd="0" destOrd="0" parTransId="{426E5DBA-232C-457E-A240-AB8D27C9AC74}" sibTransId="{D2466238-4805-4F72-8192-010466740E0B}"/>
    <dgm:cxn modelId="{58649857-218D-424B-91A1-1D408B4B6BE3}" type="presOf" srcId="{5734AA5A-F539-4A27-9F05-232800CE0C51}" destId="{014978C4-AAC0-4297-B291-B70DE3BB7BBF}" srcOrd="0" destOrd="0" presId="urn:microsoft.com/office/officeart/2005/8/layout/hChevron3"/>
    <dgm:cxn modelId="{B7BCBD38-D201-43BB-96EB-68CDC040A6A0}" type="presOf" srcId="{F1E5C8D6-7E0D-4A0B-A952-A3F74C8083FC}" destId="{D8039BBB-A1A8-41A6-A47A-B3CEF984C891}" srcOrd="0" destOrd="0" presId="urn:microsoft.com/office/officeart/2005/8/layout/hChevron3"/>
    <dgm:cxn modelId="{889F8994-64CB-4844-9A66-92F4EDFD8452}" type="presParOf" srcId="{9E37B472-2698-4D0F-9683-29D380964C2C}" destId="{014978C4-AAC0-4297-B291-B70DE3BB7BBF}" srcOrd="0" destOrd="0" presId="urn:microsoft.com/office/officeart/2005/8/layout/hChevron3"/>
    <dgm:cxn modelId="{DBB10343-5B12-47D4-A94A-BB7E48BD2036}" type="presParOf" srcId="{9E37B472-2698-4D0F-9683-29D380964C2C}" destId="{417CB315-6350-457F-95EE-B9E8EED2C0C3}" srcOrd="1" destOrd="0" presId="urn:microsoft.com/office/officeart/2005/8/layout/hChevron3"/>
    <dgm:cxn modelId="{14E49527-A146-4A42-99D5-96BA35BFC1CA}" type="presParOf" srcId="{9E37B472-2698-4D0F-9683-29D380964C2C}" destId="{D8039BBB-A1A8-41A6-A47A-B3CEF984C891}" srcOrd="2" destOrd="0" presId="urn:microsoft.com/office/officeart/2005/8/layout/hChevron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C3BCD90-C718-48D5-A959-99F1CD3B08A2}" type="doc">
      <dgm:prSet loTypeId="urn:microsoft.com/office/officeart/2005/8/layout/hChevron3" loCatId="process" qsTypeId="urn:microsoft.com/office/officeart/2005/8/quickstyle/simple5" qsCatId="simple" csTypeId="urn:microsoft.com/office/officeart/2005/8/colors/accent1_2" csCatId="accent1" phldr="1"/>
      <dgm:spPr/>
    </dgm:pt>
    <dgm:pt modelId="{893A81A9-6FE6-4C4B-9D38-549872520B03}">
      <dgm:prSet phldrT="[Text]" custT="1"/>
      <dgm:spPr>
        <a:solidFill>
          <a:schemeClr val="bg1">
            <a:lumMod val="50000"/>
          </a:schemeClr>
        </a:solidFill>
      </dgm:spPr>
      <dgm:t>
        <a:bodyPr/>
        <a:lstStyle/>
        <a:p>
          <a:r>
            <a:rPr lang="ar-LB" sz="7200" b="1">
              <a:solidFill>
                <a:schemeClr val="bg1">
                  <a:lumMod val="95000"/>
                </a:schemeClr>
              </a:solidFill>
              <a:latin typeface="Traditional Arabic" pitchFamily="18" charset="-78"/>
              <a:cs typeface="Traditional Arabic" pitchFamily="18" charset="-78"/>
            </a:rPr>
            <a:t>القائد</a:t>
          </a:r>
          <a:endParaRPr lang="en-US" sz="7200" b="1">
            <a:solidFill>
              <a:schemeClr val="bg1">
                <a:lumMod val="95000"/>
              </a:schemeClr>
            </a:solidFill>
            <a:latin typeface="Traditional Arabic" pitchFamily="18" charset="-78"/>
            <a:cs typeface="Traditional Arabic" pitchFamily="18" charset="-78"/>
          </a:endParaRPr>
        </a:p>
      </dgm:t>
    </dgm:pt>
    <dgm:pt modelId="{9E150F3A-F436-4932-8E72-E110373E1E2E}" type="parTrans" cxnId="{CC90DA24-CA58-4DB9-91B2-AA3013164AF4}">
      <dgm:prSet/>
      <dgm:spPr/>
      <dgm:t>
        <a:bodyPr/>
        <a:lstStyle/>
        <a:p>
          <a:endParaRPr lang="en-US"/>
        </a:p>
      </dgm:t>
    </dgm:pt>
    <dgm:pt modelId="{51787889-25AD-4B74-A880-3732FA67A7AA}" type="sibTrans" cxnId="{CC90DA24-CA58-4DB9-91B2-AA3013164AF4}">
      <dgm:prSet/>
      <dgm:spPr/>
      <dgm:t>
        <a:bodyPr/>
        <a:lstStyle/>
        <a:p>
          <a:endParaRPr lang="en-US"/>
        </a:p>
      </dgm:t>
    </dgm:pt>
    <dgm:pt modelId="{DBC553D4-3779-4BCA-BE79-CAE3F1AD1E5F}">
      <dgm:prSet phldrT="[Text]" custT="1"/>
      <dgm:spPr>
        <a:solidFill>
          <a:schemeClr val="bg1">
            <a:lumMod val="95000"/>
          </a:schemeClr>
        </a:solidFill>
      </dgm:spPr>
      <dgm:t>
        <a:bodyPr/>
        <a:lstStyle/>
        <a:p>
          <a:r>
            <a:rPr lang="ar-LB" sz="7200" b="1">
              <a:solidFill>
                <a:schemeClr val="bg1">
                  <a:lumMod val="50000"/>
                </a:schemeClr>
              </a:solidFill>
              <a:latin typeface="Traditional Arabic" pitchFamily="18" charset="-78"/>
              <a:cs typeface="Traditional Arabic" pitchFamily="18" charset="-78"/>
            </a:rPr>
            <a:t>نداء</a:t>
          </a:r>
          <a:endParaRPr lang="en-US" sz="7200" b="1">
            <a:solidFill>
              <a:schemeClr val="bg1">
                <a:lumMod val="50000"/>
              </a:schemeClr>
            </a:solidFill>
            <a:latin typeface="Traditional Arabic" pitchFamily="18" charset="-78"/>
            <a:cs typeface="Traditional Arabic" pitchFamily="18" charset="-78"/>
          </a:endParaRPr>
        </a:p>
      </dgm:t>
    </dgm:pt>
    <dgm:pt modelId="{A2BBF762-B41F-48B3-9375-D20E193002A8}" type="parTrans" cxnId="{CB023BB3-CC5B-49A4-82B6-9B1C3EDE228F}">
      <dgm:prSet/>
      <dgm:spPr/>
      <dgm:t>
        <a:bodyPr/>
        <a:lstStyle/>
        <a:p>
          <a:endParaRPr lang="en-US"/>
        </a:p>
      </dgm:t>
    </dgm:pt>
    <dgm:pt modelId="{5CCE8DCD-F58F-4D1C-A66C-55A00D64EE10}" type="sibTrans" cxnId="{CB023BB3-CC5B-49A4-82B6-9B1C3EDE228F}">
      <dgm:prSet/>
      <dgm:spPr/>
      <dgm:t>
        <a:bodyPr/>
        <a:lstStyle/>
        <a:p>
          <a:endParaRPr lang="en-US"/>
        </a:p>
      </dgm:t>
    </dgm:pt>
    <dgm:pt modelId="{50A08E06-EAAD-480B-92DC-73EB70E8AA78}" type="pres">
      <dgm:prSet presAssocID="{FC3BCD90-C718-48D5-A959-99F1CD3B08A2}" presName="Name0" presStyleCnt="0">
        <dgm:presLayoutVars>
          <dgm:dir/>
          <dgm:resizeHandles val="exact"/>
        </dgm:presLayoutVars>
      </dgm:prSet>
      <dgm:spPr/>
    </dgm:pt>
    <dgm:pt modelId="{FCDB008C-B2E8-41C3-BDDE-87F9119CEEDC}" type="pres">
      <dgm:prSet presAssocID="{893A81A9-6FE6-4C4B-9D38-549872520B03}" presName="parTxOnly" presStyleLbl="node1" presStyleIdx="0" presStyleCnt="2">
        <dgm:presLayoutVars>
          <dgm:bulletEnabled val="1"/>
        </dgm:presLayoutVars>
      </dgm:prSet>
      <dgm:spPr/>
      <dgm:t>
        <a:bodyPr/>
        <a:lstStyle/>
        <a:p>
          <a:endParaRPr lang="en-US"/>
        </a:p>
      </dgm:t>
    </dgm:pt>
    <dgm:pt modelId="{2DBD41BC-24FD-490A-AC45-C22941AF16CC}" type="pres">
      <dgm:prSet presAssocID="{51787889-25AD-4B74-A880-3732FA67A7AA}" presName="parSpace" presStyleCnt="0"/>
      <dgm:spPr/>
    </dgm:pt>
    <dgm:pt modelId="{603C3A97-5FF2-4B61-AA8A-A4C76E7FF542}" type="pres">
      <dgm:prSet presAssocID="{DBC553D4-3779-4BCA-BE79-CAE3F1AD1E5F}" presName="parTxOnly" presStyleLbl="node1" presStyleIdx="1" presStyleCnt="2">
        <dgm:presLayoutVars>
          <dgm:bulletEnabled val="1"/>
        </dgm:presLayoutVars>
      </dgm:prSet>
      <dgm:spPr/>
      <dgm:t>
        <a:bodyPr/>
        <a:lstStyle/>
        <a:p>
          <a:endParaRPr lang="en-US"/>
        </a:p>
      </dgm:t>
    </dgm:pt>
  </dgm:ptLst>
  <dgm:cxnLst>
    <dgm:cxn modelId="{CC90DA24-CA58-4DB9-91B2-AA3013164AF4}" srcId="{FC3BCD90-C718-48D5-A959-99F1CD3B08A2}" destId="{893A81A9-6FE6-4C4B-9D38-549872520B03}" srcOrd="0" destOrd="0" parTransId="{9E150F3A-F436-4932-8E72-E110373E1E2E}" sibTransId="{51787889-25AD-4B74-A880-3732FA67A7AA}"/>
    <dgm:cxn modelId="{3FEF39CC-2332-4246-8EF3-BD37FEA264D1}" type="presOf" srcId="{FC3BCD90-C718-48D5-A959-99F1CD3B08A2}" destId="{50A08E06-EAAD-480B-92DC-73EB70E8AA78}" srcOrd="0" destOrd="0" presId="urn:microsoft.com/office/officeart/2005/8/layout/hChevron3"/>
    <dgm:cxn modelId="{01408C45-DBC1-44CE-9835-28D4729BA5D3}" type="presOf" srcId="{893A81A9-6FE6-4C4B-9D38-549872520B03}" destId="{FCDB008C-B2E8-41C3-BDDE-87F9119CEEDC}" srcOrd="0" destOrd="0" presId="urn:microsoft.com/office/officeart/2005/8/layout/hChevron3"/>
    <dgm:cxn modelId="{565FBAE5-8E70-4DDB-A25F-E42CE7346FE6}" type="presOf" srcId="{DBC553D4-3779-4BCA-BE79-CAE3F1AD1E5F}" destId="{603C3A97-5FF2-4B61-AA8A-A4C76E7FF542}" srcOrd="0" destOrd="0" presId="urn:microsoft.com/office/officeart/2005/8/layout/hChevron3"/>
    <dgm:cxn modelId="{CB023BB3-CC5B-49A4-82B6-9B1C3EDE228F}" srcId="{FC3BCD90-C718-48D5-A959-99F1CD3B08A2}" destId="{DBC553D4-3779-4BCA-BE79-CAE3F1AD1E5F}" srcOrd="1" destOrd="0" parTransId="{A2BBF762-B41F-48B3-9375-D20E193002A8}" sibTransId="{5CCE8DCD-F58F-4D1C-A66C-55A00D64EE10}"/>
    <dgm:cxn modelId="{A85CCA6E-888A-4686-8CEB-DEB063F7356D}" type="presParOf" srcId="{50A08E06-EAAD-480B-92DC-73EB70E8AA78}" destId="{FCDB008C-B2E8-41C3-BDDE-87F9119CEEDC}" srcOrd="0" destOrd="0" presId="urn:microsoft.com/office/officeart/2005/8/layout/hChevron3"/>
    <dgm:cxn modelId="{590D781E-8F48-4BBB-90B7-FA8BB40E637D}" type="presParOf" srcId="{50A08E06-EAAD-480B-92DC-73EB70E8AA78}" destId="{2DBD41BC-24FD-490A-AC45-C22941AF16CC}" srcOrd="1" destOrd="0" presId="urn:microsoft.com/office/officeart/2005/8/layout/hChevron3"/>
    <dgm:cxn modelId="{880110FC-1FF9-4E85-B432-C4D36A99D790}" type="presParOf" srcId="{50A08E06-EAAD-480B-92DC-73EB70E8AA78}" destId="{603C3A97-5FF2-4B61-AA8A-A4C76E7FF542}" srcOrd="2" destOrd="0" presId="urn:microsoft.com/office/officeart/2005/8/layout/hChevron3"/>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11C19BC-2DF5-4722-B61B-5E8F9EDB0D45}" type="doc">
      <dgm:prSet loTypeId="urn:microsoft.com/office/officeart/2005/8/layout/hChevron3" loCatId="process" qsTypeId="urn:microsoft.com/office/officeart/2005/8/quickstyle/3d2" qsCatId="3D" csTypeId="urn:microsoft.com/office/officeart/2005/8/colors/accent1_2" csCatId="accent1" phldr="1"/>
      <dgm:spPr/>
    </dgm:pt>
    <dgm:pt modelId="{81CC4542-B01B-4B4F-801F-35DD54EA5E13}">
      <dgm:prSet phldrT="[Text]" custT="1"/>
      <dgm:spPr>
        <a:solidFill>
          <a:srgbClr val="FFFF00"/>
        </a:solidFill>
      </dgm:spPr>
      <dgm:t>
        <a:bodyPr/>
        <a:lstStyle/>
        <a:p>
          <a:r>
            <a:rPr lang="ar-LB" sz="7200" b="1">
              <a:solidFill>
                <a:schemeClr val="bg1">
                  <a:lumMod val="50000"/>
                </a:schemeClr>
              </a:solidFill>
              <a:latin typeface="Traditional Arabic" pitchFamily="18" charset="-78"/>
              <a:cs typeface="Traditional Arabic" pitchFamily="18" charset="-78"/>
            </a:rPr>
            <a:t>القائد</a:t>
          </a:r>
          <a:endParaRPr lang="en-US" sz="7200" b="1">
            <a:solidFill>
              <a:schemeClr val="bg1">
                <a:lumMod val="50000"/>
              </a:schemeClr>
            </a:solidFill>
            <a:latin typeface="Traditional Arabic" pitchFamily="18" charset="-78"/>
            <a:cs typeface="Traditional Arabic" pitchFamily="18" charset="-78"/>
          </a:endParaRPr>
        </a:p>
      </dgm:t>
    </dgm:pt>
    <dgm:pt modelId="{EB65C3A2-8322-437D-8103-DA3A125F1EED}" type="parTrans" cxnId="{383D4D7F-CA4A-4E1E-91C2-ECAF6CD4FDDF}">
      <dgm:prSet/>
      <dgm:spPr/>
      <dgm:t>
        <a:bodyPr/>
        <a:lstStyle/>
        <a:p>
          <a:endParaRPr lang="en-US"/>
        </a:p>
      </dgm:t>
    </dgm:pt>
    <dgm:pt modelId="{B97AE488-1CAB-48FE-9D53-38116D2324E5}" type="sibTrans" cxnId="{383D4D7F-CA4A-4E1E-91C2-ECAF6CD4FDDF}">
      <dgm:prSet/>
      <dgm:spPr/>
      <dgm:t>
        <a:bodyPr/>
        <a:lstStyle/>
        <a:p>
          <a:endParaRPr lang="en-US"/>
        </a:p>
      </dgm:t>
    </dgm:pt>
    <dgm:pt modelId="{9E421697-53CF-43E6-872E-A8A6F9DB3AB9}">
      <dgm:prSet phldrT="[Text]" custT="1"/>
      <dgm:spPr>
        <a:solidFill>
          <a:schemeClr val="bg1">
            <a:lumMod val="50000"/>
          </a:schemeClr>
        </a:solidFill>
      </dgm:spPr>
      <dgm:t>
        <a:bodyPr/>
        <a:lstStyle/>
        <a:p>
          <a:r>
            <a:rPr lang="ar-LB" sz="7200" b="1">
              <a:solidFill>
                <a:srgbClr val="FFFF00"/>
              </a:solidFill>
              <a:latin typeface="Traditional Arabic" pitchFamily="18" charset="-78"/>
              <a:cs typeface="Traditional Arabic" pitchFamily="18" charset="-78"/>
            </a:rPr>
            <a:t>نشاط</a:t>
          </a:r>
          <a:endParaRPr lang="en-US" sz="7200" b="1">
            <a:solidFill>
              <a:srgbClr val="FFFF00"/>
            </a:solidFill>
            <a:latin typeface="Traditional Arabic" pitchFamily="18" charset="-78"/>
            <a:cs typeface="Traditional Arabic" pitchFamily="18" charset="-78"/>
          </a:endParaRPr>
        </a:p>
      </dgm:t>
    </dgm:pt>
    <dgm:pt modelId="{8437F3C1-11DF-4503-9C25-D8F1BB53C30B}" type="parTrans" cxnId="{F5F826A3-4D6F-4A35-9D18-BFEE1714085A}">
      <dgm:prSet/>
      <dgm:spPr/>
      <dgm:t>
        <a:bodyPr/>
        <a:lstStyle/>
        <a:p>
          <a:endParaRPr lang="en-US"/>
        </a:p>
      </dgm:t>
    </dgm:pt>
    <dgm:pt modelId="{D1454D6B-3DBA-498D-BC5F-AD43ED4B03E0}" type="sibTrans" cxnId="{F5F826A3-4D6F-4A35-9D18-BFEE1714085A}">
      <dgm:prSet/>
      <dgm:spPr/>
      <dgm:t>
        <a:bodyPr/>
        <a:lstStyle/>
        <a:p>
          <a:endParaRPr lang="en-US"/>
        </a:p>
      </dgm:t>
    </dgm:pt>
    <dgm:pt modelId="{3199DC7C-A2F6-4D60-9ABC-F1A064F84B33}" type="pres">
      <dgm:prSet presAssocID="{111C19BC-2DF5-4722-B61B-5E8F9EDB0D45}" presName="Name0" presStyleCnt="0">
        <dgm:presLayoutVars>
          <dgm:dir/>
          <dgm:resizeHandles val="exact"/>
        </dgm:presLayoutVars>
      </dgm:prSet>
      <dgm:spPr/>
    </dgm:pt>
    <dgm:pt modelId="{56183B3A-4DCB-40BC-8587-3E76E868FB60}" type="pres">
      <dgm:prSet presAssocID="{81CC4542-B01B-4B4F-801F-35DD54EA5E13}" presName="parTxOnly" presStyleLbl="node1" presStyleIdx="0" presStyleCnt="2">
        <dgm:presLayoutVars>
          <dgm:bulletEnabled val="1"/>
        </dgm:presLayoutVars>
      </dgm:prSet>
      <dgm:spPr/>
      <dgm:t>
        <a:bodyPr/>
        <a:lstStyle/>
        <a:p>
          <a:endParaRPr lang="en-US"/>
        </a:p>
      </dgm:t>
    </dgm:pt>
    <dgm:pt modelId="{2A609946-C7F7-452F-879D-F333D38DB5FE}" type="pres">
      <dgm:prSet presAssocID="{B97AE488-1CAB-48FE-9D53-38116D2324E5}" presName="parSpace" presStyleCnt="0"/>
      <dgm:spPr/>
    </dgm:pt>
    <dgm:pt modelId="{1CF38BA1-95DD-43BE-9ECD-49301ACF3CCA}" type="pres">
      <dgm:prSet presAssocID="{9E421697-53CF-43E6-872E-A8A6F9DB3AB9}" presName="parTxOnly" presStyleLbl="node1" presStyleIdx="1" presStyleCnt="2">
        <dgm:presLayoutVars>
          <dgm:bulletEnabled val="1"/>
        </dgm:presLayoutVars>
      </dgm:prSet>
      <dgm:spPr/>
      <dgm:t>
        <a:bodyPr/>
        <a:lstStyle/>
        <a:p>
          <a:endParaRPr lang="en-US"/>
        </a:p>
      </dgm:t>
    </dgm:pt>
  </dgm:ptLst>
  <dgm:cxnLst>
    <dgm:cxn modelId="{B94561DD-640D-4227-B013-AC9F5C6BF151}" type="presOf" srcId="{81CC4542-B01B-4B4F-801F-35DD54EA5E13}" destId="{56183B3A-4DCB-40BC-8587-3E76E868FB60}" srcOrd="0" destOrd="0" presId="urn:microsoft.com/office/officeart/2005/8/layout/hChevron3"/>
    <dgm:cxn modelId="{F41182B7-D1B0-4FB4-8B20-60A30FAA5191}" type="presOf" srcId="{111C19BC-2DF5-4722-B61B-5E8F9EDB0D45}" destId="{3199DC7C-A2F6-4D60-9ABC-F1A064F84B33}" srcOrd="0" destOrd="0" presId="urn:microsoft.com/office/officeart/2005/8/layout/hChevron3"/>
    <dgm:cxn modelId="{383D4D7F-CA4A-4E1E-91C2-ECAF6CD4FDDF}" srcId="{111C19BC-2DF5-4722-B61B-5E8F9EDB0D45}" destId="{81CC4542-B01B-4B4F-801F-35DD54EA5E13}" srcOrd="0" destOrd="0" parTransId="{EB65C3A2-8322-437D-8103-DA3A125F1EED}" sibTransId="{B97AE488-1CAB-48FE-9D53-38116D2324E5}"/>
    <dgm:cxn modelId="{03270E6A-C7B5-4ECA-A224-75C6395CCF03}" type="presOf" srcId="{9E421697-53CF-43E6-872E-A8A6F9DB3AB9}" destId="{1CF38BA1-95DD-43BE-9ECD-49301ACF3CCA}" srcOrd="0" destOrd="0" presId="urn:microsoft.com/office/officeart/2005/8/layout/hChevron3"/>
    <dgm:cxn modelId="{F5F826A3-4D6F-4A35-9D18-BFEE1714085A}" srcId="{111C19BC-2DF5-4722-B61B-5E8F9EDB0D45}" destId="{9E421697-53CF-43E6-872E-A8A6F9DB3AB9}" srcOrd="1" destOrd="0" parTransId="{8437F3C1-11DF-4503-9C25-D8F1BB53C30B}" sibTransId="{D1454D6B-3DBA-498D-BC5F-AD43ED4B03E0}"/>
    <dgm:cxn modelId="{F23E4D89-F0DF-4BC9-B325-C44C8B45F306}" type="presParOf" srcId="{3199DC7C-A2F6-4D60-9ABC-F1A064F84B33}" destId="{56183B3A-4DCB-40BC-8587-3E76E868FB60}" srcOrd="0" destOrd="0" presId="urn:microsoft.com/office/officeart/2005/8/layout/hChevron3"/>
    <dgm:cxn modelId="{0B61783D-AC0B-42CB-BFA2-52B5E829C6DE}" type="presParOf" srcId="{3199DC7C-A2F6-4D60-9ABC-F1A064F84B33}" destId="{2A609946-C7F7-452F-879D-F333D38DB5FE}" srcOrd="1" destOrd="0" presId="urn:microsoft.com/office/officeart/2005/8/layout/hChevron3"/>
    <dgm:cxn modelId="{23C443CC-044A-4215-9480-C609731B5F1F}" type="presParOf" srcId="{3199DC7C-A2F6-4D60-9ABC-F1A064F84B33}" destId="{1CF38BA1-95DD-43BE-9ECD-49301ACF3CCA}" srcOrd="2" destOrd="0" presId="urn:microsoft.com/office/officeart/2005/8/layout/hChevron3"/>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512962-3BA3-4696-BE64-B1F13FA9B7DE}">
      <dsp:nvSpPr>
        <dsp:cNvPr id="0" name=""/>
        <dsp:cNvSpPr/>
      </dsp:nvSpPr>
      <dsp:spPr>
        <a:xfrm>
          <a:off x="669384" y="170124"/>
          <a:ext cx="2248029" cy="2477366"/>
        </a:xfrm>
        <a:prstGeom prst="round2SameRect">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1440" tIns="30480" rIns="91440" bIns="30480" numCol="1" spcCol="1270" anchor="ctr" anchorCtr="0">
          <a:noAutofit/>
        </a:bodyPr>
        <a:lstStyle/>
        <a:p>
          <a:pPr lvl="0" algn="ctr" defTabSz="1066800" rtl="1">
            <a:lnSpc>
              <a:spcPct val="90000"/>
            </a:lnSpc>
            <a:spcBef>
              <a:spcPct val="0"/>
            </a:spcBef>
            <a:spcAft>
              <a:spcPct val="35000"/>
            </a:spcAft>
          </a:pPr>
          <a:r>
            <a:rPr lang="ar-SA" sz="2400" b="1" kern="1200">
              <a:latin typeface="Traditional Arabic" pitchFamily="18" charset="-78"/>
              <a:cs typeface="Traditional Arabic" pitchFamily="18" charset="-78"/>
            </a:rPr>
            <a:t>كلمته في جمع من المسؤولين</a:t>
          </a:r>
          <a:endParaRPr lang="ar-LB" sz="2400" b="1" kern="1200">
            <a:latin typeface="Traditional Arabic" pitchFamily="18" charset="-78"/>
            <a:cs typeface="Traditional Arabic" pitchFamily="18" charset="-78"/>
          </a:endParaRPr>
        </a:p>
        <a:p>
          <a:pPr lvl="0" algn="ctr" defTabSz="1066800" rtl="1">
            <a:lnSpc>
              <a:spcPct val="90000"/>
            </a:lnSpc>
            <a:spcBef>
              <a:spcPct val="0"/>
            </a:spcBef>
            <a:spcAft>
              <a:spcPct val="35000"/>
            </a:spcAft>
          </a:pPr>
          <a:r>
            <a:rPr lang="ar-LB" sz="1800" b="1" kern="1200">
              <a:latin typeface="Traditional Arabic" pitchFamily="18" charset="-78"/>
              <a:cs typeface="Traditional Arabic" pitchFamily="18" charset="-78"/>
            </a:rPr>
            <a:t>12/4/2011</a:t>
          </a:r>
          <a:endParaRPr lang="en-US" sz="2400" b="1" kern="1200">
            <a:latin typeface="Traditional Arabic" pitchFamily="18" charset="-78"/>
            <a:cs typeface="Traditional Arabic" pitchFamily="18" charset="-78"/>
          </a:endParaRPr>
        </a:p>
      </dsp:txBody>
      <dsp:txXfrm>
        <a:off x="779124" y="279864"/>
        <a:ext cx="2028549" cy="2367626"/>
      </dsp:txXfrm>
    </dsp:sp>
    <dsp:sp modelId="{1987ABE6-B55C-436E-B0A4-ADC05CE8B599}">
      <dsp:nvSpPr>
        <dsp:cNvPr id="0" name=""/>
        <dsp:cNvSpPr/>
      </dsp:nvSpPr>
      <dsp:spPr>
        <a:xfrm>
          <a:off x="4474378" y="192251"/>
          <a:ext cx="2136602" cy="2487173"/>
        </a:xfrm>
        <a:prstGeom prst="round2SameRect">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1440" tIns="30480" rIns="91440" bIns="30480" numCol="1" spcCol="1270" anchor="ctr" anchorCtr="0">
          <a:noAutofit/>
        </a:bodyPr>
        <a:lstStyle/>
        <a:p>
          <a:pPr lvl="0" algn="ctr" defTabSz="1066800" rtl="1">
            <a:lnSpc>
              <a:spcPct val="90000"/>
            </a:lnSpc>
            <a:spcBef>
              <a:spcPct val="0"/>
            </a:spcBef>
            <a:spcAft>
              <a:spcPct val="35000"/>
            </a:spcAft>
          </a:pPr>
          <a:r>
            <a:rPr lang="ar-SA" sz="2400" b="1" kern="1200">
              <a:latin typeface="Traditional Arabic" pitchFamily="18" charset="-78"/>
              <a:cs typeface="Traditional Arabic" pitchFamily="18" charset="-78"/>
            </a:rPr>
            <a:t>كلمته في الحرم الرضوي المطهر بداية عام 1390 هـ</a:t>
          </a:r>
          <a:r>
            <a:rPr lang="ar-LB" sz="2400" b="1" kern="1200">
              <a:latin typeface="Traditional Arabic" pitchFamily="18" charset="-78"/>
              <a:cs typeface="Traditional Arabic" pitchFamily="18" charset="-78"/>
            </a:rPr>
            <a:t>.</a:t>
          </a:r>
          <a:r>
            <a:rPr lang="ar-SA" sz="2400" b="1" kern="1200">
              <a:latin typeface="Traditional Arabic" pitchFamily="18" charset="-78"/>
              <a:cs typeface="Traditional Arabic" pitchFamily="18" charset="-78"/>
            </a:rPr>
            <a:t>ش.</a:t>
          </a:r>
          <a:endParaRPr lang="ar-LB" sz="2400" b="1" kern="1200">
            <a:latin typeface="Traditional Arabic" pitchFamily="18" charset="-78"/>
            <a:cs typeface="Traditional Arabic" pitchFamily="18" charset="-78"/>
          </a:endParaRPr>
        </a:p>
        <a:p>
          <a:pPr lvl="0" algn="ctr" defTabSz="1066800" rtl="1">
            <a:lnSpc>
              <a:spcPct val="90000"/>
            </a:lnSpc>
            <a:spcBef>
              <a:spcPct val="0"/>
            </a:spcBef>
            <a:spcAft>
              <a:spcPct val="35000"/>
            </a:spcAft>
          </a:pPr>
          <a:r>
            <a:rPr lang="ar-LB" sz="1800" b="1" kern="1200">
              <a:latin typeface="Traditional Arabic" pitchFamily="18" charset="-78"/>
              <a:cs typeface="Traditional Arabic" pitchFamily="18" charset="-78"/>
            </a:rPr>
            <a:t>22/3/2011</a:t>
          </a:r>
          <a:endParaRPr lang="en-US" sz="1800" b="1" kern="1200">
            <a:latin typeface="Traditional Arabic" pitchFamily="18" charset="-78"/>
            <a:cs typeface="Traditional Arabic" pitchFamily="18" charset="-78"/>
          </a:endParaRPr>
        </a:p>
      </dsp:txBody>
      <dsp:txXfrm>
        <a:off x="4578678" y="296551"/>
        <a:ext cx="1928002" cy="23828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512962-3BA3-4696-BE64-B1F13FA9B7DE}">
      <dsp:nvSpPr>
        <dsp:cNvPr id="0" name=""/>
        <dsp:cNvSpPr/>
      </dsp:nvSpPr>
      <dsp:spPr>
        <a:xfrm>
          <a:off x="669384" y="170124"/>
          <a:ext cx="2248029" cy="2477366"/>
        </a:xfrm>
        <a:prstGeom prst="round2SameRect">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1440" tIns="30480" rIns="91440" bIns="30480" numCol="1" spcCol="1270" anchor="ctr" anchorCtr="0">
          <a:noAutofit/>
        </a:bodyPr>
        <a:lstStyle/>
        <a:p>
          <a:pPr lvl="0" algn="ctr" defTabSz="1066800" rtl="1">
            <a:lnSpc>
              <a:spcPct val="90000"/>
            </a:lnSpc>
            <a:spcBef>
              <a:spcPct val="0"/>
            </a:spcBef>
            <a:spcAft>
              <a:spcPct val="35000"/>
            </a:spcAft>
          </a:pPr>
          <a:r>
            <a:rPr lang="ar-LB" sz="2400" b="1" kern="1200">
              <a:latin typeface="Traditional Arabic" pitchFamily="18" charset="-78"/>
              <a:cs typeface="Traditional Arabic" pitchFamily="18" charset="-78"/>
            </a:rPr>
            <a:t>كلمته عند لقاء الآلاف من أهالي محافظة فارس</a:t>
          </a:r>
        </a:p>
        <a:p>
          <a:pPr lvl="0" algn="ctr" defTabSz="1066800" rtl="1">
            <a:lnSpc>
              <a:spcPct val="90000"/>
            </a:lnSpc>
            <a:spcBef>
              <a:spcPct val="0"/>
            </a:spcBef>
            <a:spcAft>
              <a:spcPct val="35000"/>
            </a:spcAft>
          </a:pPr>
          <a:r>
            <a:rPr lang="ar-LB" sz="1800" b="1" kern="1200">
              <a:latin typeface="Traditional Arabic" pitchFamily="18" charset="-78"/>
              <a:cs typeface="Traditional Arabic" pitchFamily="18" charset="-78"/>
            </a:rPr>
            <a:t>23/4/2011</a:t>
          </a:r>
          <a:endParaRPr lang="en-US" sz="2400" b="1" kern="1200">
            <a:latin typeface="Traditional Arabic" pitchFamily="18" charset="-78"/>
            <a:cs typeface="Traditional Arabic" pitchFamily="18" charset="-78"/>
          </a:endParaRPr>
        </a:p>
      </dsp:txBody>
      <dsp:txXfrm>
        <a:off x="779124" y="279864"/>
        <a:ext cx="2028549" cy="2367626"/>
      </dsp:txXfrm>
    </dsp:sp>
    <dsp:sp modelId="{1987ABE6-B55C-436E-B0A4-ADC05CE8B599}">
      <dsp:nvSpPr>
        <dsp:cNvPr id="0" name=""/>
        <dsp:cNvSpPr/>
      </dsp:nvSpPr>
      <dsp:spPr>
        <a:xfrm>
          <a:off x="4516948" y="149743"/>
          <a:ext cx="2136602" cy="2487173"/>
        </a:xfrm>
        <a:prstGeom prst="round2SameRect">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1440" tIns="30480" rIns="91440" bIns="30480" numCol="1" spcCol="1270" anchor="ctr" anchorCtr="0">
          <a:noAutofit/>
        </a:bodyPr>
        <a:lstStyle/>
        <a:p>
          <a:pPr lvl="0" algn="ctr" defTabSz="1066800" rtl="1">
            <a:lnSpc>
              <a:spcPct val="90000"/>
            </a:lnSpc>
            <a:spcBef>
              <a:spcPct val="0"/>
            </a:spcBef>
            <a:spcAft>
              <a:spcPct val="35000"/>
            </a:spcAft>
          </a:pPr>
          <a:r>
            <a:rPr lang="ar-LB" sz="2400" b="1" kern="1200">
              <a:latin typeface="Traditional Arabic" pitchFamily="18" charset="-78"/>
              <a:cs typeface="Traditional Arabic" pitchFamily="18" charset="-78"/>
            </a:rPr>
            <a:t>كلمته في أهالي عسلويه والعاملين في صناعة النفط </a:t>
          </a:r>
          <a:endParaRPr lang="en-US" sz="2400" b="1" kern="1200">
            <a:latin typeface="Traditional Arabic" pitchFamily="18" charset="-78"/>
            <a:cs typeface="Traditional Arabic" pitchFamily="18" charset="-78"/>
          </a:endParaRPr>
        </a:p>
        <a:p>
          <a:pPr lvl="0" algn="ctr" defTabSz="1066800" rtl="1">
            <a:lnSpc>
              <a:spcPct val="90000"/>
            </a:lnSpc>
            <a:spcBef>
              <a:spcPct val="0"/>
            </a:spcBef>
            <a:spcAft>
              <a:spcPct val="35000"/>
            </a:spcAft>
          </a:pPr>
          <a:r>
            <a:rPr lang="en-US" sz="1800" b="1" kern="1200">
              <a:latin typeface="Traditional Arabic" pitchFamily="18" charset="-78"/>
              <a:cs typeface="Traditional Arabic" pitchFamily="18" charset="-78"/>
            </a:rPr>
            <a:t>28/03/2011</a:t>
          </a:r>
        </a:p>
        <a:p>
          <a:pPr lvl="0" algn="ctr" defTabSz="1066800" rtl="1">
            <a:lnSpc>
              <a:spcPct val="90000"/>
            </a:lnSpc>
            <a:spcBef>
              <a:spcPct val="0"/>
            </a:spcBef>
            <a:spcAft>
              <a:spcPct val="35000"/>
            </a:spcAft>
          </a:pPr>
          <a:endParaRPr lang="en-US" sz="1800" b="1" kern="1200">
            <a:latin typeface="Traditional Arabic" pitchFamily="18" charset="-78"/>
            <a:cs typeface="Traditional Arabic" pitchFamily="18" charset="-78"/>
          </a:endParaRPr>
        </a:p>
      </dsp:txBody>
      <dsp:txXfrm>
        <a:off x="4621248" y="254043"/>
        <a:ext cx="1928002" cy="238287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ADCF1-8999-4568-818A-8D0A8BF26AF1}">
      <dsp:nvSpPr>
        <dsp:cNvPr id="0" name=""/>
        <dsp:cNvSpPr/>
      </dsp:nvSpPr>
      <dsp:spPr>
        <a:xfrm>
          <a:off x="4168219" y="223347"/>
          <a:ext cx="2488024" cy="3115337"/>
        </a:xfrm>
        <a:prstGeom prst="round2SameRect">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1440" tIns="30480" rIns="91440" bIns="30480" numCol="1" spcCol="1270" anchor="ctr" anchorCtr="0">
          <a:noAutofit/>
        </a:bodyPr>
        <a:lstStyle/>
        <a:p>
          <a:pPr lvl="0" algn="ctr" defTabSz="1066800" rtl="1">
            <a:lnSpc>
              <a:spcPct val="90000"/>
            </a:lnSpc>
            <a:spcBef>
              <a:spcPct val="0"/>
            </a:spcBef>
            <a:spcAft>
              <a:spcPct val="35000"/>
            </a:spcAft>
          </a:pPr>
          <a:r>
            <a:rPr lang="ar-SA" sz="2400" b="1" kern="1200">
              <a:latin typeface="Traditional Arabic" pitchFamily="18" charset="-78"/>
              <a:cs typeface="Traditional Arabic" pitchFamily="18" charset="-78"/>
            </a:rPr>
            <a:t>كلمت</a:t>
          </a:r>
          <a:r>
            <a:rPr lang="ar-LB" sz="2400" b="1" kern="1200">
              <a:latin typeface="Traditional Arabic" pitchFamily="18" charset="-78"/>
              <a:cs typeface="Traditional Arabic" pitchFamily="18" charset="-78"/>
            </a:rPr>
            <a:t>كلمته عند لقاء الآلاف من العمال من مختلف المناطق</a:t>
          </a:r>
          <a:r>
            <a:rPr lang="ar-SA" sz="2400" b="1" kern="1200">
              <a:latin typeface="Traditional Arabic" pitchFamily="18" charset="-78"/>
              <a:cs typeface="Traditional Arabic" pitchFamily="18" charset="-78"/>
            </a:rPr>
            <a:t>.</a:t>
          </a:r>
          <a:endParaRPr lang="ar-LB" sz="2400" b="1" kern="1200">
            <a:latin typeface="Traditional Arabic" pitchFamily="18" charset="-78"/>
            <a:cs typeface="Traditional Arabic" pitchFamily="18" charset="-78"/>
          </a:endParaRPr>
        </a:p>
        <a:p>
          <a:pPr lvl="0" algn="ctr" defTabSz="1066800" rtl="1">
            <a:lnSpc>
              <a:spcPct val="90000"/>
            </a:lnSpc>
            <a:spcBef>
              <a:spcPct val="0"/>
            </a:spcBef>
            <a:spcAft>
              <a:spcPct val="35000"/>
            </a:spcAft>
          </a:pPr>
          <a:r>
            <a:rPr lang="ar-LB" sz="1800" b="1" kern="1200">
              <a:latin typeface="Traditional Arabic" pitchFamily="18" charset="-78"/>
              <a:cs typeface="Traditional Arabic" pitchFamily="18" charset="-78"/>
            </a:rPr>
            <a:t>28/4/2011</a:t>
          </a:r>
          <a:endParaRPr lang="en-US" sz="1800" b="1" kern="1200">
            <a:latin typeface="Traditional Arabic" pitchFamily="18" charset="-78"/>
            <a:cs typeface="Traditional Arabic" pitchFamily="18" charset="-78"/>
          </a:endParaRPr>
        </a:p>
      </dsp:txBody>
      <dsp:txXfrm>
        <a:off x="4289674" y="344802"/>
        <a:ext cx="2245114" cy="299388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52190A-3F22-4AF7-9220-B38D8EEA56CD}">
      <dsp:nvSpPr>
        <dsp:cNvPr id="0" name=""/>
        <dsp:cNvSpPr/>
      </dsp:nvSpPr>
      <dsp:spPr>
        <a:xfrm>
          <a:off x="925543" y="297543"/>
          <a:ext cx="2125988" cy="2966654"/>
        </a:xfrm>
        <a:prstGeom prst="round2SameRect">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1440" tIns="30480" rIns="91440" bIns="30480" numCol="1" spcCol="1270" anchor="ctr" anchorCtr="0">
          <a:noAutofit/>
        </a:bodyPr>
        <a:lstStyle/>
        <a:p>
          <a:pPr lvl="0" algn="ctr" defTabSz="1066800" rtl="1">
            <a:lnSpc>
              <a:spcPct val="90000"/>
            </a:lnSpc>
            <a:spcBef>
              <a:spcPct val="0"/>
            </a:spcBef>
            <a:spcAft>
              <a:spcPct val="35000"/>
            </a:spcAft>
          </a:pPr>
          <a:r>
            <a:rPr lang="ar-LB" sz="2400" b="1" kern="1200">
              <a:latin typeface="Traditional Arabic" pitchFamily="18" charset="-78"/>
              <a:cs typeface="Traditional Arabic" pitchFamily="18" charset="-78"/>
            </a:rPr>
            <a:t>كلمته عند لقاء آلاف المعلمين من سائر البلاد</a:t>
          </a:r>
        </a:p>
        <a:p>
          <a:pPr lvl="0" algn="ctr" defTabSz="1066800" rtl="1">
            <a:lnSpc>
              <a:spcPct val="90000"/>
            </a:lnSpc>
            <a:spcBef>
              <a:spcPct val="0"/>
            </a:spcBef>
            <a:spcAft>
              <a:spcPct val="35000"/>
            </a:spcAft>
          </a:pPr>
          <a:r>
            <a:rPr lang="ar-LB" sz="1800" b="1" kern="1200">
              <a:latin typeface="Traditional Arabic" pitchFamily="18" charset="-78"/>
              <a:cs typeface="Traditional Arabic" pitchFamily="18" charset="-78"/>
            </a:rPr>
            <a:t>4/5/2011</a:t>
          </a:r>
          <a:endParaRPr lang="en-US" sz="2400" b="1" kern="1200">
            <a:latin typeface="Traditional Arabic" pitchFamily="18" charset="-78"/>
            <a:cs typeface="Traditional Arabic" pitchFamily="18" charset="-78"/>
          </a:endParaRPr>
        </a:p>
      </dsp:txBody>
      <dsp:txXfrm>
        <a:off x="1029325" y="401325"/>
        <a:ext cx="1918424" cy="286287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4978C4-AAC0-4297-B291-B70DE3BB7BBF}">
      <dsp:nvSpPr>
        <dsp:cNvPr id="0" name=""/>
        <dsp:cNvSpPr/>
      </dsp:nvSpPr>
      <dsp:spPr>
        <a:xfrm>
          <a:off x="5174" y="2470664"/>
          <a:ext cx="3674075" cy="1469630"/>
        </a:xfrm>
        <a:prstGeom prst="homePlate">
          <a:avLst/>
        </a:prstGeom>
        <a:solidFill>
          <a:schemeClr val="bg2">
            <a:lumMod val="1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4048" tIns="192024" rIns="96012" bIns="192024" numCol="1" spcCol="1270" anchor="ctr" anchorCtr="0">
          <a:noAutofit/>
        </a:bodyPr>
        <a:lstStyle/>
        <a:p>
          <a:pPr lvl="0" algn="ctr" defTabSz="3200400">
            <a:lnSpc>
              <a:spcPct val="90000"/>
            </a:lnSpc>
            <a:spcBef>
              <a:spcPct val="0"/>
            </a:spcBef>
            <a:spcAft>
              <a:spcPct val="35000"/>
            </a:spcAft>
          </a:pPr>
          <a:r>
            <a:rPr lang="ar-LB" sz="7200" b="1" kern="1200">
              <a:solidFill>
                <a:schemeClr val="bg2">
                  <a:lumMod val="50000"/>
                </a:schemeClr>
              </a:solidFill>
              <a:latin typeface="Traditional Arabic" pitchFamily="18" charset="-78"/>
              <a:cs typeface="Traditional Arabic" pitchFamily="18" charset="-78"/>
            </a:rPr>
            <a:t>القائد</a:t>
          </a:r>
          <a:endParaRPr lang="en-US" sz="7200" b="1" kern="1200">
            <a:solidFill>
              <a:schemeClr val="bg2">
                <a:lumMod val="50000"/>
              </a:schemeClr>
            </a:solidFill>
            <a:latin typeface="Traditional Arabic" pitchFamily="18" charset="-78"/>
            <a:cs typeface="Traditional Arabic" pitchFamily="18" charset="-78"/>
          </a:endParaRPr>
        </a:p>
      </dsp:txBody>
      <dsp:txXfrm>
        <a:off x="5174" y="2470664"/>
        <a:ext cx="3306668" cy="1469630"/>
      </dsp:txXfrm>
    </dsp:sp>
    <dsp:sp modelId="{D8039BBB-A1A8-41A6-A47A-B3CEF984C891}">
      <dsp:nvSpPr>
        <dsp:cNvPr id="0" name=""/>
        <dsp:cNvSpPr/>
      </dsp:nvSpPr>
      <dsp:spPr>
        <a:xfrm>
          <a:off x="2944434" y="2470664"/>
          <a:ext cx="3674075" cy="1469630"/>
        </a:xfrm>
        <a:prstGeom prst="chevron">
          <a:avLst/>
        </a:prstGeom>
        <a:solidFill>
          <a:schemeClr val="bg2">
            <a:lumMod val="5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88036" tIns="192024" rIns="96012" bIns="192024" numCol="1" spcCol="1270" anchor="ctr" anchorCtr="0">
          <a:noAutofit/>
        </a:bodyPr>
        <a:lstStyle/>
        <a:p>
          <a:pPr lvl="0" algn="ctr" defTabSz="3200400">
            <a:lnSpc>
              <a:spcPct val="90000"/>
            </a:lnSpc>
            <a:spcBef>
              <a:spcPct val="0"/>
            </a:spcBef>
            <a:spcAft>
              <a:spcPct val="35000"/>
            </a:spcAft>
          </a:pPr>
          <a:r>
            <a:rPr lang="ar-LB" sz="7200" b="1" kern="1200">
              <a:solidFill>
                <a:schemeClr val="bg2">
                  <a:lumMod val="25000"/>
                </a:schemeClr>
              </a:solidFill>
              <a:latin typeface="Traditional Arabic" pitchFamily="18" charset="-78"/>
              <a:cs typeface="Traditional Arabic" pitchFamily="18" charset="-78"/>
            </a:rPr>
            <a:t>خطاب</a:t>
          </a:r>
          <a:endParaRPr lang="en-US" sz="5200" b="1" kern="1200">
            <a:solidFill>
              <a:schemeClr val="bg2">
                <a:lumMod val="25000"/>
              </a:schemeClr>
            </a:solidFill>
            <a:latin typeface="Traditional Arabic" pitchFamily="18" charset="-78"/>
            <a:cs typeface="Traditional Arabic" pitchFamily="18" charset="-78"/>
          </a:endParaRPr>
        </a:p>
      </dsp:txBody>
      <dsp:txXfrm>
        <a:off x="3679249" y="2470664"/>
        <a:ext cx="2204445" cy="146963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DB008C-B2E8-41C3-BDDE-87F9119CEEDC}">
      <dsp:nvSpPr>
        <dsp:cNvPr id="0" name=""/>
        <dsp:cNvSpPr/>
      </dsp:nvSpPr>
      <dsp:spPr>
        <a:xfrm>
          <a:off x="5449" y="1591921"/>
          <a:ext cx="3868856" cy="1547542"/>
        </a:xfrm>
        <a:prstGeom prst="homePlate">
          <a:avLst/>
        </a:prstGeom>
        <a:solidFill>
          <a:schemeClr val="bg1">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4048" tIns="192024" rIns="96012" bIns="192024" numCol="1" spcCol="1270" anchor="ctr" anchorCtr="0">
          <a:noAutofit/>
        </a:bodyPr>
        <a:lstStyle/>
        <a:p>
          <a:pPr lvl="0" algn="ctr" defTabSz="3200400">
            <a:lnSpc>
              <a:spcPct val="90000"/>
            </a:lnSpc>
            <a:spcBef>
              <a:spcPct val="0"/>
            </a:spcBef>
            <a:spcAft>
              <a:spcPct val="35000"/>
            </a:spcAft>
          </a:pPr>
          <a:r>
            <a:rPr lang="ar-LB" sz="7200" b="1" kern="1200">
              <a:solidFill>
                <a:schemeClr val="bg1">
                  <a:lumMod val="95000"/>
                </a:schemeClr>
              </a:solidFill>
              <a:latin typeface="Traditional Arabic" pitchFamily="18" charset="-78"/>
              <a:cs typeface="Traditional Arabic" pitchFamily="18" charset="-78"/>
            </a:rPr>
            <a:t>القائد</a:t>
          </a:r>
          <a:endParaRPr lang="en-US" sz="7200" b="1" kern="1200">
            <a:solidFill>
              <a:schemeClr val="bg1">
                <a:lumMod val="95000"/>
              </a:schemeClr>
            </a:solidFill>
            <a:latin typeface="Traditional Arabic" pitchFamily="18" charset="-78"/>
            <a:cs typeface="Traditional Arabic" pitchFamily="18" charset="-78"/>
          </a:endParaRPr>
        </a:p>
      </dsp:txBody>
      <dsp:txXfrm>
        <a:off x="5449" y="1591921"/>
        <a:ext cx="3481971" cy="1547542"/>
      </dsp:txXfrm>
    </dsp:sp>
    <dsp:sp modelId="{603C3A97-5FF2-4B61-AA8A-A4C76E7FF542}">
      <dsp:nvSpPr>
        <dsp:cNvPr id="0" name=""/>
        <dsp:cNvSpPr/>
      </dsp:nvSpPr>
      <dsp:spPr>
        <a:xfrm>
          <a:off x="3100534" y="1591921"/>
          <a:ext cx="3868856" cy="1547542"/>
        </a:xfrm>
        <a:prstGeom prst="chevron">
          <a:avLst/>
        </a:prstGeom>
        <a:solidFill>
          <a:schemeClr val="bg1">
            <a:lumMod val="9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88036" tIns="192024" rIns="96012" bIns="192024" numCol="1" spcCol="1270" anchor="ctr" anchorCtr="0">
          <a:noAutofit/>
        </a:bodyPr>
        <a:lstStyle/>
        <a:p>
          <a:pPr lvl="0" algn="ctr" defTabSz="3200400">
            <a:lnSpc>
              <a:spcPct val="90000"/>
            </a:lnSpc>
            <a:spcBef>
              <a:spcPct val="0"/>
            </a:spcBef>
            <a:spcAft>
              <a:spcPct val="35000"/>
            </a:spcAft>
          </a:pPr>
          <a:r>
            <a:rPr lang="ar-LB" sz="7200" b="1" kern="1200">
              <a:solidFill>
                <a:schemeClr val="bg1">
                  <a:lumMod val="50000"/>
                </a:schemeClr>
              </a:solidFill>
              <a:latin typeface="Traditional Arabic" pitchFamily="18" charset="-78"/>
              <a:cs typeface="Traditional Arabic" pitchFamily="18" charset="-78"/>
            </a:rPr>
            <a:t>نداء</a:t>
          </a:r>
          <a:endParaRPr lang="en-US" sz="7200" b="1" kern="1200">
            <a:solidFill>
              <a:schemeClr val="bg1">
                <a:lumMod val="50000"/>
              </a:schemeClr>
            </a:solidFill>
            <a:latin typeface="Traditional Arabic" pitchFamily="18" charset="-78"/>
            <a:cs typeface="Traditional Arabic" pitchFamily="18" charset="-78"/>
          </a:endParaRPr>
        </a:p>
      </dsp:txBody>
      <dsp:txXfrm>
        <a:off x="3874305" y="1591921"/>
        <a:ext cx="2321314" cy="154754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183B3A-4DCB-40BC-8587-3E76E868FB60}">
      <dsp:nvSpPr>
        <dsp:cNvPr id="0" name=""/>
        <dsp:cNvSpPr/>
      </dsp:nvSpPr>
      <dsp:spPr>
        <a:xfrm>
          <a:off x="5806" y="1801550"/>
          <a:ext cx="4122459" cy="1648983"/>
        </a:xfrm>
        <a:prstGeom prst="homePlate">
          <a:avLst/>
        </a:prstGeom>
        <a:solidFill>
          <a:srgbClr val="FFFF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4048" tIns="192024" rIns="96012" bIns="192024" numCol="1" spcCol="1270" anchor="ctr" anchorCtr="0">
          <a:noAutofit/>
        </a:bodyPr>
        <a:lstStyle/>
        <a:p>
          <a:pPr lvl="0" algn="ctr" defTabSz="3200400">
            <a:lnSpc>
              <a:spcPct val="90000"/>
            </a:lnSpc>
            <a:spcBef>
              <a:spcPct val="0"/>
            </a:spcBef>
            <a:spcAft>
              <a:spcPct val="35000"/>
            </a:spcAft>
          </a:pPr>
          <a:r>
            <a:rPr lang="ar-LB" sz="7200" b="1" kern="1200">
              <a:solidFill>
                <a:schemeClr val="bg1">
                  <a:lumMod val="50000"/>
                </a:schemeClr>
              </a:solidFill>
              <a:latin typeface="Traditional Arabic" pitchFamily="18" charset="-78"/>
              <a:cs typeface="Traditional Arabic" pitchFamily="18" charset="-78"/>
            </a:rPr>
            <a:t>القائد</a:t>
          </a:r>
          <a:endParaRPr lang="en-US" sz="7200" b="1" kern="1200">
            <a:solidFill>
              <a:schemeClr val="bg1">
                <a:lumMod val="50000"/>
              </a:schemeClr>
            </a:solidFill>
            <a:latin typeface="Traditional Arabic" pitchFamily="18" charset="-78"/>
            <a:cs typeface="Traditional Arabic" pitchFamily="18" charset="-78"/>
          </a:endParaRPr>
        </a:p>
      </dsp:txBody>
      <dsp:txXfrm>
        <a:off x="5806" y="1801550"/>
        <a:ext cx="3710213" cy="1648983"/>
      </dsp:txXfrm>
    </dsp:sp>
    <dsp:sp modelId="{1CF38BA1-95DD-43BE-9ECD-49301ACF3CCA}">
      <dsp:nvSpPr>
        <dsp:cNvPr id="0" name=""/>
        <dsp:cNvSpPr/>
      </dsp:nvSpPr>
      <dsp:spPr>
        <a:xfrm>
          <a:off x="3303774" y="1801550"/>
          <a:ext cx="4122459" cy="1648983"/>
        </a:xfrm>
        <a:prstGeom prst="chevron">
          <a:avLst/>
        </a:prstGeom>
        <a:solidFill>
          <a:schemeClr val="bg1">
            <a:lumMod val="5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88036" tIns="192024" rIns="96012" bIns="192024" numCol="1" spcCol="1270" anchor="ctr" anchorCtr="0">
          <a:noAutofit/>
        </a:bodyPr>
        <a:lstStyle/>
        <a:p>
          <a:pPr lvl="0" algn="ctr" defTabSz="3200400">
            <a:lnSpc>
              <a:spcPct val="90000"/>
            </a:lnSpc>
            <a:spcBef>
              <a:spcPct val="0"/>
            </a:spcBef>
            <a:spcAft>
              <a:spcPct val="35000"/>
            </a:spcAft>
          </a:pPr>
          <a:r>
            <a:rPr lang="ar-LB" sz="7200" b="1" kern="1200">
              <a:solidFill>
                <a:srgbClr val="FFFF00"/>
              </a:solidFill>
              <a:latin typeface="Traditional Arabic" pitchFamily="18" charset="-78"/>
              <a:cs typeface="Traditional Arabic" pitchFamily="18" charset="-78"/>
            </a:rPr>
            <a:t>نشاط</a:t>
          </a:r>
          <a:endParaRPr lang="en-US" sz="7200" b="1" kern="1200">
            <a:solidFill>
              <a:srgbClr val="FFFF00"/>
            </a:solidFill>
            <a:latin typeface="Traditional Arabic" pitchFamily="18" charset="-78"/>
            <a:cs typeface="Traditional Arabic" pitchFamily="18" charset="-78"/>
          </a:endParaRPr>
        </a:p>
      </dsp:txBody>
      <dsp:txXfrm>
        <a:off x="4128266" y="1801550"/>
        <a:ext cx="2473476" cy="1648983"/>
      </dsp:txXfrm>
    </dsp:sp>
  </dsp:spTree>
</dsp:drawing>
</file>

<file path=word/diagrams/layout1.xml><?xml version="1.0" encoding="utf-8"?>
<dgm:layoutDef xmlns:dgm="http://schemas.openxmlformats.org/drawingml/2006/diagram" xmlns:a="http://schemas.openxmlformats.org/drawingml/2006/main" uniqueId="urn:diagrams.loki3.com/TabbedArc+Icon">
  <dgm:title val="Tabbed Arc"/>
  <dgm:desc val="Use to show a set of related items arcing over a common area.  Best with small amounts of text."/>
  <dgm:catLst>
    <dgm:cat type="relationship" pri="20500"/>
    <dgm:cat type="officeonline" pri="4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dir/>
      <dgm:resizeHandles val="exact"/>
    </dgm:varLst>
    <dgm:choose name="Name1">
      <dgm:if name="Name2" axis="ch" ptType="node" func="cnt" op="equ" val="1">
        <dgm:alg type="cycle"/>
      </dgm:if>
      <dgm:else name="Name3">
        <dgm:choose name="Name4">
          <dgm:if name="Name5" axis="ch" ptType="node" func="cnt" op="lte" val="3">
            <dgm:choose name="Name6">
              <dgm:if name="Name7" func="var" arg="dir" op="equ" val="norm">
                <dgm:alg type="cycle">
                  <dgm:param type="stAng" val="-40"/>
                  <dgm:param type="spanAng" val="80"/>
                  <dgm:param type="rotPath" val="alongPath"/>
                </dgm:alg>
              </dgm:if>
              <dgm:else name="Name8">
                <dgm:alg type="cycle">
                  <dgm:param type="stAng" val="40"/>
                  <dgm:param type="spanAng" val="-80"/>
                  <dgm:param type="rotPath" val="alongPath"/>
                </dgm:alg>
              </dgm:else>
            </dgm:choose>
          </dgm:if>
          <dgm:else name="Name9">
            <dgm:choose name="Name10">
              <dgm:if name="Name11" func="var" arg="dir" op="equ" val="norm">
                <dgm:alg type="cycle">
                  <dgm:param type="stAng" val="-60"/>
                  <dgm:param type="spanAng" val="120"/>
                  <dgm:param type="rotPath" val="alongPath"/>
                </dgm:alg>
              </dgm:if>
              <dgm:else name="Name12">
                <dgm:alg type="cycle">
                  <dgm:param type="stAng" val="60"/>
                  <dgm:param type="spanAng" val="-120"/>
                  <dgm:param type="rotPath" val="alongPath"/>
                </dgm:alg>
              </dgm:else>
            </dgm:choose>
          </dgm:else>
        </dgm:choose>
      </dgm:else>
    </dgm:choose>
    <dgm:shape xmlns:r="http://schemas.openxmlformats.org/officeDocument/2006/relationships" r:blip="">
      <dgm:adjLst/>
    </dgm:shape>
    <dgm:presOf/>
    <dgm:choose name="Name13">
      <dgm:if name="Name14" axis="ch" ptType="node" func="cnt" op="equ" val="2">
        <dgm:constrLst>
          <dgm:constr type="w" for="ch" ptType="node" refType="w"/>
          <dgm:constr type="primFontSz" for="ch" ptType="node" op="equ" val="65"/>
          <dgm:constr type="sibSp" refType="w" fact="0.22"/>
        </dgm:constrLst>
      </dgm:if>
      <dgm:else name="Name15">
        <dgm:constrLst>
          <dgm:constr type="w" for="ch" ptType="node" refType="w"/>
          <dgm:constr type="primFontSz" for="ch" ptType="node" op="equ" val="65"/>
          <dgm:constr type="sibSp" refType="w" fact="0.14"/>
        </dgm:constrLst>
      </dgm:else>
    </dgm:choose>
    <dgm:ruleLst/>
    <dgm:forEach name="Name16" axis="ch" ptType="node">
      <dgm:choose name="Name17">
        <dgm:if name="Name18" axis="par ch" ptType="doc node" func="cnt" op="equ" val="1">
          <dgm:layoutNode name="one">
            <dgm:varLst>
              <dgm:bulletEnabled val="1"/>
            </dgm:varLst>
            <dgm:alg type="tx"/>
            <dgm:shape xmlns:r="http://schemas.openxmlformats.org/officeDocument/2006/relationships" type="round2SameRect" r:blip="">
              <dgm:adjLst/>
            </dgm:shape>
            <dgm:presOf axis="desOrSelf" ptType="node"/>
            <dgm:constrLst>
              <dgm:constr type="h" refType="w" fact="0.65"/>
              <dgm:constr type="tMarg" refType="primFontSz" fact="0.1"/>
              <dgm:constr type="bMarg" refType="primFontSz" fact="0.1"/>
              <dgm:constr type="lMarg" refType="primFontSz" fact="0.3"/>
              <dgm:constr type="rMarg" refType="primFontSz" fact="0.3"/>
            </dgm:constrLst>
            <dgm:ruleLst>
              <dgm:rule type="primFontSz" val="5" fact="NaN" max="NaN"/>
            </dgm:ruleLst>
          </dgm:layoutNode>
        </dgm:if>
        <dgm:else name="Name19">
          <dgm:layoutNode name="twoplus">
            <dgm:varLst>
              <dgm:bulletEnabled val="1"/>
            </dgm:varLst>
            <dgm:alg type="tx">
              <dgm:param type="autoTxRot" val="grav"/>
            </dgm:alg>
            <dgm:shape xmlns:r="http://schemas.openxmlformats.org/officeDocument/2006/relationships" type="round2SameRect" r:blip="">
              <dgm:adjLst/>
            </dgm:shape>
            <dgm:presOf axis="desOrSelf" ptType="node"/>
            <dgm:constrLst>
              <dgm:constr type="h" refType="w" fact="0.65"/>
              <dgm:constr type="tMarg" refType="primFontSz" fact="0.1"/>
              <dgm:constr type="bMarg" refType="primFontSz" fact="0.1"/>
              <dgm:constr type="lMarg" refType="primFontSz" fact="0.3"/>
              <dgm:constr type="rMarg" refType="primFontSz" fact="0.3"/>
            </dgm:constrLst>
            <dgm:ruleLst>
              <dgm:rule type="primFontSz" val="5" fact="NaN" max="NaN"/>
            </dgm:ruleLst>
          </dgm:layoutNode>
        </dgm:else>
      </dgm:choose>
    </dgm:forEach>
  </dgm:layoutNode>
</dgm:layoutDef>
</file>

<file path=word/diagrams/layout2.xml><?xml version="1.0" encoding="utf-8"?>
<dgm:layoutDef xmlns:dgm="http://schemas.openxmlformats.org/drawingml/2006/diagram" xmlns:a="http://schemas.openxmlformats.org/drawingml/2006/main" uniqueId="urn:diagrams.loki3.com/TabbedArc+Icon">
  <dgm:title val="Tabbed Arc"/>
  <dgm:desc val="Use to show a set of related items arcing over a common area.  Best with small amounts of text."/>
  <dgm:catLst>
    <dgm:cat type="relationship" pri="20500"/>
    <dgm:cat type="officeonline" pri="4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dir/>
      <dgm:resizeHandles val="exact"/>
    </dgm:varLst>
    <dgm:choose name="Name1">
      <dgm:if name="Name2" axis="ch" ptType="node" func="cnt" op="equ" val="1">
        <dgm:alg type="cycle"/>
      </dgm:if>
      <dgm:else name="Name3">
        <dgm:choose name="Name4">
          <dgm:if name="Name5" axis="ch" ptType="node" func="cnt" op="lte" val="3">
            <dgm:choose name="Name6">
              <dgm:if name="Name7" func="var" arg="dir" op="equ" val="norm">
                <dgm:alg type="cycle">
                  <dgm:param type="stAng" val="-40"/>
                  <dgm:param type="spanAng" val="80"/>
                  <dgm:param type="rotPath" val="alongPath"/>
                </dgm:alg>
              </dgm:if>
              <dgm:else name="Name8">
                <dgm:alg type="cycle">
                  <dgm:param type="stAng" val="40"/>
                  <dgm:param type="spanAng" val="-80"/>
                  <dgm:param type="rotPath" val="alongPath"/>
                </dgm:alg>
              </dgm:else>
            </dgm:choose>
          </dgm:if>
          <dgm:else name="Name9">
            <dgm:choose name="Name10">
              <dgm:if name="Name11" func="var" arg="dir" op="equ" val="norm">
                <dgm:alg type="cycle">
                  <dgm:param type="stAng" val="-60"/>
                  <dgm:param type="spanAng" val="120"/>
                  <dgm:param type="rotPath" val="alongPath"/>
                </dgm:alg>
              </dgm:if>
              <dgm:else name="Name12">
                <dgm:alg type="cycle">
                  <dgm:param type="stAng" val="60"/>
                  <dgm:param type="spanAng" val="-120"/>
                  <dgm:param type="rotPath" val="alongPath"/>
                </dgm:alg>
              </dgm:else>
            </dgm:choose>
          </dgm:else>
        </dgm:choose>
      </dgm:else>
    </dgm:choose>
    <dgm:shape xmlns:r="http://schemas.openxmlformats.org/officeDocument/2006/relationships" r:blip="">
      <dgm:adjLst/>
    </dgm:shape>
    <dgm:presOf/>
    <dgm:choose name="Name13">
      <dgm:if name="Name14" axis="ch" ptType="node" func="cnt" op="equ" val="2">
        <dgm:constrLst>
          <dgm:constr type="w" for="ch" ptType="node" refType="w"/>
          <dgm:constr type="primFontSz" for="ch" ptType="node" op="equ" val="65"/>
          <dgm:constr type="sibSp" refType="w" fact="0.22"/>
        </dgm:constrLst>
      </dgm:if>
      <dgm:else name="Name15">
        <dgm:constrLst>
          <dgm:constr type="w" for="ch" ptType="node" refType="w"/>
          <dgm:constr type="primFontSz" for="ch" ptType="node" op="equ" val="65"/>
          <dgm:constr type="sibSp" refType="w" fact="0.14"/>
        </dgm:constrLst>
      </dgm:else>
    </dgm:choose>
    <dgm:ruleLst/>
    <dgm:forEach name="Name16" axis="ch" ptType="node">
      <dgm:choose name="Name17">
        <dgm:if name="Name18" axis="par ch" ptType="doc node" func="cnt" op="equ" val="1">
          <dgm:layoutNode name="one">
            <dgm:varLst>
              <dgm:bulletEnabled val="1"/>
            </dgm:varLst>
            <dgm:alg type="tx"/>
            <dgm:shape xmlns:r="http://schemas.openxmlformats.org/officeDocument/2006/relationships" type="round2SameRect" r:blip="">
              <dgm:adjLst/>
            </dgm:shape>
            <dgm:presOf axis="desOrSelf" ptType="node"/>
            <dgm:constrLst>
              <dgm:constr type="h" refType="w" fact="0.65"/>
              <dgm:constr type="tMarg" refType="primFontSz" fact="0.1"/>
              <dgm:constr type="bMarg" refType="primFontSz" fact="0.1"/>
              <dgm:constr type="lMarg" refType="primFontSz" fact="0.3"/>
              <dgm:constr type="rMarg" refType="primFontSz" fact="0.3"/>
            </dgm:constrLst>
            <dgm:ruleLst>
              <dgm:rule type="primFontSz" val="5" fact="NaN" max="NaN"/>
            </dgm:ruleLst>
          </dgm:layoutNode>
        </dgm:if>
        <dgm:else name="Name19">
          <dgm:layoutNode name="twoplus">
            <dgm:varLst>
              <dgm:bulletEnabled val="1"/>
            </dgm:varLst>
            <dgm:alg type="tx">
              <dgm:param type="autoTxRot" val="grav"/>
            </dgm:alg>
            <dgm:shape xmlns:r="http://schemas.openxmlformats.org/officeDocument/2006/relationships" type="round2SameRect" r:blip="">
              <dgm:adjLst/>
            </dgm:shape>
            <dgm:presOf axis="desOrSelf" ptType="node"/>
            <dgm:constrLst>
              <dgm:constr type="h" refType="w" fact="0.65"/>
              <dgm:constr type="tMarg" refType="primFontSz" fact="0.1"/>
              <dgm:constr type="bMarg" refType="primFontSz" fact="0.1"/>
              <dgm:constr type="lMarg" refType="primFontSz" fact="0.3"/>
              <dgm:constr type="rMarg" refType="primFontSz" fact="0.3"/>
            </dgm:constrLst>
            <dgm:ruleLst>
              <dgm:rule type="primFontSz" val="5" fact="NaN" max="NaN"/>
            </dgm:ruleLst>
          </dgm:layoutNode>
        </dgm:else>
      </dgm:choose>
    </dgm:forEach>
  </dgm:layoutNode>
</dgm:layoutDef>
</file>

<file path=word/diagrams/layout3.xml><?xml version="1.0" encoding="utf-8"?>
<dgm:layoutDef xmlns:dgm="http://schemas.openxmlformats.org/drawingml/2006/diagram" xmlns:a="http://schemas.openxmlformats.org/drawingml/2006/main" uniqueId="urn:diagrams.loki3.com/TabbedArc+Icon">
  <dgm:title val="Tabbed Arc"/>
  <dgm:desc val="Use to show a set of related items arcing over a common area.  Best with small amounts of text."/>
  <dgm:catLst>
    <dgm:cat type="relationship" pri="20500"/>
    <dgm:cat type="officeonline" pri="4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dir/>
      <dgm:resizeHandles val="exact"/>
    </dgm:varLst>
    <dgm:choose name="Name1">
      <dgm:if name="Name2" axis="ch" ptType="node" func="cnt" op="equ" val="1">
        <dgm:alg type="cycle"/>
      </dgm:if>
      <dgm:else name="Name3">
        <dgm:choose name="Name4">
          <dgm:if name="Name5" axis="ch" ptType="node" func="cnt" op="lte" val="3">
            <dgm:choose name="Name6">
              <dgm:if name="Name7" func="var" arg="dir" op="equ" val="norm">
                <dgm:alg type="cycle">
                  <dgm:param type="stAng" val="-40"/>
                  <dgm:param type="spanAng" val="80"/>
                  <dgm:param type="rotPath" val="alongPath"/>
                </dgm:alg>
              </dgm:if>
              <dgm:else name="Name8">
                <dgm:alg type="cycle">
                  <dgm:param type="stAng" val="40"/>
                  <dgm:param type="spanAng" val="-80"/>
                  <dgm:param type="rotPath" val="alongPath"/>
                </dgm:alg>
              </dgm:else>
            </dgm:choose>
          </dgm:if>
          <dgm:else name="Name9">
            <dgm:choose name="Name10">
              <dgm:if name="Name11" func="var" arg="dir" op="equ" val="norm">
                <dgm:alg type="cycle">
                  <dgm:param type="stAng" val="-60"/>
                  <dgm:param type="spanAng" val="120"/>
                  <dgm:param type="rotPath" val="alongPath"/>
                </dgm:alg>
              </dgm:if>
              <dgm:else name="Name12">
                <dgm:alg type="cycle">
                  <dgm:param type="stAng" val="60"/>
                  <dgm:param type="spanAng" val="-120"/>
                  <dgm:param type="rotPath" val="alongPath"/>
                </dgm:alg>
              </dgm:else>
            </dgm:choose>
          </dgm:else>
        </dgm:choose>
      </dgm:else>
    </dgm:choose>
    <dgm:shape xmlns:r="http://schemas.openxmlformats.org/officeDocument/2006/relationships" r:blip="">
      <dgm:adjLst/>
    </dgm:shape>
    <dgm:presOf/>
    <dgm:choose name="Name13">
      <dgm:if name="Name14" axis="ch" ptType="node" func="cnt" op="equ" val="2">
        <dgm:constrLst>
          <dgm:constr type="w" for="ch" ptType="node" refType="w"/>
          <dgm:constr type="primFontSz" for="ch" ptType="node" op="equ" val="65"/>
          <dgm:constr type="sibSp" refType="w" fact="0.22"/>
        </dgm:constrLst>
      </dgm:if>
      <dgm:else name="Name15">
        <dgm:constrLst>
          <dgm:constr type="w" for="ch" ptType="node" refType="w"/>
          <dgm:constr type="primFontSz" for="ch" ptType="node" op="equ" val="65"/>
          <dgm:constr type="sibSp" refType="w" fact="0.14"/>
        </dgm:constrLst>
      </dgm:else>
    </dgm:choose>
    <dgm:ruleLst/>
    <dgm:forEach name="Name16" axis="ch" ptType="node">
      <dgm:choose name="Name17">
        <dgm:if name="Name18" axis="par ch" ptType="doc node" func="cnt" op="equ" val="1">
          <dgm:layoutNode name="one">
            <dgm:varLst>
              <dgm:bulletEnabled val="1"/>
            </dgm:varLst>
            <dgm:alg type="tx"/>
            <dgm:shape xmlns:r="http://schemas.openxmlformats.org/officeDocument/2006/relationships" type="round2SameRect" r:blip="">
              <dgm:adjLst/>
            </dgm:shape>
            <dgm:presOf axis="desOrSelf" ptType="node"/>
            <dgm:constrLst>
              <dgm:constr type="h" refType="w" fact="0.65"/>
              <dgm:constr type="tMarg" refType="primFontSz" fact="0.1"/>
              <dgm:constr type="bMarg" refType="primFontSz" fact="0.1"/>
              <dgm:constr type="lMarg" refType="primFontSz" fact="0.3"/>
              <dgm:constr type="rMarg" refType="primFontSz" fact="0.3"/>
            </dgm:constrLst>
            <dgm:ruleLst>
              <dgm:rule type="primFontSz" val="5" fact="NaN" max="NaN"/>
            </dgm:ruleLst>
          </dgm:layoutNode>
        </dgm:if>
        <dgm:else name="Name19">
          <dgm:layoutNode name="twoplus">
            <dgm:varLst>
              <dgm:bulletEnabled val="1"/>
            </dgm:varLst>
            <dgm:alg type="tx">
              <dgm:param type="autoTxRot" val="grav"/>
            </dgm:alg>
            <dgm:shape xmlns:r="http://schemas.openxmlformats.org/officeDocument/2006/relationships" type="round2SameRect" r:blip="">
              <dgm:adjLst/>
            </dgm:shape>
            <dgm:presOf axis="desOrSelf" ptType="node"/>
            <dgm:constrLst>
              <dgm:constr type="h" refType="w" fact="0.65"/>
              <dgm:constr type="tMarg" refType="primFontSz" fact="0.1"/>
              <dgm:constr type="bMarg" refType="primFontSz" fact="0.1"/>
              <dgm:constr type="lMarg" refType="primFontSz" fact="0.3"/>
              <dgm:constr type="rMarg" refType="primFontSz" fact="0.3"/>
            </dgm:constrLst>
            <dgm:ruleLst>
              <dgm:rule type="primFontSz" val="5" fact="NaN" max="NaN"/>
            </dgm:ruleLst>
          </dgm:layoutNode>
        </dgm:else>
      </dgm:choose>
    </dgm:forEach>
  </dgm:layoutNode>
</dgm:layoutDef>
</file>

<file path=word/diagrams/layout4.xml><?xml version="1.0" encoding="utf-8"?>
<dgm:layoutDef xmlns:dgm="http://schemas.openxmlformats.org/drawingml/2006/diagram" xmlns:a="http://schemas.openxmlformats.org/drawingml/2006/main" uniqueId="urn:diagrams.loki3.com/TabbedArc+Icon">
  <dgm:title val="Tabbed Arc"/>
  <dgm:desc val="Use to show a set of related items arcing over a common area.  Best with small amounts of text."/>
  <dgm:catLst>
    <dgm:cat type="relationship" pri="20500"/>
    <dgm:cat type="officeonline" pri="4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dir/>
      <dgm:resizeHandles val="exact"/>
    </dgm:varLst>
    <dgm:choose name="Name1">
      <dgm:if name="Name2" axis="ch" ptType="node" func="cnt" op="equ" val="1">
        <dgm:alg type="cycle"/>
      </dgm:if>
      <dgm:else name="Name3">
        <dgm:choose name="Name4">
          <dgm:if name="Name5" axis="ch" ptType="node" func="cnt" op="lte" val="3">
            <dgm:choose name="Name6">
              <dgm:if name="Name7" func="var" arg="dir" op="equ" val="norm">
                <dgm:alg type="cycle">
                  <dgm:param type="stAng" val="-40"/>
                  <dgm:param type="spanAng" val="80"/>
                  <dgm:param type="rotPath" val="alongPath"/>
                </dgm:alg>
              </dgm:if>
              <dgm:else name="Name8">
                <dgm:alg type="cycle">
                  <dgm:param type="stAng" val="40"/>
                  <dgm:param type="spanAng" val="-80"/>
                  <dgm:param type="rotPath" val="alongPath"/>
                </dgm:alg>
              </dgm:else>
            </dgm:choose>
          </dgm:if>
          <dgm:else name="Name9">
            <dgm:choose name="Name10">
              <dgm:if name="Name11" func="var" arg="dir" op="equ" val="norm">
                <dgm:alg type="cycle">
                  <dgm:param type="stAng" val="-60"/>
                  <dgm:param type="spanAng" val="120"/>
                  <dgm:param type="rotPath" val="alongPath"/>
                </dgm:alg>
              </dgm:if>
              <dgm:else name="Name12">
                <dgm:alg type="cycle">
                  <dgm:param type="stAng" val="60"/>
                  <dgm:param type="spanAng" val="-120"/>
                  <dgm:param type="rotPath" val="alongPath"/>
                </dgm:alg>
              </dgm:else>
            </dgm:choose>
          </dgm:else>
        </dgm:choose>
      </dgm:else>
    </dgm:choose>
    <dgm:shape xmlns:r="http://schemas.openxmlformats.org/officeDocument/2006/relationships" r:blip="">
      <dgm:adjLst/>
    </dgm:shape>
    <dgm:presOf/>
    <dgm:choose name="Name13">
      <dgm:if name="Name14" axis="ch" ptType="node" func="cnt" op="equ" val="2">
        <dgm:constrLst>
          <dgm:constr type="w" for="ch" ptType="node" refType="w"/>
          <dgm:constr type="primFontSz" for="ch" ptType="node" op="equ" val="65"/>
          <dgm:constr type="sibSp" refType="w" fact="0.22"/>
        </dgm:constrLst>
      </dgm:if>
      <dgm:else name="Name15">
        <dgm:constrLst>
          <dgm:constr type="w" for="ch" ptType="node" refType="w"/>
          <dgm:constr type="primFontSz" for="ch" ptType="node" op="equ" val="65"/>
          <dgm:constr type="sibSp" refType="w" fact="0.14"/>
        </dgm:constrLst>
      </dgm:else>
    </dgm:choose>
    <dgm:ruleLst/>
    <dgm:forEach name="Name16" axis="ch" ptType="node">
      <dgm:choose name="Name17">
        <dgm:if name="Name18" axis="par ch" ptType="doc node" func="cnt" op="equ" val="1">
          <dgm:layoutNode name="one">
            <dgm:varLst>
              <dgm:bulletEnabled val="1"/>
            </dgm:varLst>
            <dgm:alg type="tx"/>
            <dgm:shape xmlns:r="http://schemas.openxmlformats.org/officeDocument/2006/relationships" type="round2SameRect" r:blip="">
              <dgm:adjLst/>
            </dgm:shape>
            <dgm:presOf axis="desOrSelf" ptType="node"/>
            <dgm:constrLst>
              <dgm:constr type="h" refType="w" fact="0.65"/>
              <dgm:constr type="tMarg" refType="primFontSz" fact="0.1"/>
              <dgm:constr type="bMarg" refType="primFontSz" fact="0.1"/>
              <dgm:constr type="lMarg" refType="primFontSz" fact="0.3"/>
              <dgm:constr type="rMarg" refType="primFontSz" fact="0.3"/>
            </dgm:constrLst>
            <dgm:ruleLst>
              <dgm:rule type="primFontSz" val="5" fact="NaN" max="NaN"/>
            </dgm:ruleLst>
          </dgm:layoutNode>
        </dgm:if>
        <dgm:else name="Name19">
          <dgm:layoutNode name="twoplus">
            <dgm:varLst>
              <dgm:bulletEnabled val="1"/>
            </dgm:varLst>
            <dgm:alg type="tx">
              <dgm:param type="autoTxRot" val="grav"/>
            </dgm:alg>
            <dgm:shape xmlns:r="http://schemas.openxmlformats.org/officeDocument/2006/relationships" type="round2SameRect" r:blip="">
              <dgm:adjLst/>
            </dgm:shape>
            <dgm:presOf axis="desOrSelf" ptType="node"/>
            <dgm:constrLst>
              <dgm:constr type="h" refType="w" fact="0.65"/>
              <dgm:constr type="tMarg" refType="primFontSz" fact="0.1"/>
              <dgm:constr type="bMarg" refType="primFontSz" fact="0.1"/>
              <dgm:constr type="lMarg" refType="primFontSz" fact="0.3"/>
              <dgm:constr type="rMarg" refType="primFontSz" fact="0.3"/>
            </dgm:constrLst>
            <dgm:ruleLst>
              <dgm:rule type="primFontSz" val="5" fact="NaN" max="NaN"/>
            </dgm:ruleLst>
          </dgm:layoutNod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465FE849-4930-4961-B1CB-CFC0537F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141</Pages>
  <Words>19268</Words>
  <Characters>109831</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Alissar</dc:creator>
  <cp:lastModifiedBy>Alissar</cp:lastModifiedBy>
  <cp:revision>6</cp:revision>
  <dcterms:created xsi:type="dcterms:W3CDTF">2014-11-07T12:05:00Z</dcterms:created>
  <dcterms:modified xsi:type="dcterms:W3CDTF">2014-11-17T13:27:00Z</dcterms:modified>
</cp:coreProperties>
</file>